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68" w:rsidRPr="003C47BA" w:rsidRDefault="00775168" w:rsidP="00775168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EB1359">
        <w:rPr>
          <w:b/>
          <w:szCs w:val="26"/>
        </w:rPr>
        <w:t>Оповещение о проведении общественных обсуждений</w:t>
      </w:r>
      <w:r>
        <w:rPr>
          <w:b/>
          <w:szCs w:val="26"/>
        </w:rPr>
        <w:t xml:space="preserve"> </w:t>
      </w:r>
      <w:r w:rsidRPr="003C47BA">
        <w:rPr>
          <w:b/>
          <w:szCs w:val="26"/>
        </w:rPr>
        <w:t>по проекту решения о внесении изменений в проект межевания территории, ограниченной улицами Ленина, имени В.П. Долгова,</w:t>
      </w:r>
      <w:r>
        <w:rPr>
          <w:b/>
          <w:szCs w:val="26"/>
        </w:rPr>
        <w:t xml:space="preserve"> Горького, </w:t>
      </w:r>
      <w:r>
        <w:rPr>
          <w:b/>
          <w:szCs w:val="26"/>
        </w:rPr>
        <w:br/>
        <w:t xml:space="preserve">имени Ф.М. </w:t>
      </w:r>
      <w:proofErr w:type="spellStart"/>
      <w:r>
        <w:rPr>
          <w:b/>
          <w:szCs w:val="26"/>
        </w:rPr>
        <w:t>Русецкого</w:t>
      </w:r>
      <w:proofErr w:type="spellEnd"/>
      <w:r>
        <w:rPr>
          <w:b/>
          <w:szCs w:val="26"/>
        </w:rPr>
        <w:t xml:space="preserve"> в г. Большой Камень</w:t>
      </w:r>
    </w:p>
    <w:p w:rsidR="00775168" w:rsidRPr="003D6B87" w:rsidRDefault="00775168" w:rsidP="00775168">
      <w:pPr>
        <w:jc w:val="center"/>
        <w:rPr>
          <w:sz w:val="27"/>
          <w:szCs w:val="27"/>
        </w:rPr>
      </w:pPr>
    </w:p>
    <w:p w:rsidR="00775168" w:rsidRPr="002B3946" w:rsidRDefault="00775168" w:rsidP="0077516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B3946">
        <w:rPr>
          <w:szCs w:val="26"/>
        </w:rPr>
        <w:t xml:space="preserve">Администрация городского округа Большой Камень информирует </w:t>
      </w:r>
      <w:r w:rsidRPr="002B3946">
        <w:rPr>
          <w:szCs w:val="26"/>
        </w:rPr>
        <w:br/>
        <w:t xml:space="preserve">о проведении общественных обсуждений по проекту решения </w:t>
      </w:r>
      <w:r w:rsidRPr="002B3946">
        <w:rPr>
          <w:szCs w:val="26"/>
        </w:rPr>
        <w:br/>
        <w:t xml:space="preserve">о внесении изменений в проект межевания территории, ограниченной улицами Ленина, имени В.П. Долгова, Горького, имени Ф.М. </w:t>
      </w:r>
      <w:proofErr w:type="spellStart"/>
      <w:r w:rsidRPr="002B3946">
        <w:rPr>
          <w:szCs w:val="26"/>
        </w:rPr>
        <w:t>Русецкого</w:t>
      </w:r>
      <w:proofErr w:type="spellEnd"/>
      <w:r w:rsidRPr="002B3946">
        <w:rPr>
          <w:szCs w:val="26"/>
        </w:rPr>
        <w:t xml:space="preserve"> </w:t>
      </w:r>
      <w:r w:rsidRPr="002B3946">
        <w:rPr>
          <w:szCs w:val="26"/>
        </w:rPr>
        <w:br/>
        <w:t>в г. Большой Камень,</w:t>
      </w:r>
      <w:r w:rsidRPr="002B3946">
        <w:rPr>
          <w:b/>
          <w:szCs w:val="26"/>
        </w:rPr>
        <w:t xml:space="preserve"> </w:t>
      </w:r>
      <w:r w:rsidRPr="002B3946">
        <w:rPr>
          <w:szCs w:val="26"/>
        </w:rPr>
        <w:t>утвержденный постановлением администрации городского округа Большой Камень от 24.10.2023 № 3492.</w:t>
      </w:r>
    </w:p>
    <w:p w:rsidR="00775168" w:rsidRPr="002B3946" w:rsidRDefault="00775168" w:rsidP="00775168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2B3946">
        <w:rPr>
          <w:szCs w:val="26"/>
        </w:rPr>
        <w:t xml:space="preserve">Проект, выносимый на общественные обсуждения – проект внесения изменений в проект межевания территории, ограниченной улицами Ленина, имени В.П. Долгова, Горького, имени Ф.М. </w:t>
      </w:r>
      <w:proofErr w:type="spellStart"/>
      <w:r w:rsidRPr="002B3946">
        <w:rPr>
          <w:szCs w:val="26"/>
        </w:rPr>
        <w:t>Русецкого</w:t>
      </w:r>
      <w:proofErr w:type="spellEnd"/>
      <w:r w:rsidRPr="002B3946">
        <w:rPr>
          <w:szCs w:val="26"/>
        </w:rPr>
        <w:t xml:space="preserve"> </w:t>
      </w:r>
      <w:r w:rsidRPr="002B3946">
        <w:rPr>
          <w:szCs w:val="26"/>
        </w:rPr>
        <w:br/>
        <w:t>в г. Большой Камень,</w:t>
      </w:r>
      <w:r w:rsidRPr="002B3946">
        <w:rPr>
          <w:b/>
          <w:szCs w:val="26"/>
        </w:rPr>
        <w:t xml:space="preserve"> </w:t>
      </w:r>
      <w:r w:rsidRPr="002B3946">
        <w:rPr>
          <w:szCs w:val="26"/>
        </w:rPr>
        <w:t>утвержденный постановлением администрации городского округа Большой Камень от 24.10.2023 № 3492 (далее – Проект).</w:t>
      </w:r>
    </w:p>
    <w:p w:rsidR="00775168" w:rsidRPr="002B3946" w:rsidRDefault="00775168" w:rsidP="0077516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B3946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https://bolshojkamen-r25.gosweb.gosuslugi.ru/dlya-zhiteley/publichnye-slushaniya/ 22.12.2023 года в разделе «Публичные слушания, общественные обсуждения»</w:t>
      </w:r>
      <w:proofErr w:type="gramEnd"/>
    </w:p>
    <w:p w:rsidR="00775168" w:rsidRPr="002A240D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40D">
        <w:rPr>
          <w:sz w:val="26"/>
          <w:szCs w:val="26"/>
        </w:rPr>
        <w:t xml:space="preserve">Перечень информационных материалов к проекту, подлежащему опубликованию, включает в себя основную часть </w:t>
      </w:r>
      <w:r>
        <w:rPr>
          <w:sz w:val="26"/>
          <w:szCs w:val="26"/>
        </w:rPr>
        <w:t>проекта межевания территории</w:t>
      </w:r>
      <w:r w:rsidRPr="002A240D">
        <w:rPr>
          <w:sz w:val="26"/>
          <w:szCs w:val="26"/>
        </w:rPr>
        <w:t>.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2B3946">
        <w:rPr>
          <w:sz w:val="26"/>
          <w:szCs w:val="26"/>
        </w:rPr>
        <w:t>Срок проведения общественного обсуждения с 22 по 24 декабря 2023 г.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946">
        <w:rPr>
          <w:sz w:val="26"/>
          <w:szCs w:val="26"/>
        </w:rPr>
        <w:t xml:space="preserve">Открытие экспозиции проекта состоится 22.12.2023 года в 10:00 в здании по адресу: Приморский край, городской округ Большой Камень, г. Большой Камень, ул. Адмирала Макарова, 1 (помещение управления архитектуры </w:t>
      </w:r>
      <w:r w:rsidRPr="002B3946">
        <w:rPr>
          <w:sz w:val="26"/>
          <w:szCs w:val="26"/>
        </w:rPr>
        <w:br/>
        <w:t>и градостроительства администрации городского округа Большой Камень).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946">
        <w:rPr>
          <w:sz w:val="26"/>
          <w:szCs w:val="26"/>
        </w:rPr>
        <w:t>Срок проведения экспозиции проекта: 22 декабря 2023 г.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946">
        <w:rPr>
          <w:sz w:val="26"/>
          <w:szCs w:val="26"/>
        </w:rPr>
        <w:t>Посещение экспозиции проекта возможно с 10.00 до 17.00 часов.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946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с  22 по 24 декабря 2023 года: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946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2B3946">
          <w:rPr>
            <w:rStyle w:val="a3"/>
            <w:sz w:val="26"/>
            <w:szCs w:val="26"/>
          </w:rPr>
          <w:t xml:space="preserve"> http://www.bk.pk.ru/;</w:t>
        </w:r>
      </w:hyperlink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2B3946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2B3946">
        <w:rPr>
          <w:sz w:val="26"/>
          <w:szCs w:val="26"/>
        </w:rPr>
        <w:t>«Публичные слушания, общественные обсуждения»</w:t>
      </w:r>
      <w:r w:rsidRPr="002B3946">
        <w:rPr>
          <w:color w:val="000000"/>
          <w:sz w:val="26"/>
          <w:szCs w:val="26"/>
        </w:rPr>
        <w:t>;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946">
        <w:rPr>
          <w:sz w:val="26"/>
          <w:szCs w:val="26"/>
        </w:rPr>
        <w:t xml:space="preserve">в) в письменной форме в адрес управления  архитектуры </w:t>
      </w:r>
      <w:r w:rsidRPr="002B3946">
        <w:rPr>
          <w:sz w:val="26"/>
          <w:szCs w:val="26"/>
        </w:rPr>
        <w:br/>
        <w:t xml:space="preserve">и градостроительства администрации городского округа Большой Камень </w:t>
      </w:r>
      <w:r w:rsidRPr="002B3946">
        <w:rPr>
          <w:sz w:val="26"/>
          <w:szCs w:val="26"/>
        </w:rPr>
        <w:br/>
        <w:t>в рабочее время: г. Большой Камень, Адмирала Макарова, 1;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946">
        <w:rPr>
          <w:sz w:val="26"/>
          <w:szCs w:val="26"/>
        </w:rPr>
        <w:t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Адмирала Макарова, 1 (помещение управления архитектуры и градостроительства администрации городского округа Большой Камень).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3946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</w:t>
      </w:r>
      <w:r w:rsidRPr="002B3946">
        <w:rPr>
          <w:sz w:val="26"/>
          <w:szCs w:val="26"/>
        </w:rP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B3946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775168" w:rsidRPr="002B3946" w:rsidRDefault="00775168" w:rsidP="00775168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B3946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3946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81F66" w:rsidRPr="00775168" w:rsidRDefault="00775168" w:rsidP="00775168">
      <w:r w:rsidRPr="002B3946">
        <w:rPr>
          <w:szCs w:val="26"/>
        </w:rPr>
        <w:t>Участники общественного обсуждения, не представившие вышеуказанные сведения, либо представившие</w:t>
      </w:r>
      <w:r w:rsidRPr="00826040">
        <w:rPr>
          <w:szCs w:val="26"/>
        </w:rPr>
        <w:t xml:space="preserve"> недостоверные сведения, не подлежат идентификации.</w:t>
      </w:r>
      <w:bookmarkStart w:id="0" w:name="_GoBack"/>
      <w:bookmarkEnd w:id="0"/>
    </w:p>
    <w:sectPr w:rsidR="00781F66" w:rsidRPr="0077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505A0"/>
    <w:rsid w:val="00166D4E"/>
    <w:rsid w:val="001777E2"/>
    <w:rsid w:val="00227CF6"/>
    <w:rsid w:val="0040091B"/>
    <w:rsid w:val="004843B7"/>
    <w:rsid w:val="004C0C79"/>
    <w:rsid w:val="004E7F96"/>
    <w:rsid w:val="00696ED4"/>
    <w:rsid w:val="00736B12"/>
    <w:rsid w:val="00775168"/>
    <w:rsid w:val="00781F66"/>
    <w:rsid w:val="00915563"/>
    <w:rsid w:val="009F2FFC"/>
    <w:rsid w:val="00B25283"/>
    <w:rsid w:val="00B72C54"/>
    <w:rsid w:val="00B84175"/>
    <w:rsid w:val="00C16A43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505A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505A0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Plain Text"/>
    <w:basedOn w:val="a"/>
    <w:link w:val="a6"/>
    <w:uiPriority w:val="99"/>
    <w:unhideWhenUsed/>
    <w:rsid w:val="000505A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0505A0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2023-12-17T23:17:00Z</dcterms:created>
  <dcterms:modified xsi:type="dcterms:W3CDTF">2023-12-17T23:17:00Z</dcterms:modified>
</cp:coreProperties>
</file>