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C58" w:rsidRPr="00302B80" w:rsidRDefault="00AE3C58" w:rsidP="00AE3C58">
      <w:pPr>
        <w:pStyle w:val="3"/>
        <w:spacing w:after="0"/>
        <w:jc w:val="center"/>
        <w:rPr>
          <w:b/>
          <w:sz w:val="26"/>
          <w:szCs w:val="26"/>
        </w:rPr>
      </w:pPr>
      <w:r w:rsidRPr="0013160C">
        <w:rPr>
          <w:b/>
          <w:sz w:val="26"/>
          <w:szCs w:val="26"/>
        </w:rPr>
        <w:t xml:space="preserve">Оповещение о проведении общественных обсуждений по проекту решения </w:t>
      </w:r>
      <w:r w:rsidRPr="006E1377">
        <w:rPr>
          <w:b/>
          <w:sz w:val="26"/>
          <w:szCs w:val="26"/>
        </w:rPr>
        <w:t xml:space="preserve">«О предоставлении разрешения на отклонение от предельных параметров разрешенного строительства, реконструкции на земельном участке </w:t>
      </w:r>
      <w:r w:rsidRPr="006E1377">
        <w:rPr>
          <w:b/>
          <w:sz w:val="26"/>
          <w:szCs w:val="26"/>
        </w:rPr>
        <w:br/>
        <w:t>с кадастровым номером 25:36:010</w:t>
      </w:r>
      <w:r>
        <w:rPr>
          <w:b/>
          <w:sz w:val="26"/>
          <w:szCs w:val="26"/>
        </w:rPr>
        <w:t>2</w:t>
      </w:r>
      <w:r w:rsidRPr="006E1377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 w:rsidRPr="006E137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20059</w:t>
      </w:r>
      <w:r w:rsidRPr="006E1377">
        <w:rPr>
          <w:b/>
          <w:sz w:val="26"/>
          <w:szCs w:val="26"/>
        </w:rPr>
        <w:t>»</w:t>
      </w:r>
    </w:p>
    <w:p w:rsidR="00AE3C58" w:rsidRPr="003D6B87" w:rsidRDefault="00AE3C58" w:rsidP="00AE3C58">
      <w:pPr>
        <w:jc w:val="center"/>
        <w:rPr>
          <w:sz w:val="27"/>
          <w:szCs w:val="27"/>
        </w:rPr>
      </w:pPr>
    </w:p>
    <w:p w:rsidR="00AE3C58" w:rsidRPr="00E0444C" w:rsidRDefault="00AE3C58" w:rsidP="00AE3C58">
      <w:pPr>
        <w:pStyle w:val="a4"/>
        <w:spacing w:before="0" w:beforeAutospacing="0" w:after="0" w:afterAutospacing="0"/>
        <w:ind w:firstLine="709"/>
        <w:jc w:val="both"/>
      </w:pPr>
      <w:r w:rsidRPr="00E0444C">
        <w:t xml:space="preserve">Администрация городского округа Большой Камень информирует </w:t>
      </w:r>
      <w:r w:rsidRPr="00E0444C">
        <w:br/>
        <w:t xml:space="preserve">о проведении общественных обсуждений по проекту решения </w:t>
      </w:r>
      <w:r w:rsidRPr="00E0444C">
        <w:br/>
        <w:t xml:space="preserve">«О предоставлении разрешения на отклонение от предельных параметров разрешенного строительства, реконструкции на земельном участке </w:t>
      </w:r>
      <w:r w:rsidRPr="00E0444C">
        <w:br/>
        <w:t xml:space="preserve">с кадастровым номером </w:t>
      </w:r>
      <w:r w:rsidRPr="00E0444C">
        <w:rPr>
          <w:bCs/>
        </w:rPr>
        <w:t>25:36:010201:20059</w:t>
      </w:r>
      <w:r w:rsidRPr="00E0444C">
        <w:t xml:space="preserve">» в части уменьшения минимального количества мест для хранения автомобилей – с 0,5 </w:t>
      </w:r>
      <w:proofErr w:type="spellStart"/>
      <w:r w:rsidRPr="00E0444C">
        <w:t>машино</w:t>
      </w:r>
      <w:proofErr w:type="spellEnd"/>
      <w:r w:rsidRPr="00E0444C">
        <w:t>-мест на 1 квартиру на 0,3 </w:t>
      </w:r>
      <w:proofErr w:type="spellStart"/>
      <w:r w:rsidRPr="00E0444C">
        <w:t>машино</w:t>
      </w:r>
      <w:proofErr w:type="spellEnd"/>
      <w:r w:rsidRPr="00E0444C">
        <w:t>-мест на 1 квартиру.</w:t>
      </w:r>
    </w:p>
    <w:p w:rsidR="00AE3C58" w:rsidRPr="00EB1359" w:rsidRDefault="00AE3C58" w:rsidP="00AE3C5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B1359">
        <w:rPr>
          <w:sz w:val="26"/>
          <w:szCs w:val="26"/>
        </w:rPr>
        <w:t xml:space="preserve"> Проект и информационные материалы к нему в соответствии </w:t>
      </w:r>
      <w:r>
        <w:rPr>
          <w:sz w:val="26"/>
          <w:szCs w:val="26"/>
        </w:rPr>
        <w:br/>
      </w:r>
      <w:r w:rsidRPr="00EB1359">
        <w:rPr>
          <w:sz w:val="26"/>
          <w:szCs w:val="26"/>
        </w:rPr>
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</w:r>
      <w:hyperlink r:id="rId4" w:history="1">
        <w:r w:rsidRPr="00306419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  <w:r>
        <w:rPr>
          <w:sz w:val="26"/>
          <w:szCs w:val="26"/>
        </w:rPr>
        <w:t xml:space="preserve"> 24</w:t>
      </w:r>
      <w:r w:rsidRPr="00EB1359">
        <w:rPr>
          <w:sz w:val="26"/>
          <w:szCs w:val="26"/>
        </w:rPr>
        <w:t>.0</w:t>
      </w:r>
      <w:r>
        <w:rPr>
          <w:sz w:val="26"/>
          <w:szCs w:val="26"/>
        </w:rPr>
        <w:t>7.2024</w:t>
      </w:r>
      <w:r w:rsidRPr="00EB1359">
        <w:rPr>
          <w:sz w:val="26"/>
          <w:szCs w:val="26"/>
        </w:rPr>
        <w:t xml:space="preserve"> года в разделе «Публичные слушания, общественные обсуждения»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Перечень инф</w:t>
      </w:r>
      <w:r>
        <w:rPr>
          <w:sz w:val="26"/>
          <w:szCs w:val="26"/>
        </w:rPr>
        <w:t>ормационных материалов к проектам, подлежащим</w:t>
      </w:r>
      <w:r w:rsidRPr="00742FE1">
        <w:rPr>
          <w:sz w:val="26"/>
          <w:szCs w:val="26"/>
        </w:rPr>
        <w:t xml:space="preserve"> опубликованию, включает в себя следующие графические материалы: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- фрагмент карты градостроительного зонирования;</w:t>
      </w:r>
    </w:p>
    <w:p w:rsidR="00AE3C58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- схема</w:t>
      </w:r>
      <w:r>
        <w:rPr>
          <w:sz w:val="26"/>
          <w:szCs w:val="26"/>
        </w:rPr>
        <w:t xml:space="preserve"> размещения земельного участка.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rStyle w:val="blk"/>
          <w:sz w:val="26"/>
          <w:szCs w:val="26"/>
        </w:rPr>
      </w:pPr>
      <w:r w:rsidRPr="00BA590B">
        <w:rPr>
          <w:sz w:val="26"/>
          <w:szCs w:val="26"/>
        </w:rPr>
        <w:t xml:space="preserve">Срок проведения общественного обсуждения </w:t>
      </w:r>
      <w:proofErr w:type="gramStart"/>
      <w:r w:rsidRPr="00BA590B">
        <w:rPr>
          <w:sz w:val="26"/>
          <w:szCs w:val="26"/>
        </w:rPr>
        <w:t xml:space="preserve">с  </w:t>
      </w:r>
      <w:r>
        <w:rPr>
          <w:sz w:val="26"/>
          <w:szCs w:val="26"/>
        </w:rPr>
        <w:t>24</w:t>
      </w:r>
      <w:proofErr w:type="gramEnd"/>
      <w:r>
        <w:rPr>
          <w:sz w:val="26"/>
          <w:szCs w:val="26"/>
        </w:rPr>
        <w:t xml:space="preserve"> по 31 июля </w:t>
      </w:r>
      <w:r w:rsidRPr="00BA590B">
        <w:rPr>
          <w:sz w:val="26"/>
          <w:szCs w:val="26"/>
        </w:rPr>
        <w:t>2024.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Открытие</w:t>
      </w:r>
      <w:r>
        <w:rPr>
          <w:sz w:val="26"/>
          <w:szCs w:val="26"/>
        </w:rPr>
        <w:t xml:space="preserve"> экспозиции проекта состоится 25.07.2024 года в 08</w:t>
      </w:r>
      <w:r w:rsidRPr="00742FE1">
        <w:rPr>
          <w:sz w:val="26"/>
          <w:szCs w:val="26"/>
        </w:rPr>
        <w:t xml:space="preserve">:00 в здании по адресу: Приморский край, городской округ Большой Камень, г. Большой Камень, ул. </w:t>
      </w:r>
      <w:r>
        <w:rPr>
          <w:sz w:val="26"/>
          <w:szCs w:val="26"/>
        </w:rPr>
        <w:t>Адмирала Макарова</w:t>
      </w:r>
      <w:r w:rsidRPr="00742FE1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Pr="00742FE1">
        <w:rPr>
          <w:sz w:val="26"/>
          <w:szCs w:val="26"/>
        </w:rPr>
        <w:t xml:space="preserve"> (помещение управления архитектуры и градостроительства администрации городского округа Большой Камень).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Срок про</w:t>
      </w:r>
      <w:r>
        <w:rPr>
          <w:sz w:val="26"/>
          <w:szCs w:val="26"/>
        </w:rPr>
        <w:t>ведения экспозиции проектов: 25.07.2024, 30.07.2024. Посещение экспозиции проектов</w:t>
      </w:r>
      <w:r w:rsidRPr="00742FE1">
        <w:rPr>
          <w:sz w:val="26"/>
          <w:szCs w:val="26"/>
        </w:rPr>
        <w:t xml:space="preserve"> возможно </w:t>
      </w:r>
      <w:r>
        <w:rPr>
          <w:sz w:val="26"/>
          <w:szCs w:val="26"/>
        </w:rPr>
        <w:t>с 08.00 до 12</w:t>
      </w:r>
      <w:r w:rsidRPr="00742FE1">
        <w:rPr>
          <w:sz w:val="26"/>
          <w:szCs w:val="26"/>
        </w:rPr>
        <w:t>.00 часов.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Предложения</w:t>
      </w:r>
      <w:r>
        <w:rPr>
          <w:sz w:val="26"/>
          <w:szCs w:val="26"/>
        </w:rPr>
        <w:t xml:space="preserve"> и замечания, касающиеся проектов</w:t>
      </w:r>
      <w:r w:rsidRPr="00742FE1">
        <w:rPr>
          <w:sz w:val="26"/>
          <w:szCs w:val="26"/>
        </w:rPr>
        <w:t>, вносятся участниками общественных обсуждени</w:t>
      </w:r>
      <w:r>
        <w:rPr>
          <w:sz w:val="26"/>
          <w:szCs w:val="26"/>
        </w:rPr>
        <w:t xml:space="preserve">й, прошедших идентификацию, с 24.07.2024 </w:t>
      </w:r>
      <w:r w:rsidRPr="00BA590B">
        <w:rPr>
          <w:sz w:val="26"/>
          <w:szCs w:val="26"/>
        </w:rPr>
        <w:t>по</w:t>
      </w:r>
      <w:r>
        <w:rPr>
          <w:szCs w:val="26"/>
        </w:rPr>
        <w:t xml:space="preserve"> 31</w:t>
      </w:r>
      <w:r>
        <w:rPr>
          <w:sz w:val="26"/>
          <w:szCs w:val="26"/>
        </w:rPr>
        <w:t>.07</w:t>
      </w:r>
      <w:r w:rsidRPr="00BA590B">
        <w:rPr>
          <w:sz w:val="26"/>
          <w:szCs w:val="26"/>
        </w:rPr>
        <w:t>.2024</w:t>
      </w:r>
      <w:r w:rsidRPr="00742FE1">
        <w:rPr>
          <w:sz w:val="26"/>
          <w:szCs w:val="26"/>
        </w:rPr>
        <w:t>: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 xml:space="preserve">а) посредством официального сайта администрации городского округа Большой Камень </w:t>
      </w:r>
      <w:hyperlink r:id="rId5" w:history="1">
        <w:r w:rsidRPr="00306419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  <w:u w:val="single"/>
        </w:rPr>
      </w:pPr>
      <w:r w:rsidRPr="00742FE1">
        <w:rPr>
          <w:color w:val="000000"/>
          <w:sz w:val="26"/>
          <w:szCs w:val="26"/>
        </w:rPr>
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</w:r>
      <w:r w:rsidRPr="00742FE1">
        <w:rPr>
          <w:sz w:val="26"/>
          <w:szCs w:val="26"/>
        </w:rPr>
        <w:t>«Публичные слушания, общественные обсуждения»</w:t>
      </w:r>
      <w:r w:rsidRPr="00742FE1">
        <w:rPr>
          <w:color w:val="000000"/>
          <w:sz w:val="26"/>
          <w:szCs w:val="26"/>
        </w:rPr>
        <w:t>;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 xml:space="preserve">в) в письменной форме в адрес </w:t>
      </w:r>
      <w:proofErr w:type="gramStart"/>
      <w:r w:rsidRPr="00742FE1">
        <w:rPr>
          <w:sz w:val="26"/>
          <w:szCs w:val="26"/>
        </w:rPr>
        <w:t>управления  архитектуры</w:t>
      </w:r>
      <w:proofErr w:type="gramEnd"/>
      <w:r w:rsidRPr="00742FE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42FE1">
        <w:rPr>
          <w:sz w:val="26"/>
          <w:szCs w:val="26"/>
        </w:rPr>
        <w:t xml:space="preserve">и градостроительства администрации городского округа Большой Камень </w:t>
      </w:r>
      <w:r>
        <w:rPr>
          <w:sz w:val="26"/>
          <w:szCs w:val="26"/>
        </w:rPr>
        <w:br/>
      </w:r>
      <w:r w:rsidRPr="00742FE1">
        <w:rPr>
          <w:sz w:val="26"/>
          <w:szCs w:val="26"/>
        </w:rPr>
        <w:t xml:space="preserve">в рабочее время: г. Большой Камень, ул. </w:t>
      </w:r>
      <w:r>
        <w:rPr>
          <w:sz w:val="26"/>
          <w:szCs w:val="26"/>
        </w:rPr>
        <w:t>Адмирала Макарова</w:t>
      </w:r>
      <w:r w:rsidRPr="00742FE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</w:t>
      </w:r>
      <w:r w:rsidRPr="00742FE1">
        <w:rPr>
          <w:sz w:val="26"/>
          <w:szCs w:val="26"/>
        </w:rPr>
        <w:t>;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 xml:space="preserve">г) в </w:t>
      </w:r>
      <w:r>
        <w:rPr>
          <w:sz w:val="26"/>
          <w:szCs w:val="26"/>
        </w:rPr>
        <w:t>приемные</w:t>
      </w:r>
      <w:r w:rsidRPr="00742FE1">
        <w:rPr>
          <w:sz w:val="26"/>
          <w:szCs w:val="26"/>
        </w:rPr>
        <w:t xml:space="preserve"> дни </w:t>
      </w:r>
      <w:r>
        <w:rPr>
          <w:sz w:val="26"/>
          <w:szCs w:val="26"/>
        </w:rPr>
        <w:t>(вторник, четверг) с 08.00 до 12</w:t>
      </w:r>
      <w:r w:rsidRPr="00742FE1">
        <w:rPr>
          <w:sz w:val="26"/>
          <w:szCs w:val="26"/>
        </w:rPr>
        <w:t>.00 часов посредством записи в книге (журнале) учет</w:t>
      </w:r>
      <w:r>
        <w:rPr>
          <w:sz w:val="26"/>
          <w:szCs w:val="26"/>
        </w:rPr>
        <w:t>а посетителей экспозиции проектов</w:t>
      </w:r>
      <w:r w:rsidRPr="00742FE1">
        <w:rPr>
          <w:sz w:val="26"/>
          <w:szCs w:val="26"/>
        </w:rPr>
        <w:t xml:space="preserve"> в здании по адресу: Приморский край, городской округ Большой Камень, г. Большой Камень, ул. </w:t>
      </w:r>
      <w:r>
        <w:rPr>
          <w:sz w:val="26"/>
          <w:szCs w:val="26"/>
        </w:rPr>
        <w:t>Адмирала Макарова</w:t>
      </w:r>
      <w:r w:rsidRPr="00742FE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</w:t>
      </w:r>
      <w:r w:rsidRPr="00742FE1">
        <w:rPr>
          <w:sz w:val="26"/>
          <w:szCs w:val="26"/>
        </w:rPr>
        <w:t xml:space="preserve"> (помещение управления архитектуры и градостроительства администрации городского округа Большой Камень).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 w:rsidRPr="00742FE1">
        <w:rPr>
          <w:sz w:val="26"/>
          <w:szCs w:val="26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AE3C58" w:rsidRPr="00742FE1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E3C58" w:rsidRPr="00826040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</w:t>
      </w:r>
      <w:r w:rsidRPr="00826040">
        <w:rPr>
          <w:sz w:val="26"/>
          <w:szCs w:val="26"/>
        </w:rPr>
        <w:t>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83749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6040">
        <w:rPr>
          <w:sz w:val="26"/>
          <w:szCs w:val="26"/>
        </w:rPr>
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</w:t>
      </w:r>
      <w:r>
        <w:rPr>
          <w:sz w:val="26"/>
          <w:szCs w:val="26"/>
        </w:rPr>
        <w:t>.</w:t>
      </w:r>
      <w:bookmarkStart w:id="0" w:name="_GoBack"/>
      <w:bookmarkEnd w:id="0"/>
    </w:p>
    <w:p w:rsidR="00383749" w:rsidRDefault="00383749" w:rsidP="00383749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83749" w:rsidRPr="00826040" w:rsidRDefault="00383749" w:rsidP="00383749">
      <w:pPr>
        <w:pStyle w:val="aj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Комиссия по проекту Правил землепользованию и застройки городского округа Большой Камень</w:t>
      </w:r>
    </w:p>
    <w:p w:rsidR="00781F66" w:rsidRPr="00383749" w:rsidRDefault="00781F66" w:rsidP="00383749"/>
    <w:sectPr w:rsidR="00781F66" w:rsidRPr="0038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715BA"/>
    <w:rsid w:val="004843B7"/>
    <w:rsid w:val="004C0C79"/>
    <w:rsid w:val="004E7F96"/>
    <w:rsid w:val="00502313"/>
    <w:rsid w:val="00696ED4"/>
    <w:rsid w:val="00702BCA"/>
    <w:rsid w:val="00736B12"/>
    <w:rsid w:val="00781F66"/>
    <w:rsid w:val="00915563"/>
    <w:rsid w:val="0099094D"/>
    <w:rsid w:val="009F2FFC"/>
    <w:rsid w:val="00AE3C58"/>
    <w:rsid w:val="00B25283"/>
    <w:rsid w:val="00B84175"/>
    <w:rsid w:val="00C16A43"/>
    <w:rsid w:val="00CF7E09"/>
    <w:rsid w:val="00D56F84"/>
    <w:rsid w:val="00DF0798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557E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2024-07-16T22:00:00Z</dcterms:created>
  <dcterms:modified xsi:type="dcterms:W3CDTF">2024-07-16T22:00:00Z</dcterms:modified>
</cp:coreProperties>
</file>