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E4DA0" w:rsidRPr="001A0EE3" w:rsidTr="008C7AE7">
        <w:trPr>
          <w:trHeight w:val="112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C4" w:rsidRPr="00225724" w:rsidRDefault="00E91BC4" w:rsidP="00E91BC4">
            <w:pPr>
              <w:pStyle w:val="3"/>
              <w:spacing w:after="0"/>
              <w:jc w:val="center"/>
              <w:rPr>
                <w:b/>
                <w:sz w:val="26"/>
                <w:szCs w:val="26"/>
              </w:rPr>
            </w:pPr>
            <w:r w:rsidRPr="00225724">
              <w:rPr>
                <w:b/>
                <w:sz w:val="26"/>
                <w:szCs w:val="26"/>
              </w:rPr>
              <w:t xml:space="preserve">Оповещение о проведении общественных обсуждений по проекту решения </w:t>
            </w:r>
            <w:r w:rsidRPr="00225724">
              <w:rPr>
                <w:b/>
                <w:sz w:val="26"/>
                <w:szCs w:val="26"/>
              </w:rPr>
              <w:br/>
              <w:t xml:space="preserve">«О предоставлении разрешения на условно-разрешенный вид использования «Общественное питание» </w:t>
            </w:r>
            <w:r w:rsidRPr="00225724">
              <w:rPr>
                <w:b/>
                <w:sz w:val="26"/>
                <w:szCs w:val="26"/>
              </w:rPr>
              <w:br/>
              <w:t>земельного участка с кадастровым номером 25:36:010202:4600»</w:t>
            </w:r>
          </w:p>
          <w:p w:rsidR="00E91BC4" w:rsidRPr="00225724" w:rsidRDefault="00E91BC4" w:rsidP="00E91BC4">
            <w:pPr>
              <w:jc w:val="both"/>
              <w:rPr>
                <w:szCs w:val="26"/>
              </w:rPr>
            </w:pPr>
          </w:p>
          <w:p w:rsidR="00E91BC4" w:rsidRPr="00225724" w:rsidRDefault="00E91BC4" w:rsidP="00E91BC4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Администрация городского округа Большой Камень информирует </w:t>
            </w:r>
            <w:r w:rsidRPr="00225724">
              <w:rPr>
                <w:sz w:val="26"/>
                <w:szCs w:val="26"/>
              </w:rPr>
              <w:br/>
              <w:t xml:space="preserve">о проведении общественных обсуждений по проекту решения </w:t>
            </w:r>
            <w:r w:rsidRPr="00225724">
              <w:rPr>
                <w:sz w:val="26"/>
                <w:szCs w:val="26"/>
              </w:rPr>
              <w:br/>
              <w:t>«</w:t>
            </w:r>
            <w:r w:rsidRPr="00225724">
              <w:rPr>
                <w:bCs/>
                <w:sz w:val="26"/>
                <w:szCs w:val="26"/>
              </w:rPr>
              <w:t>О предоставлении разрешения на условно-разрешенный вид использования «Общественное питание» земельного участка с кадастровым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5724">
              <w:rPr>
                <w:bCs/>
                <w:sz w:val="26"/>
                <w:szCs w:val="26"/>
              </w:rPr>
              <w:t>номером 25:36:010202:4600».</w:t>
            </w:r>
          </w:p>
          <w:p w:rsidR="00E91BC4" w:rsidRPr="00225724" w:rsidRDefault="00E91BC4" w:rsidP="00E91BC4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 Проект и информационные материалы к нему в соответствии </w:t>
            </w:r>
            <w:r w:rsidRPr="00225724">
              <w:rPr>
                <w:sz w:val="26"/>
                <w:szCs w:val="26"/>
              </w:rPr>
              <w:br/>
      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      </w:r>
            <w:hyperlink r:id="rId4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  <w:r w:rsidRPr="00225724">
              <w:rPr>
                <w:sz w:val="26"/>
                <w:szCs w:val="26"/>
              </w:rPr>
              <w:t xml:space="preserve"> 23.01.2025 года в разделе «Публичные слушания, общественные обсуждения»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Перечень информационных материалов к проектам, подлежащим опубликованию, включает в себя сле</w:t>
            </w:r>
            <w:bookmarkStart w:id="0" w:name="_GoBack"/>
            <w:bookmarkEnd w:id="0"/>
            <w:r w:rsidRPr="00225724">
              <w:rPr>
                <w:sz w:val="26"/>
                <w:szCs w:val="26"/>
              </w:rPr>
              <w:t>дующие графические материалы: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фрагмент карты градостроительного зонирования;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схема размещения земельного участка.</w:t>
            </w:r>
          </w:p>
          <w:p w:rsidR="00E91BC4" w:rsidRPr="00225724" w:rsidRDefault="00E91BC4" w:rsidP="00E91BC4">
            <w:pPr>
              <w:spacing w:line="360" w:lineRule="auto"/>
              <w:ind w:firstLine="709"/>
              <w:contextualSpacing/>
              <w:jc w:val="both"/>
              <w:rPr>
                <w:rStyle w:val="blk"/>
                <w:szCs w:val="26"/>
              </w:rPr>
            </w:pPr>
            <w:r w:rsidRPr="00225724">
              <w:rPr>
                <w:szCs w:val="26"/>
              </w:rPr>
              <w:t xml:space="preserve">Срок проведения общественного </w:t>
            </w:r>
            <w:proofErr w:type="gramStart"/>
            <w:r w:rsidRPr="00225724">
              <w:rPr>
                <w:szCs w:val="26"/>
              </w:rPr>
              <w:t>обсуждения  с</w:t>
            </w:r>
            <w:proofErr w:type="gramEnd"/>
            <w:r w:rsidRPr="00225724">
              <w:rPr>
                <w:szCs w:val="26"/>
              </w:rPr>
              <w:t xml:space="preserve"> 23 по 31 января 2025 г.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Открытие экспозиции проекта состоится 23.01.2025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Срок проведения экспозиции проектов: 23.01.2025, 28.01.2025, 30.01.2025. Посещение экспозиции проектов возможно с 08.00 до 12.00 часов.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Предложения и замечания, касающиеся проектов, вносятся участниками общественных обсуждений, прошедших идентификацию, с 23 по 31 января 2025 г.: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а) посредством официального сайта администрации городского округа Большой Камень </w:t>
            </w:r>
            <w:hyperlink r:id="rId5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225724">
              <w:rPr>
                <w:color w:val="000000"/>
                <w:sz w:val="26"/>
                <w:szCs w:val="26"/>
              </w:rPr>
      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      </w:r>
            <w:r w:rsidRPr="00225724">
              <w:rPr>
                <w:sz w:val="26"/>
                <w:szCs w:val="26"/>
              </w:rPr>
              <w:t>«Публичные слушания, общественные обсуждения»</w:t>
            </w:r>
            <w:r w:rsidRPr="00225724">
              <w:rPr>
                <w:color w:val="000000"/>
                <w:sz w:val="26"/>
                <w:szCs w:val="26"/>
              </w:rPr>
              <w:t>;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в) в письменной форме в адрес </w:t>
            </w:r>
            <w:proofErr w:type="gramStart"/>
            <w:r w:rsidRPr="00225724">
              <w:rPr>
                <w:sz w:val="26"/>
                <w:szCs w:val="26"/>
              </w:rPr>
              <w:t>управления  архитектуры</w:t>
            </w:r>
            <w:proofErr w:type="gramEnd"/>
            <w:r w:rsidRPr="00225724">
              <w:rPr>
                <w:sz w:val="26"/>
                <w:szCs w:val="26"/>
              </w:rPr>
              <w:t xml:space="preserve"> </w:t>
            </w:r>
            <w:r w:rsidRPr="00225724">
              <w:rPr>
                <w:sz w:val="26"/>
                <w:szCs w:val="26"/>
              </w:rPr>
              <w:br/>
              <w:t xml:space="preserve">и градостроительства администрации городского округа Большой Камень </w:t>
            </w:r>
            <w:r w:rsidRPr="00225724">
              <w:rPr>
                <w:sz w:val="26"/>
                <w:szCs w:val="26"/>
              </w:rPr>
              <w:br/>
              <w:t xml:space="preserve">в рабочее время: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10;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 (помещение управления архитектуры и градостроительства администрации городского округа Большой Камень).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      </w:r>
            <w:r w:rsidRPr="00225724">
              <w:rPr>
                <w:sz w:val="26"/>
                <w:szCs w:val="26"/>
              </w:rPr>
              <w:lastRenderedPageBreak/>
              <w:t>правообладатели помещений, являющихся частью указанных объектов капитального строительства.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225724">
              <w:rPr>
                <w:sz w:val="26"/>
                <w:szCs w:val="26"/>
              </w:rPr>
              <w:t>проекту Правил</w:t>
            </w:r>
            <w:proofErr w:type="gramEnd"/>
            <w:r w:rsidRPr="00225724">
              <w:rPr>
                <w:sz w:val="26"/>
                <w:szCs w:val="26"/>
              </w:rPr>
              <w:t xml:space="preserve"> землепользованию и застройки городского округа Большой Камень</w:t>
            </w:r>
          </w:p>
          <w:p w:rsidR="00FE4DA0" w:rsidRPr="00A15EF0" w:rsidRDefault="00FE4DA0" w:rsidP="008C7AE7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</w:tbl>
    <w:p w:rsidR="00781F66" w:rsidRPr="00BC3F23" w:rsidRDefault="00781F66" w:rsidP="00383749">
      <w:pPr>
        <w:rPr>
          <w:szCs w:val="26"/>
        </w:rPr>
      </w:pPr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105E6"/>
    <w:rsid w:val="004715BA"/>
    <w:rsid w:val="004843B7"/>
    <w:rsid w:val="004C0C79"/>
    <w:rsid w:val="004E7F96"/>
    <w:rsid w:val="00502313"/>
    <w:rsid w:val="005C0B1C"/>
    <w:rsid w:val="00696ED4"/>
    <w:rsid w:val="006D70F3"/>
    <w:rsid w:val="00702BCA"/>
    <w:rsid w:val="00736B12"/>
    <w:rsid w:val="00781F66"/>
    <w:rsid w:val="008B16EE"/>
    <w:rsid w:val="008C16EA"/>
    <w:rsid w:val="00915563"/>
    <w:rsid w:val="0099094D"/>
    <w:rsid w:val="009F2FFC"/>
    <w:rsid w:val="00AE3C58"/>
    <w:rsid w:val="00B25283"/>
    <w:rsid w:val="00B84175"/>
    <w:rsid w:val="00BC3F23"/>
    <w:rsid w:val="00C16A43"/>
    <w:rsid w:val="00CF7E09"/>
    <w:rsid w:val="00D56F84"/>
    <w:rsid w:val="00DF0798"/>
    <w:rsid w:val="00E11A35"/>
    <w:rsid w:val="00E40AED"/>
    <w:rsid w:val="00E91BC4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2024-12-26T05:21:00Z</dcterms:created>
  <dcterms:modified xsi:type="dcterms:W3CDTF">2024-12-26T05:21:00Z</dcterms:modified>
</cp:coreProperties>
</file>