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7" w:type="dxa"/>
        <w:tblInd w:w="-1" w:type="dxa"/>
        <w:tblLayout w:type="fixed"/>
        <w:tblCellMar>
          <w:left w:w="70" w:type="dxa"/>
          <w:right w:w="70" w:type="dxa"/>
        </w:tblCellMar>
        <w:tblLook w:val="0000"/>
      </w:tblPr>
      <w:tblGrid>
        <w:gridCol w:w="1914"/>
        <w:gridCol w:w="5528"/>
        <w:gridCol w:w="1985"/>
      </w:tblGrid>
      <w:tr w:rsidR="007A6FFE" w:rsidRPr="00B24858" w:rsidTr="00790E7D">
        <w:tc>
          <w:tcPr>
            <w:tcW w:w="9427" w:type="dxa"/>
            <w:gridSpan w:val="3"/>
          </w:tcPr>
          <w:p w:rsidR="007A6FFE" w:rsidRPr="00B24858" w:rsidRDefault="007A6FFE" w:rsidP="00790E7D">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lang w:eastAsia="ru-RU"/>
              </w:rPr>
              <w:drawing>
                <wp:inline distT="0" distB="0" distL="0" distR="0">
                  <wp:extent cx="571500" cy="619125"/>
                  <wp:effectExtent l="0" t="0" r="0" b="9525"/>
                  <wp:docPr id="1" name="Рисунок 1" descr="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етной"/>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619125"/>
                          </a:xfrm>
                          <a:prstGeom prst="rect">
                            <a:avLst/>
                          </a:prstGeom>
                          <a:noFill/>
                          <a:ln>
                            <a:noFill/>
                          </a:ln>
                        </pic:spPr>
                      </pic:pic>
                    </a:graphicData>
                  </a:graphic>
                </wp:inline>
              </w:drawing>
            </w:r>
          </w:p>
          <w:p w:rsidR="007A6FFE" w:rsidRPr="00B24858" w:rsidRDefault="007A6FFE" w:rsidP="00790E7D">
            <w:pPr>
              <w:spacing w:after="0" w:line="360" w:lineRule="auto"/>
              <w:jc w:val="center"/>
              <w:rPr>
                <w:rFonts w:ascii="Times New Roman" w:eastAsia="Times New Roman" w:hAnsi="Times New Roman" w:cs="Times New Roman"/>
                <w:b/>
                <w:sz w:val="40"/>
                <w:szCs w:val="40"/>
                <w:lang w:eastAsia="ru-RU"/>
              </w:rPr>
            </w:pPr>
            <w:r w:rsidRPr="00B24858">
              <w:rPr>
                <w:rFonts w:ascii="Times New Roman" w:eastAsia="Times New Roman" w:hAnsi="Times New Roman" w:cs="Times New Roman"/>
                <w:b/>
                <w:sz w:val="40"/>
                <w:szCs w:val="40"/>
                <w:lang w:eastAsia="ru-RU"/>
              </w:rPr>
              <w:t>Д У М А</w:t>
            </w:r>
          </w:p>
          <w:p w:rsidR="007A6FFE" w:rsidRPr="00B24858" w:rsidRDefault="007A6FFE" w:rsidP="00790E7D">
            <w:pPr>
              <w:keepNext/>
              <w:spacing w:after="0" w:line="480" w:lineRule="auto"/>
              <w:jc w:val="center"/>
              <w:outlineLvl w:val="1"/>
              <w:rPr>
                <w:rFonts w:ascii="Times New Roman" w:eastAsia="Times New Roman" w:hAnsi="Times New Roman" w:cs="Times New Roman"/>
                <w:b/>
                <w:sz w:val="36"/>
                <w:szCs w:val="36"/>
                <w:lang w:eastAsia="ru-RU"/>
              </w:rPr>
            </w:pPr>
            <w:r w:rsidRPr="00B24858">
              <w:rPr>
                <w:rFonts w:ascii="Times New Roman" w:eastAsia="Times New Roman" w:hAnsi="Times New Roman" w:cs="Times New Roman"/>
                <w:b/>
                <w:sz w:val="36"/>
                <w:szCs w:val="36"/>
                <w:lang w:eastAsia="ru-RU"/>
              </w:rPr>
              <w:t>ГОРОДСКОГО  ОКРУГА  БОЛЬШОЙ  КАМЕНЬ</w:t>
            </w:r>
          </w:p>
          <w:p w:rsidR="007A6FFE" w:rsidRPr="00B24858" w:rsidRDefault="007A6FFE" w:rsidP="00790E7D">
            <w:pPr>
              <w:spacing w:after="0" w:line="360" w:lineRule="auto"/>
              <w:jc w:val="center"/>
              <w:rPr>
                <w:rFonts w:ascii="Times New Roman" w:eastAsia="Times New Roman" w:hAnsi="Times New Roman" w:cs="Times New Roman"/>
                <w:sz w:val="36"/>
                <w:szCs w:val="36"/>
                <w:lang w:eastAsia="ru-RU"/>
              </w:rPr>
            </w:pPr>
            <w:proofErr w:type="gramStart"/>
            <w:r w:rsidRPr="00B24858">
              <w:rPr>
                <w:rFonts w:ascii="Times New Roman" w:eastAsia="Times New Roman" w:hAnsi="Times New Roman" w:cs="Times New Roman"/>
                <w:b/>
                <w:sz w:val="36"/>
                <w:szCs w:val="36"/>
                <w:lang w:eastAsia="ru-RU"/>
              </w:rPr>
              <w:t>Р</w:t>
            </w:r>
            <w:proofErr w:type="gramEnd"/>
            <w:r w:rsidRPr="00B24858">
              <w:rPr>
                <w:rFonts w:ascii="Times New Roman" w:eastAsia="Times New Roman" w:hAnsi="Times New Roman" w:cs="Times New Roman"/>
                <w:b/>
                <w:sz w:val="36"/>
                <w:szCs w:val="36"/>
                <w:lang w:eastAsia="ru-RU"/>
              </w:rPr>
              <w:t xml:space="preserve"> Е Ш Е Н И Е</w:t>
            </w:r>
          </w:p>
        </w:tc>
      </w:tr>
      <w:tr w:rsidR="007A6FFE" w:rsidRPr="00B24858" w:rsidTr="00790E7D">
        <w:tc>
          <w:tcPr>
            <w:tcW w:w="1914" w:type="dxa"/>
            <w:tcBorders>
              <w:bottom w:val="single" w:sz="6" w:space="0" w:color="auto"/>
            </w:tcBorders>
          </w:tcPr>
          <w:p w:rsidR="007A6FFE" w:rsidRPr="00B24858" w:rsidRDefault="007A6FFE" w:rsidP="00790E7D">
            <w:pPr>
              <w:spacing w:after="0" w:line="240" w:lineRule="auto"/>
              <w:rPr>
                <w:rFonts w:ascii="Times New Roman" w:eastAsia="Times New Roman" w:hAnsi="Times New Roman" w:cs="Times New Roman"/>
                <w:b/>
                <w:sz w:val="28"/>
                <w:szCs w:val="28"/>
                <w:lang w:eastAsia="ru-RU"/>
              </w:rPr>
            </w:pPr>
            <w:r w:rsidRPr="00B24858">
              <w:rPr>
                <w:rFonts w:ascii="Times New Roman" w:eastAsia="Times New Roman" w:hAnsi="Times New Roman" w:cs="Times New Roman"/>
                <w:b/>
                <w:sz w:val="28"/>
                <w:szCs w:val="28"/>
                <w:lang w:eastAsia="ru-RU"/>
              </w:rPr>
              <w:t>..2026</w:t>
            </w:r>
          </w:p>
        </w:tc>
        <w:tc>
          <w:tcPr>
            <w:tcW w:w="5528" w:type="dxa"/>
          </w:tcPr>
          <w:p w:rsidR="007A6FFE" w:rsidRPr="00B24858" w:rsidRDefault="007A6FFE" w:rsidP="00790E7D">
            <w:pPr>
              <w:spacing w:after="0" w:line="240" w:lineRule="auto"/>
              <w:jc w:val="center"/>
              <w:rPr>
                <w:rFonts w:ascii="Times New Roman" w:eastAsia="Times New Roman" w:hAnsi="Times New Roman" w:cs="Times New Roman"/>
                <w:b/>
                <w:sz w:val="28"/>
                <w:szCs w:val="28"/>
                <w:lang w:eastAsia="ru-RU"/>
              </w:rPr>
            </w:pPr>
          </w:p>
        </w:tc>
        <w:tc>
          <w:tcPr>
            <w:tcW w:w="1985" w:type="dxa"/>
            <w:tcBorders>
              <w:bottom w:val="single" w:sz="6" w:space="0" w:color="auto"/>
            </w:tcBorders>
          </w:tcPr>
          <w:p w:rsidR="007A6FFE" w:rsidRPr="00B24858" w:rsidRDefault="007A6FFE" w:rsidP="00790E7D">
            <w:pPr>
              <w:spacing w:after="0" w:line="240" w:lineRule="auto"/>
              <w:jc w:val="right"/>
              <w:rPr>
                <w:rFonts w:ascii="Times New Roman" w:eastAsia="Times New Roman" w:hAnsi="Times New Roman" w:cs="Times New Roman"/>
                <w:b/>
                <w:sz w:val="28"/>
                <w:szCs w:val="28"/>
                <w:lang w:eastAsia="ru-RU"/>
              </w:rPr>
            </w:pPr>
            <w:r w:rsidRPr="00B24858">
              <w:rPr>
                <w:rFonts w:ascii="Times New Roman" w:eastAsia="Times New Roman" w:hAnsi="Times New Roman" w:cs="Times New Roman"/>
                <w:b/>
                <w:sz w:val="28"/>
                <w:szCs w:val="28"/>
                <w:lang w:eastAsia="ru-RU"/>
              </w:rPr>
              <w:t xml:space="preserve">№ </w:t>
            </w:r>
          </w:p>
        </w:tc>
      </w:tr>
    </w:tbl>
    <w:p w:rsidR="007A6FFE" w:rsidRPr="00B24858" w:rsidRDefault="007A6FFE" w:rsidP="007A6FFE">
      <w:pPr>
        <w:spacing w:after="0" w:line="240" w:lineRule="auto"/>
        <w:jc w:val="center"/>
        <w:rPr>
          <w:rFonts w:ascii="Times New Roman" w:eastAsia="Times New Roman" w:hAnsi="Times New Roman" w:cs="Times New Roman"/>
          <w:sz w:val="28"/>
          <w:szCs w:val="28"/>
          <w:lang w:eastAsia="ru-RU"/>
        </w:rPr>
      </w:pPr>
    </w:p>
    <w:p w:rsidR="007A6FFE" w:rsidRPr="00B24858" w:rsidRDefault="007A6FFE" w:rsidP="007A6FFE">
      <w:pPr>
        <w:spacing w:after="0" w:line="240" w:lineRule="auto"/>
        <w:jc w:val="center"/>
        <w:rPr>
          <w:rFonts w:ascii="Times New Roman" w:eastAsia="Times New Roman" w:hAnsi="Times New Roman" w:cs="Times New Roman"/>
          <w:sz w:val="28"/>
          <w:szCs w:val="28"/>
          <w:lang w:eastAsia="ru-RU"/>
        </w:rPr>
      </w:pPr>
    </w:p>
    <w:p w:rsidR="007A6FFE" w:rsidRPr="00B24858" w:rsidRDefault="007A6FFE" w:rsidP="007A6FFE">
      <w:pPr>
        <w:spacing w:after="0" w:line="240" w:lineRule="auto"/>
        <w:jc w:val="center"/>
        <w:rPr>
          <w:rFonts w:ascii="Times New Roman" w:eastAsia="Times New Roman" w:hAnsi="Times New Roman" w:cs="Times New Roman"/>
          <w:sz w:val="28"/>
          <w:szCs w:val="28"/>
          <w:lang w:eastAsia="ru-RU"/>
        </w:rPr>
      </w:pPr>
    </w:p>
    <w:p w:rsidR="007A6FFE" w:rsidRPr="00B24858" w:rsidRDefault="007A6FFE" w:rsidP="007A6FFE">
      <w:pPr>
        <w:spacing w:after="0" w:line="240" w:lineRule="auto"/>
        <w:jc w:val="center"/>
        <w:rPr>
          <w:rFonts w:ascii="Times New Roman" w:eastAsia="Times New Roman" w:hAnsi="Times New Roman" w:cs="Times New Roman"/>
          <w:sz w:val="28"/>
          <w:szCs w:val="28"/>
          <w:lang w:eastAsia="ru-RU"/>
        </w:rPr>
      </w:pPr>
      <w:r w:rsidRPr="00B24858">
        <w:rPr>
          <w:rFonts w:ascii="Times New Roman" w:eastAsia="Times New Roman" w:hAnsi="Times New Roman" w:cs="Times New Roman"/>
          <w:b/>
          <w:sz w:val="28"/>
          <w:szCs w:val="28"/>
          <w:lang w:eastAsia="ru-RU"/>
        </w:rPr>
        <w:t xml:space="preserve">О внесении изменений в Положение о муниципальном </w:t>
      </w:r>
      <w:r w:rsidRPr="00B24858">
        <w:rPr>
          <w:rFonts w:ascii="Times New Roman" w:eastAsia="Times New Roman" w:hAnsi="Times New Roman" w:cs="Times New Roman"/>
          <w:b/>
          <w:bCs/>
          <w:sz w:val="28"/>
          <w:szCs w:val="28"/>
          <w:lang w:eastAsia="ru-RU"/>
        </w:rPr>
        <w:t xml:space="preserve">контроле </w:t>
      </w:r>
      <w:r>
        <w:rPr>
          <w:rFonts w:ascii="Times New Roman" w:eastAsia="Times New Roman" w:hAnsi="Times New Roman" w:cs="Times New Roman"/>
          <w:b/>
          <w:bCs/>
          <w:sz w:val="28"/>
          <w:szCs w:val="28"/>
          <w:lang w:eastAsia="ru-RU"/>
        </w:rPr>
        <w:t xml:space="preserve">на автомобильном транспорте, городском наземном электрическом транспорте и в дорожном хозяйстве </w:t>
      </w:r>
      <w:r w:rsidRPr="00B24858">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b/>
          <w:bCs/>
          <w:sz w:val="28"/>
          <w:szCs w:val="28"/>
          <w:lang w:eastAsia="ru-RU"/>
        </w:rPr>
        <w:t>границах</w:t>
      </w:r>
      <w:r w:rsidRPr="00B24858">
        <w:rPr>
          <w:rFonts w:ascii="Times New Roman" w:eastAsia="Times New Roman" w:hAnsi="Times New Roman" w:cs="Times New Roman"/>
          <w:b/>
          <w:bCs/>
          <w:sz w:val="28"/>
          <w:szCs w:val="28"/>
          <w:lang w:eastAsia="ru-RU"/>
        </w:rPr>
        <w:t xml:space="preserve"> городского округа Большой Камень</w:t>
      </w:r>
    </w:p>
    <w:p w:rsidR="007A6FFE" w:rsidRPr="00B24858" w:rsidRDefault="007A6FFE" w:rsidP="007A6FFE">
      <w:pPr>
        <w:spacing w:after="0" w:line="240" w:lineRule="auto"/>
        <w:rPr>
          <w:rFonts w:ascii="Times New Roman" w:eastAsia="Times New Roman" w:hAnsi="Times New Roman" w:cs="Times New Roman"/>
          <w:sz w:val="28"/>
          <w:szCs w:val="28"/>
          <w:lang w:eastAsia="ru-RU"/>
        </w:rPr>
      </w:pPr>
    </w:p>
    <w:p w:rsidR="007A6FFE" w:rsidRPr="00B24858" w:rsidRDefault="007A6FFE" w:rsidP="007A6FFE">
      <w:pPr>
        <w:spacing w:after="0" w:line="240" w:lineRule="auto"/>
        <w:rPr>
          <w:rFonts w:ascii="Times New Roman" w:eastAsia="Times New Roman" w:hAnsi="Times New Roman" w:cs="Times New Roman"/>
          <w:sz w:val="28"/>
          <w:szCs w:val="28"/>
          <w:lang w:eastAsia="ru-RU"/>
        </w:rPr>
      </w:pPr>
    </w:p>
    <w:p w:rsidR="007A6FFE" w:rsidRPr="00B24858" w:rsidRDefault="007A6FFE" w:rsidP="007A6FFE">
      <w:pPr>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color w:val="000000"/>
          <w:sz w:val="28"/>
          <w:szCs w:val="28"/>
          <w:lang w:eastAsia="ru-RU"/>
        </w:rPr>
        <w:t>В соответствии с Федеральным законом от 31.07.2020 № 248-ФЗ </w:t>
      </w:r>
      <w:r w:rsidRPr="00B24858">
        <w:rPr>
          <w:rFonts w:ascii="Times New Roman" w:eastAsia="Times New Roman" w:hAnsi="Times New Roman" w:cs="Times New Roman"/>
          <w:color w:val="000000"/>
          <w:sz w:val="28"/>
          <w:szCs w:val="28"/>
          <w:lang w:eastAsia="ru-RU"/>
        </w:rPr>
        <w:br/>
        <w:t xml:space="preserve">«О государственном контроле (надзоре) и муниципальном контроле </w:t>
      </w:r>
      <w:r w:rsidRPr="00B24858">
        <w:rPr>
          <w:rFonts w:ascii="Times New Roman" w:eastAsia="Times New Roman" w:hAnsi="Times New Roman" w:cs="Times New Roman"/>
          <w:color w:val="000000"/>
          <w:sz w:val="28"/>
          <w:szCs w:val="28"/>
          <w:lang w:eastAsia="ru-RU"/>
        </w:rPr>
        <w:br/>
        <w:t>в Российской Федерации»</w:t>
      </w:r>
      <w:r w:rsidRPr="00B24858">
        <w:rPr>
          <w:rFonts w:ascii="Times New Roman" w:eastAsia="Times New Roman" w:hAnsi="Times New Roman" w:cs="Times New Roman"/>
          <w:sz w:val="28"/>
          <w:szCs w:val="28"/>
          <w:lang w:eastAsia="ru-RU"/>
        </w:rPr>
        <w:t xml:space="preserve">, руководствуясь Уставом городского округа Большой Камень Приморского края, Дума городского округа </w:t>
      </w:r>
      <w:r w:rsidRPr="00B24858">
        <w:rPr>
          <w:rFonts w:ascii="Times New Roman" w:eastAsia="Times New Roman" w:hAnsi="Times New Roman" w:cs="Times New Roman"/>
          <w:sz w:val="28"/>
          <w:szCs w:val="28"/>
          <w:lang w:eastAsia="ru-RU"/>
        </w:rPr>
        <w:br/>
        <w:t>Большой Камень</w:t>
      </w:r>
    </w:p>
    <w:p w:rsidR="007A6FFE" w:rsidRPr="00B24858" w:rsidRDefault="007A6FFE" w:rsidP="007A6FFE">
      <w:pPr>
        <w:tabs>
          <w:tab w:val="left" w:pos="6576"/>
        </w:tabs>
        <w:spacing w:after="0" w:line="240" w:lineRule="auto"/>
        <w:jc w:val="both"/>
        <w:outlineLvl w:val="0"/>
        <w:rPr>
          <w:rFonts w:ascii="Times New Roman" w:eastAsia="Times New Roman" w:hAnsi="Times New Roman" w:cs="Times New Roman"/>
          <w:sz w:val="28"/>
          <w:szCs w:val="28"/>
          <w:lang w:eastAsia="ru-RU"/>
        </w:rPr>
      </w:pPr>
    </w:p>
    <w:p w:rsidR="007A6FFE" w:rsidRPr="00B24858" w:rsidRDefault="007A6FFE" w:rsidP="007A6FFE">
      <w:pPr>
        <w:tabs>
          <w:tab w:val="left" w:pos="6576"/>
        </w:tabs>
        <w:spacing w:after="0" w:line="240" w:lineRule="auto"/>
        <w:jc w:val="both"/>
        <w:outlineLvl w:val="0"/>
        <w:rPr>
          <w:rFonts w:ascii="Times New Roman" w:eastAsia="Times New Roman" w:hAnsi="Times New Roman" w:cs="Times New Roman"/>
          <w:sz w:val="28"/>
          <w:szCs w:val="28"/>
          <w:lang w:eastAsia="ru-RU"/>
        </w:rPr>
      </w:pPr>
    </w:p>
    <w:p w:rsidR="007A6FFE" w:rsidRPr="00B24858" w:rsidRDefault="007A6FFE" w:rsidP="007A6FFE">
      <w:pPr>
        <w:spacing w:after="0" w:line="240" w:lineRule="auto"/>
        <w:jc w:val="both"/>
        <w:outlineLvl w:val="0"/>
        <w:rPr>
          <w:rFonts w:ascii="Times New Roman" w:eastAsia="Times New Roman" w:hAnsi="Times New Roman" w:cs="Times New Roman"/>
          <w:b/>
          <w:sz w:val="28"/>
          <w:szCs w:val="28"/>
          <w:lang w:eastAsia="ru-RU"/>
        </w:rPr>
      </w:pPr>
      <w:r w:rsidRPr="00B24858">
        <w:rPr>
          <w:rFonts w:ascii="Times New Roman" w:eastAsia="Times New Roman" w:hAnsi="Times New Roman" w:cs="Times New Roman"/>
          <w:b/>
          <w:sz w:val="28"/>
          <w:szCs w:val="28"/>
          <w:lang w:eastAsia="ru-RU"/>
        </w:rPr>
        <w:t>РЕШИЛА:</w:t>
      </w:r>
    </w:p>
    <w:p w:rsidR="007A6FFE" w:rsidRPr="00B24858" w:rsidRDefault="007A6FFE" w:rsidP="007A6FFE">
      <w:pPr>
        <w:spacing w:after="0" w:line="240" w:lineRule="auto"/>
        <w:jc w:val="both"/>
        <w:outlineLvl w:val="0"/>
        <w:rPr>
          <w:rFonts w:ascii="Times New Roman" w:eastAsia="Times New Roman" w:hAnsi="Times New Roman" w:cs="Times New Roman"/>
          <w:sz w:val="28"/>
          <w:szCs w:val="28"/>
          <w:lang w:eastAsia="ru-RU"/>
        </w:rPr>
      </w:pPr>
    </w:p>
    <w:p w:rsidR="007A6FFE" w:rsidRPr="00B24858" w:rsidRDefault="007A6FFE" w:rsidP="007A6FFE">
      <w:pPr>
        <w:spacing w:after="0" w:line="240" w:lineRule="auto"/>
        <w:jc w:val="both"/>
        <w:outlineLvl w:val="0"/>
        <w:rPr>
          <w:rFonts w:ascii="Times New Roman" w:eastAsia="Times New Roman" w:hAnsi="Times New Roman" w:cs="Times New Roman"/>
          <w:sz w:val="28"/>
          <w:szCs w:val="28"/>
          <w:lang w:eastAsia="ru-RU"/>
        </w:rPr>
      </w:pP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color w:val="000000"/>
          <w:sz w:val="28"/>
          <w:szCs w:val="28"/>
          <w:lang w:eastAsia="ru-RU"/>
        </w:rPr>
        <w:t xml:space="preserve">1. </w:t>
      </w:r>
      <w:r w:rsidRPr="00B24858">
        <w:rPr>
          <w:rFonts w:ascii="Times New Roman" w:eastAsia="Times New Roman" w:hAnsi="Times New Roman" w:cs="Times New Roman"/>
          <w:sz w:val="28"/>
          <w:szCs w:val="28"/>
          <w:lang w:eastAsia="ru-RU"/>
        </w:rPr>
        <w:t xml:space="preserve">Внести в Положение о муниципальном </w:t>
      </w:r>
      <w:r w:rsidRPr="007A6FFE">
        <w:rPr>
          <w:rFonts w:ascii="Times New Roman" w:eastAsia="Times New Roman" w:hAnsi="Times New Roman" w:cs="Times New Roman"/>
          <w:sz w:val="28"/>
          <w:szCs w:val="28"/>
          <w:lang w:eastAsia="ru-RU"/>
        </w:rPr>
        <w:t xml:space="preserve">контроле на автомобильном транспорте, городском наземном электрическом транспорте и в дорожном хозяйстве </w:t>
      </w:r>
      <w:bookmarkStart w:id="0" w:name="_GoBack"/>
      <w:bookmarkEnd w:id="0"/>
      <w:r>
        <w:rPr>
          <w:rFonts w:ascii="Times New Roman" w:eastAsia="Times New Roman" w:hAnsi="Times New Roman" w:cs="Times New Roman"/>
          <w:sz w:val="28"/>
          <w:szCs w:val="28"/>
          <w:lang w:eastAsia="ru-RU"/>
        </w:rPr>
        <w:t xml:space="preserve">в границах </w:t>
      </w:r>
      <w:r w:rsidRPr="00B24858">
        <w:rPr>
          <w:rFonts w:ascii="Times New Roman" w:eastAsia="Times New Roman" w:hAnsi="Times New Roman" w:cs="Times New Roman"/>
          <w:sz w:val="28"/>
          <w:szCs w:val="28"/>
          <w:lang w:eastAsia="ru-RU"/>
        </w:rPr>
        <w:t>городского округа Большой Камень, утвержденное решением Думы городского округа Бол</w:t>
      </w:r>
      <w:r>
        <w:rPr>
          <w:rFonts w:ascii="Times New Roman" w:eastAsia="Times New Roman" w:hAnsi="Times New Roman" w:cs="Times New Roman"/>
          <w:sz w:val="28"/>
          <w:szCs w:val="28"/>
          <w:lang w:eastAsia="ru-RU"/>
        </w:rPr>
        <w:t xml:space="preserve">ьшой Камень </w:t>
      </w:r>
      <w:r>
        <w:rPr>
          <w:rFonts w:ascii="Times New Roman" w:eastAsia="Times New Roman" w:hAnsi="Times New Roman" w:cs="Times New Roman"/>
          <w:sz w:val="28"/>
          <w:szCs w:val="28"/>
          <w:lang w:eastAsia="ru-RU"/>
        </w:rPr>
        <w:br/>
        <w:t>от 21.10.2021 № 475</w:t>
      </w:r>
      <w:r w:rsidRPr="00B24858">
        <w:rPr>
          <w:rFonts w:ascii="Times New Roman" w:eastAsia="Times New Roman" w:hAnsi="Times New Roman" w:cs="Times New Roman"/>
          <w:sz w:val="28"/>
          <w:szCs w:val="28"/>
          <w:lang w:eastAsia="ru-RU"/>
        </w:rPr>
        <w:t>, следующие изменения: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1) статью </w:t>
      </w:r>
      <w:r w:rsidR="00CB2BE0">
        <w:rPr>
          <w:rFonts w:ascii="Times New Roman" w:eastAsia="Times New Roman" w:hAnsi="Times New Roman" w:cs="Times New Roman"/>
          <w:sz w:val="28"/>
          <w:szCs w:val="28"/>
          <w:lang w:eastAsia="ru-RU"/>
        </w:rPr>
        <w:t>1</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xml:space="preserve"> дополнить часть 4</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xml:space="preserve">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«4</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w:t>
      </w:r>
      <w:r w:rsidRPr="00B24858">
        <w:rPr>
          <w:rFonts w:ascii="Times New Roman" w:eastAsia="Times New Roman" w:hAnsi="Times New Roman" w:cs="Times New Roman"/>
          <w:color w:val="FF0000"/>
          <w:sz w:val="24"/>
          <w:szCs w:val="24"/>
          <w:lang w:eastAsia="ru-RU"/>
        </w:rPr>
        <w:t xml:space="preserve"> </w:t>
      </w:r>
      <w:r w:rsidRPr="00B24858">
        <w:rPr>
          <w:rFonts w:ascii="Times New Roman" w:eastAsia="Times New Roman" w:hAnsi="Times New Roman" w:cs="Times New Roman"/>
          <w:sz w:val="28"/>
          <w:szCs w:val="28"/>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lastRenderedPageBreak/>
        <w:t xml:space="preserve">2) статью </w:t>
      </w:r>
      <w:r w:rsidR="00CB2BE0">
        <w:rPr>
          <w:rFonts w:ascii="Times New Roman" w:eastAsia="Times New Roman" w:hAnsi="Times New Roman" w:cs="Times New Roman"/>
          <w:sz w:val="28"/>
          <w:szCs w:val="28"/>
          <w:lang w:eastAsia="ru-RU"/>
        </w:rPr>
        <w:t>1</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xml:space="preserve"> дополнить часть 6</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xml:space="preserve">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«6</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w:t>
      </w:r>
      <w:r w:rsidRPr="00B24858">
        <w:rPr>
          <w:rFonts w:ascii="Times New Roman" w:eastAsia="Times New Roman" w:hAnsi="Times New Roman" w:cs="Times New Roman"/>
          <w:color w:val="FF0000"/>
          <w:sz w:val="24"/>
          <w:szCs w:val="24"/>
          <w:lang w:eastAsia="ru-RU"/>
        </w:rPr>
        <w:t xml:space="preserve"> </w:t>
      </w:r>
      <w:r w:rsidRPr="00B24858">
        <w:rPr>
          <w:rFonts w:ascii="Times New Roman" w:eastAsia="Times New Roman" w:hAnsi="Times New Roman" w:cs="Times New Roman"/>
          <w:sz w:val="28"/>
          <w:szCs w:val="28"/>
          <w:lang w:eastAsia="ru-RU"/>
        </w:rPr>
        <w:t>Контрольный орган вправе провести вместо планового контрольного мероприятия для объектов контроля, отнесенных к категории чрезвычайно высокого риска, обязательный профилактический визит, притом обязательный профилактический визит может быть проведен не более одного раза в год</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3) в статье 2:</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а) первое предложение абзаца четвертого части 8 дополнить словами </w:t>
      </w:r>
      <w:r w:rsidRPr="00B24858">
        <w:rPr>
          <w:rFonts w:ascii="Times New Roman" w:eastAsia="Times New Roman" w:hAnsi="Times New Roman" w:cs="Times New Roman"/>
          <w:sz w:val="28"/>
          <w:szCs w:val="28"/>
          <w:lang w:eastAsia="ru-RU"/>
        </w:rPr>
        <w:br/>
        <w:t>«,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б) абзац первый части 9 изложить в следующей редакции:</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«Консультирование контролируемых лиц осуществляется без взимания платы по обращениям контролируемых лиц и их представителей, </w:t>
      </w:r>
      <w:proofErr w:type="gramStart"/>
      <w:r w:rsidRPr="00B24858">
        <w:rPr>
          <w:rFonts w:ascii="Times New Roman" w:eastAsia="Times New Roman" w:hAnsi="Times New Roman" w:cs="Times New Roman"/>
          <w:sz w:val="28"/>
          <w:szCs w:val="28"/>
          <w:lang w:eastAsia="ru-RU"/>
        </w:rPr>
        <w:t>направленных</w:t>
      </w:r>
      <w:proofErr w:type="gramEnd"/>
      <w:r w:rsidRPr="00B24858">
        <w:rPr>
          <w:rFonts w:ascii="Times New Roman" w:eastAsia="Times New Roman" w:hAnsi="Times New Roman" w:cs="Times New Roman"/>
          <w:sz w:val="28"/>
          <w:szCs w:val="28"/>
          <w:lang w:eastAsia="ru-RU"/>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должностным лицом, уполномоченным осуществлять </w:t>
      </w:r>
      <w:r w:rsidR="00CB2BE0">
        <w:rPr>
          <w:rFonts w:ascii="Times New Roman" w:eastAsia="Times New Roman" w:hAnsi="Times New Roman" w:cs="Times New Roman"/>
          <w:sz w:val="28"/>
          <w:szCs w:val="28"/>
          <w:lang w:eastAsia="ru-RU"/>
        </w:rPr>
        <w:t xml:space="preserve">муниципальный </w:t>
      </w:r>
      <w:r w:rsidRPr="00B24858">
        <w:rPr>
          <w:rFonts w:ascii="Times New Roman" w:eastAsia="Times New Roman" w:hAnsi="Times New Roman" w:cs="Times New Roman"/>
          <w:sz w:val="28"/>
          <w:szCs w:val="28"/>
          <w:lang w:eastAsia="ru-RU"/>
        </w:rPr>
        <w:t>контроль</w:t>
      </w:r>
      <w:r w:rsidR="00CB2BE0">
        <w:rPr>
          <w:rFonts w:ascii="Times New Roman" w:eastAsia="Times New Roman" w:hAnsi="Times New Roman" w:cs="Times New Roman"/>
          <w:sz w:val="28"/>
          <w:szCs w:val="28"/>
          <w:lang w:eastAsia="ru-RU"/>
        </w:rPr>
        <w:t xml:space="preserve"> на автомобильном транспорте</w:t>
      </w:r>
      <w:r w:rsidRPr="00B24858">
        <w:rPr>
          <w:rFonts w:ascii="Times New Roman" w:eastAsia="Times New Roman" w:hAnsi="Times New Roman" w:cs="Times New Roman"/>
          <w:sz w:val="28"/>
          <w:szCs w:val="28"/>
          <w:lang w:eastAsia="ru-RU"/>
        </w:rPr>
        <w:t>,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в) часть 12 изложить в следующей редакции:</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«12. Профилактический визит проводится в соответствии с положениями </w:t>
      </w:r>
      <w:hyperlink r:id="rId7" w:history="1">
        <w:r w:rsidRPr="00B24858">
          <w:rPr>
            <w:rFonts w:ascii="Times New Roman" w:eastAsia="Times New Roman" w:hAnsi="Times New Roman" w:cs="Times New Roman"/>
            <w:sz w:val="28"/>
            <w:szCs w:val="28"/>
            <w:lang w:eastAsia="ru-RU"/>
          </w:rPr>
          <w:t>статей 52</w:t>
        </w:r>
      </w:hyperlink>
      <w:r w:rsidRPr="00B24858">
        <w:rPr>
          <w:rFonts w:ascii="Times New Roman" w:eastAsia="Times New Roman" w:hAnsi="Times New Roman" w:cs="Times New Roman"/>
          <w:sz w:val="28"/>
          <w:szCs w:val="28"/>
          <w:lang w:eastAsia="ru-RU"/>
        </w:rPr>
        <w:t xml:space="preserve">, </w:t>
      </w:r>
      <w:hyperlink r:id="rId8" w:history="1">
        <w:r w:rsidRPr="00B24858">
          <w:rPr>
            <w:rFonts w:ascii="Times New Roman" w:eastAsia="Times New Roman" w:hAnsi="Times New Roman" w:cs="Times New Roman"/>
            <w:sz w:val="28"/>
            <w:szCs w:val="28"/>
            <w:lang w:eastAsia="ru-RU"/>
          </w:rPr>
          <w:t>52.1</w:t>
        </w:r>
      </w:hyperlink>
      <w:r w:rsidRPr="00B24858">
        <w:rPr>
          <w:rFonts w:ascii="Times New Roman" w:eastAsia="Times New Roman" w:hAnsi="Times New Roman" w:cs="Times New Roman"/>
          <w:sz w:val="28"/>
          <w:szCs w:val="28"/>
          <w:lang w:eastAsia="ru-RU"/>
        </w:rPr>
        <w:t xml:space="preserve">, </w:t>
      </w:r>
      <w:hyperlink r:id="rId9" w:history="1">
        <w:r w:rsidRPr="00B24858">
          <w:rPr>
            <w:rFonts w:ascii="Times New Roman" w:eastAsia="Times New Roman" w:hAnsi="Times New Roman" w:cs="Times New Roman"/>
            <w:sz w:val="28"/>
            <w:szCs w:val="28"/>
            <w:lang w:eastAsia="ru-RU"/>
          </w:rPr>
          <w:t>52.2</w:t>
        </w:r>
      </w:hyperlink>
      <w:r w:rsidRPr="00B24858">
        <w:rPr>
          <w:rFonts w:ascii="Times New Roman" w:eastAsia="Times New Roman" w:hAnsi="Times New Roman" w:cs="Times New Roman"/>
          <w:sz w:val="28"/>
          <w:szCs w:val="28"/>
          <w:lang w:eastAsia="ru-RU"/>
        </w:rPr>
        <w:t xml:space="preserve"> Федерального закона № 248-ФЗ.</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Обязательные профилактические визиты в отношении контролируемых лиц, принадлежащих им объектов контроля, отнесенных к категории умеренного и значительного риска, не проводятся на основании </w:t>
      </w:r>
      <w:hyperlink r:id="rId10" w:history="1">
        <w:r w:rsidRPr="00B24858">
          <w:rPr>
            <w:rFonts w:ascii="Times New Roman" w:eastAsia="Times New Roman" w:hAnsi="Times New Roman" w:cs="Times New Roman"/>
            <w:sz w:val="28"/>
            <w:szCs w:val="28"/>
            <w:lang w:eastAsia="ru-RU"/>
          </w:rPr>
          <w:t>части 5 статьи 25</w:t>
        </w:r>
      </w:hyperlink>
      <w:r w:rsidRPr="00B24858">
        <w:rPr>
          <w:rFonts w:ascii="Times New Roman" w:eastAsia="Times New Roman" w:hAnsi="Times New Roman" w:cs="Times New Roman"/>
          <w:sz w:val="28"/>
          <w:szCs w:val="28"/>
          <w:lang w:eastAsia="ru-RU"/>
        </w:rPr>
        <w:t xml:space="preserve"> Федерального закона № 248-ФЗ.»;</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4) в статье 3:</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а) дополнить частями 3</w:t>
      </w:r>
      <w:r w:rsidRPr="00B24858">
        <w:rPr>
          <w:rFonts w:ascii="Times New Roman" w:eastAsia="Times New Roman" w:hAnsi="Times New Roman" w:cs="Times New Roman"/>
          <w:sz w:val="28"/>
          <w:szCs w:val="28"/>
          <w:vertAlign w:val="superscript"/>
          <w:lang w:eastAsia="ru-RU"/>
        </w:rPr>
        <w:t>2</w:t>
      </w:r>
      <w:r w:rsidRPr="00B24858">
        <w:rPr>
          <w:rFonts w:ascii="Times New Roman" w:eastAsia="Times New Roman" w:hAnsi="Times New Roman" w:cs="Times New Roman"/>
          <w:sz w:val="28"/>
          <w:szCs w:val="28"/>
          <w:lang w:eastAsia="ru-RU"/>
        </w:rPr>
        <w:t>, 3</w:t>
      </w:r>
      <w:r w:rsidRPr="00B24858">
        <w:rPr>
          <w:rFonts w:ascii="Times New Roman" w:eastAsia="Times New Roman" w:hAnsi="Times New Roman" w:cs="Times New Roman"/>
          <w:sz w:val="28"/>
          <w:szCs w:val="28"/>
          <w:vertAlign w:val="superscript"/>
          <w:lang w:eastAsia="ru-RU"/>
        </w:rPr>
        <w:t>3</w:t>
      </w:r>
      <w:r w:rsidRPr="00B24858">
        <w:rPr>
          <w:rFonts w:ascii="Times New Roman" w:eastAsia="Times New Roman" w:hAnsi="Times New Roman" w:cs="Times New Roman"/>
          <w:sz w:val="28"/>
          <w:szCs w:val="28"/>
          <w:lang w:eastAsia="ru-RU"/>
        </w:rPr>
        <w:t xml:space="preserve"> и 3</w:t>
      </w:r>
      <w:r w:rsidRPr="00B24858">
        <w:rPr>
          <w:rFonts w:ascii="Times New Roman" w:eastAsia="Times New Roman" w:hAnsi="Times New Roman" w:cs="Times New Roman"/>
          <w:sz w:val="28"/>
          <w:szCs w:val="28"/>
          <w:vertAlign w:val="superscript"/>
          <w:lang w:eastAsia="ru-RU"/>
        </w:rPr>
        <w:t>4</w:t>
      </w:r>
      <w:r w:rsidRPr="00B24858">
        <w:rPr>
          <w:rFonts w:ascii="Times New Roman" w:eastAsia="Times New Roman" w:hAnsi="Times New Roman" w:cs="Times New Roman"/>
          <w:sz w:val="28"/>
          <w:szCs w:val="28"/>
          <w:lang w:eastAsia="ru-RU"/>
        </w:rPr>
        <w:t xml:space="preserve">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lastRenderedPageBreak/>
        <w:t>«3</w:t>
      </w:r>
      <w:r w:rsidRPr="00B24858">
        <w:rPr>
          <w:rFonts w:ascii="Times New Roman" w:eastAsia="Times New Roman" w:hAnsi="Times New Roman" w:cs="Times New Roman"/>
          <w:sz w:val="28"/>
          <w:szCs w:val="28"/>
          <w:vertAlign w:val="superscript"/>
          <w:lang w:eastAsia="ru-RU"/>
        </w:rPr>
        <w:t>2</w:t>
      </w:r>
      <w:r w:rsidRPr="00B24858">
        <w:rPr>
          <w:rFonts w:ascii="Times New Roman" w:eastAsia="Times New Roman" w:hAnsi="Times New Roman" w:cs="Times New Roman"/>
          <w:sz w:val="28"/>
          <w:szCs w:val="28"/>
          <w:lang w:eastAsia="ru-RU"/>
        </w:rPr>
        <w:t>. В рамках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3</w:t>
      </w:r>
      <w:r w:rsidRPr="00B24858">
        <w:rPr>
          <w:rFonts w:ascii="Times New Roman" w:eastAsia="Times New Roman" w:hAnsi="Times New Roman" w:cs="Times New Roman"/>
          <w:sz w:val="28"/>
          <w:szCs w:val="28"/>
          <w:vertAlign w:val="superscript"/>
          <w:lang w:eastAsia="ru-RU"/>
        </w:rPr>
        <w:t>3</w:t>
      </w:r>
      <w:r w:rsidRPr="00B24858">
        <w:rPr>
          <w:rFonts w:ascii="Times New Roman" w:eastAsia="Times New Roman" w:hAnsi="Times New Roman" w:cs="Times New Roman"/>
          <w:sz w:val="28"/>
          <w:szCs w:val="28"/>
          <w:lang w:eastAsia="ru-RU"/>
        </w:rPr>
        <w:t xml:space="preserve">.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B24858">
        <w:rPr>
          <w:rFonts w:ascii="Times New Roman" w:eastAsia="Times New Roman" w:hAnsi="Times New Roman" w:cs="Times New Roman"/>
          <w:sz w:val="28"/>
          <w:szCs w:val="28"/>
          <w:lang w:eastAsia="ru-RU"/>
        </w:rPr>
        <w:t>результатах</w:t>
      </w:r>
      <w:proofErr w:type="gramEnd"/>
      <w:r w:rsidRPr="00B24858">
        <w:rPr>
          <w:rFonts w:ascii="Times New Roman" w:eastAsia="Times New Roman" w:hAnsi="Times New Roman" w:cs="Times New Roman"/>
          <w:sz w:val="28"/>
          <w:szCs w:val="28"/>
          <w:lang w:eastAsia="ru-RU"/>
        </w:rPr>
        <w:t xml:space="preserve"> осуществленных в отношении этих контролируемых лиц государственного контроля (надзора), муниципального контроля.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3</w:t>
      </w:r>
      <w:r w:rsidRPr="00B24858">
        <w:rPr>
          <w:rFonts w:ascii="Times New Roman" w:eastAsia="Times New Roman" w:hAnsi="Times New Roman" w:cs="Times New Roman"/>
          <w:sz w:val="28"/>
          <w:szCs w:val="28"/>
          <w:vertAlign w:val="superscript"/>
          <w:lang w:eastAsia="ru-RU"/>
        </w:rPr>
        <w:t>4</w:t>
      </w:r>
      <w:r w:rsidRPr="00B24858">
        <w:rPr>
          <w:rFonts w:ascii="Times New Roman" w:eastAsia="Times New Roman" w:hAnsi="Times New Roman" w:cs="Times New Roman"/>
          <w:sz w:val="28"/>
          <w:szCs w:val="28"/>
          <w:lang w:eastAsia="ru-RU"/>
        </w:rPr>
        <w:t>.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1) получение письменных объяснений;</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2) истребование документов;</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3) экспертиза</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б) пункт 1 части 4 дополнить словами «, а также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в) часть 11 дополнить абзацем четвертым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B24858">
        <w:rPr>
          <w:rFonts w:ascii="Times New Roman" w:eastAsia="Times New Roman" w:hAnsi="Times New Roman" w:cs="Times New Roman"/>
          <w:sz w:val="28"/>
          <w:szCs w:val="28"/>
          <w:lang w:eastAsia="ru-RU"/>
        </w:rPr>
        <w:t xml:space="preserve">«Действие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w:t>
      </w:r>
      <w:r w:rsidRPr="00B24858">
        <w:rPr>
          <w:rFonts w:ascii="Times New Roman" w:eastAsia="Times New Roman" w:hAnsi="Times New Roman" w:cs="Times New Roman"/>
          <w:sz w:val="28"/>
          <w:szCs w:val="28"/>
          <w:lang w:eastAsia="ru-RU"/>
        </w:rPr>
        <w:lastRenderedPageBreak/>
        <w:t>предпринимательства</w:t>
      </w:r>
      <w:proofErr w:type="gramEnd"/>
      <w:r w:rsidRPr="00B24858">
        <w:rPr>
          <w:rFonts w:ascii="Times New Roman" w:eastAsia="Times New Roman" w:hAnsi="Times New Roman" w:cs="Times New Roman"/>
          <w:sz w:val="28"/>
          <w:szCs w:val="28"/>
          <w:lang w:eastAsia="ru-RU"/>
        </w:rPr>
        <w:t xml:space="preserve">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sidRPr="00B24858">
        <w:rPr>
          <w:rFonts w:ascii="Times New Roman" w:eastAsia="Times New Roman" w:hAnsi="Times New Roman" w:cs="Times New Roman"/>
          <w:sz w:val="28"/>
          <w:szCs w:val="28"/>
          <w:lang w:eastAsia="ru-RU"/>
        </w:rPr>
        <w:t>.»;</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End"/>
      <w:r w:rsidRPr="00B24858">
        <w:rPr>
          <w:rFonts w:ascii="Times New Roman" w:eastAsia="Times New Roman" w:hAnsi="Times New Roman" w:cs="Times New Roman"/>
          <w:sz w:val="28"/>
          <w:szCs w:val="28"/>
          <w:lang w:eastAsia="ru-RU"/>
        </w:rPr>
        <w:t>г) дополнить частями 21 и 22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«21. Документы, оформляемые Контрольным органом при осуществлении муниципального контроля</w:t>
      </w:r>
      <w:r w:rsidR="00CB2BE0">
        <w:rPr>
          <w:rFonts w:ascii="Times New Roman" w:eastAsia="Times New Roman" w:hAnsi="Times New Roman" w:cs="Times New Roman"/>
          <w:sz w:val="28"/>
          <w:szCs w:val="28"/>
          <w:lang w:eastAsia="ru-RU"/>
        </w:rPr>
        <w:t xml:space="preserve"> на автомобильном транспорте</w:t>
      </w:r>
      <w:r w:rsidRPr="00B24858">
        <w:rPr>
          <w:rFonts w:ascii="Times New Roman" w:eastAsia="Times New Roman" w:hAnsi="Times New Roman" w:cs="Times New Roman"/>
          <w:sz w:val="28"/>
          <w:szCs w:val="28"/>
          <w:lang w:eastAsia="ru-RU"/>
        </w:rPr>
        <w:t>,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 xml:space="preserve">22. </w:t>
      </w:r>
      <w:proofErr w:type="gramStart"/>
      <w:r w:rsidRPr="00B24858">
        <w:rPr>
          <w:rFonts w:ascii="Times New Roman" w:eastAsia="Times New Roman" w:hAnsi="Times New Roman" w:cs="Times New Roman"/>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B24858">
        <w:rPr>
          <w:rFonts w:ascii="Times New Roman" w:eastAsia="Times New Roman" w:hAnsi="Times New Roman" w:cs="Times New Roman"/>
          <w:sz w:val="28"/>
          <w:szCs w:val="28"/>
          <w:lang w:eastAsia="ru-RU"/>
        </w:rPr>
        <w:t xml:space="preserve"> Для оформления указанных решений, актов и предписаний отдельное формирование документа не требуется</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5) в статье 4:</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а) в части 2 после слов «контрольных мероприятий» дополнить словами «и обязательных профилактических визитов»</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б) часть 2 дополнить пунктами 4, 5, 6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lastRenderedPageBreak/>
        <w:t>«4) решений об отнесении объектов контроля к соответствующей категории риска;</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5) решений об отказе в проведении профилактических визитов по заявлениям контролируемых лиц;</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6) иных решений, принимаемых Контрольным органом по итогам профилактических и (или) контрольных мероприятий в отношении контролируемых лиц или объектов контроля</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в) дополнить частями 5</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xml:space="preserve"> и 5</w:t>
      </w:r>
      <w:r w:rsidRPr="00B24858">
        <w:rPr>
          <w:rFonts w:ascii="Times New Roman" w:eastAsia="Times New Roman" w:hAnsi="Times New Roman" w:cs="Times New Roman"/>
          <w:sz w:val="28"/>
          <w:szCs w:val="28"/>
          <w:vertAlign w:val="superscript"/>
          <w:lang w:eastAsia="ru-RU"/>
        </w:rPr>
        <w:t>2</w:t>
      </w:r>
      <w:r w:rsidRPr="00B24858">
        <w:rPr>
          <w:rFonts w:ascii="Times New Roman" w:eastAsia="Times New Roman" w:hAnsi="Times New Roman" w:cs="Times New Roman"/>
          <w:sz w:val="28"/>
          <w:szCs w:val="28"/>
          <w:lang w:eastAsia="ru-RU"/>
        </w:rPr>
        <w:t xml:space="preserve"> следующего содержания:</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«5</w:t>
      </w:r>
      <w:r w:rsidRPr="00B24858">
        <w:rPr>
          <w:rFonts w:ascii="Times New Roman" w:eastAsia="Times New Roman" w:hAnsi="Times New Roman" w:cs="Times New Roman"/>
          <w:sz w:val="28"/>
          <w:szCs w:val="28"/>
          <w:vertAlign w:val="superscript"/>
          <w:lang w:eastAsia="ru-RU"/>
        </w:rPr>
        <w:t>1</w:t>
      </w:r>
      <w:r w:rsidRPr="00B24858">
        <w:rPr>
          <w:rFonts w:ascii="Times New Roman" w:eastAsia="Times New Roman" w:hAnsi="Times New Roman" w:cs="Times New Roman"/>
          <w:sz w:val="28"/>
          <w:szCs w:val="28"/>
          <w:lang w:eastAsia="ru-RU"/>
        </w:rPr>
        <w:t>. Уполномоченный на рассмотрение жалобы орган в срок не позднее двух рабочих дней со дня регистрации жалобы принимает решение:</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1) о приостановлении исполнения обжалуемого решения Контрольного  органа;</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2) об отказе в приостановлении исполнения обжалуемого решения Контрольного  органа.</w:t>
      </w:r>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eastAsia="ru-RU"/>
        </w:rPr>
        <w:t>5</w:t>
      </w:r>
      <w:r w:rsidRPr="00B24858">
        <w:rPr>
          <w:rFonts w:ascii="Times New Roman" w:eastAsia="Times New Roman" w:hAnsi="Times New Roman" w:cs="Times New Roman"/>
          <w:sz w:val="28"/>
          <w:szCs w:val="28"/>
          <w:vertAlign w:val="superscript"/>
          <w:lang w:eastAsia="ru-RU"/>
        </w:rPr>
        <w:t>2</w:t>
      </w:r>
      <w:r w:rsidRPr="00B24858">
        <w:rPr>
          <w:rFonts w:ascii="Times New Roman" w:eastAsia="Times New Roman" w:hAnsi="Times New Roman" w:cs="Times New Roman"/>
          <w:sz w:val="28"/>
          <w:szCs w:val="28"/>
          <w:lang w:eastAsia="ru-RU"/>
        </w:rPr>
        <w:t>. Информация о принятом решении направляется лицу, подавшему жалобу, в течение одного рабочего дня с момента принятия решения</w:t>
      </w:r>
      <w:proofErr w:type="gramStart"/>
      <w:r w:rsidRPr="00B24858">
        <w:rPr>
          <w:rFonts w:ascii="Times New Roman" w:eastAsia="Times New Roman" w:hAnsi="Times New Roman" w:cs="Times New Roman"/>
          <w:sz w:val="28"/>
          <w:szCs w:val="28"/>
          <w:lang w:eastAsia="ru-RU"/>
        </w:rPr>
        <w:t>.».</w:t>
      </w:r>
      <w:proofErr w:type="gramEnd"/>
    </w:p>
    <w:p w:rsidR="007A6FFE" w:rsidRPr="00B24858" w:rsidRDefault="007A6FFE" w:rsidP="007A6FFE">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A6FFE" w:rsidRPr="00B24858" w:rsidRDefault="007A6FFE" w:rsidP="007A6FFE">
      <w:pPr>
        <w:spacing w:after="0" w:line="360" w:lineRule="auto"/>
        <w:ind w:firstLine="709"/>
        <w:jc w:val="both"/>
        <w:rPr>
          <w:rFonts w:ascii="Times New Roman" w:eastAsia="Calibri" w:hAnsi="Times New Roman" w:cs="Times New Roman"/>
          <w:sz w:val="28"/>
          <w:szCs w:val="28"/>
        </w:rPr>
      </w:pPr>
      <w:r w:rsidRPr="00B24858">
        <w:rPr>
          <w:rFonts w:ascii="Times New Roman" w:eastAsia="Calibri" w:hAnsi="Times New Roman" w:cs="Times New Roman"/>
          <w:sz w:val="28"/>
          <w:szCs w:val="28"/>
        </w:rPr>
        <w:t>2. Настоящее решение вступает в силу со дня официального опубликования.</w:t>
      </w:r>
    </w:p>
    <w:p w:rsidR="007A6FFE" w:rsidRPr="00B24858" w:rsidRDefault="007A6FFE" w:rsidP="007A6FFE">
      <w:pPr>
        <w:tabs>
          <w:tab w:val="left" w:pos="3381"/>
        </w:tabs>
        <w:spacing w:after="0" w:line="240" w:lineRule="auto"/>
        <w:rPr>
          <w:rFonts w:ascii="Times New Roman" w:eastAsia="Calibri" w:hAnsi="Times New Roman" w:cs="Times New Roman"/>
          <w:sz w:val="28"/>
          <w:szCs w:val="28"/>
        </w:rPr>
      </w:pPr>
    </w:p>
    <w:p w:rsidR="007A6FFE" w:rsidRPr="00B24858" w:rsidRDefault="007A6FFE" w:rsidP="007A6FFE">
      <w:pPr>
        <w:tabs>
          <w:tab w:val="left" w:pos="3381"/>
        </w:tabs>
        <w:spacing w:after="0" w:line="240" w:lineRule="auto"/>
        <w:rPr>
          <w:rFonts w:ascii="Times New Roman" w:eastAsia="Times New Roman" w:hAnsi="Times New Roman" w:cs="Times New Roman"/>
          <w:sz w:val="28"/>
          <w:szCs w:val="28"/>
          <w:lang/>
        </w:rPr>
      </w:pPr>
    </w:p>
    <w:p w:rsidR="007A6FFE" w:rsidRPr="00B24858" w:rsidRDefault="007A6FFE" w:rsidP="007A6FFE">
      <w:pPr>
        <w:spacing w:after="0" w:line="240" w:lineRule="auto"/>
        <w:rPr>
          <w:rFonts w:ascii="Times New Roman" w:eastAsia="Times New Roman" w:hAnsi="Times New Roman" w:cs="Times New Roman"/>
          <w:sz w:val="28"/>
          <w:szCs w:val="28"/>
          <w:lang/>
        </w:rPr>
      </w:pPr>
    </w:p>
    <w:p w:rsidR="007A6FFE" w:rsidRPr="00B24858" w:rsidRDefault="007A6FFE" w:rsidP="007A6FFE">
      <w:pPr>
        <w:spacing w:after="0" w:line="240" w:lineRule="auto"/>
        <w:rPr>
          <w:rFonts w:ascii="Times New Roman" w:eastAsia="Times New Roman" w:hAnsi="Times New Roman" w:cs="Times New Roman"/>
          <w:sz w:val="28"/>
          <w:szCs w:val="28"/>
          <w:lang w:eastAsia="ru-RU"/>
        </w:rPr>
      </w:pPr>
      <w:r w:rsidRPr="00B24858">
        <w:rPr>
          <w:rFonts w:ascii="Times New Roman" w:eastAsia="Times New Roman" w:hAnsi="Times New Roman" w:cs="Times New Roman"/>
          <w:sz w:val="28"/>
          <w:szCs w:val="28"/>
          <w:lang/>
        </w:rPr>
        <w:t>Г</w:t>
      </w:r>
      <w:r w:rsidRPr="00B24858">
        <w:rPr>
          <w:rFonts w:ascii="Times New Roman" w:eastAsia="Times New Roman" w:hAnsi="Times New Roman" w:cs="Times New Roman"/>
          <w:sz w:val="28"/>
          <w:szCs w:val="28"/>
          <w:lang/>
        </w:rPr>
        <w:t>лав</w:t>
      </w:r>
      <w:r w:rsidRPr="00B24858">
        <w:rPr>
          <w:rFonts w:ascii="Times New Roman" w:eastAsia="Times New Roman" w:hAnsi="Times New Roman" w:cs="Times New Roman"/>
          <w:sz w:val="28"/>
          <w:szCs w:val="28"/>
          <w:lang/>
        </w:rPr>
        <w:t>а</w:t>
      </w:r>
      <w:r w:rsidRPr="00B24858">
        <w:rPr>
          <w:rFonts w:ascii="Times New Roman" w:eastAsia="Times New Roman" w:hAnsi="Times New Roman" w:cs="Times New Roman"/>
          <w:sz w:val="28"/>
          <w:szCs w:val="28"/>
          <w:lang/>
        </w:rPr>
        <w:t xml:space="preserve"> городского округа</w:t>
      </w:r>
      <w:r w:rsidRPr="00B24858">
        <w:rPr>
          <w:rFonts w:ascii="Times New Roman" w:eastAsia="Times New Roman" w:hAnsi="Times New Roman" w:cs="Times New Roman"/>
          <w:sz w:val="28"/>
          <w:szCs w:val="28"/>
          <w:lang/>
        </w:rPr>
        <w:tab/>
      </w:r>
      <w:r w:rsidRPr="00B24858">
        <w:rPr>
          <w:rFonts w:ascii="Times New Roman" w:eastAsia="Times New Roman" w:hAnsi="Times New Roman" w:cs="Times New Roman"/>
          <w:sz w:val="28"/>
          <w:szCs w:val="28"/>
          <w:lang/>
        </w:rPr>
        <w:tab/>
      </w:r>
      <w:r w:rsidRPr="00B24858">
        <w:rPr>
          <w:rFonts w:ascii="Times New Roman" w:eastAsia="Times New Roman" w:hAnsi="Times New Roman" w:cs="Times New Roman"/>
          <w:sz w:val="28"/>
          <w:szCs w:val="28"/>
          <w:lang/>
        </w:rPr>
        <w:tab/>
        <w:t xml:space="preserve">                        </w:t>
      </w:r>
      <w:r w:rsidRPr="00B24858">
        <w:rPr>
          <w:rFonts w:ascii="Times New Roman" w:eastAsia="Times New Roman" w:hAnsi="Times New Roman" w:cs="Times New Roman"/>
          <w:sz w:val="28"/>
          <w:szCs w:val="28"/>
          <w:lang/>
        </w:rPr>
        <w:t xml:space="preserve"> </w:t>
      </w:r>
      <w:r w:rsidRPr="00B24858">
        <w:rPr>
          <w:rFonts w:ascii="Times New Roman" w:eastAsia="Times New Roman" w:hAnsi="Times New Roman" w:cs="Times New Roman"/>
          <w:sz w:val="28"/>
          <w:szCs w:val="28"/>
          <w:lang/>
        </w:rPr>
        <w:t xml:space="preserve">       </w:t>
      </w:r>
      <w:r w:rsidRPr="00B24858">
        <w:rPr>
          <w:rFonts w:ascii="Times New Roman" w:eastAsia="Times New Roman" w:hAnsi="Times New Roman" w:cs="Times New Roman"/>
          <w:sz w:val="28"/>
          <w:szCs w:val="28"/>
          <w:lang/>
        </w:rPr>
        <w:t xml:space="preserve"> </w:t>
      </w:r>
      <w:r>
        <w:rPr>
          <w:rFonts w:ascii="Times New Roman" w:eastAsia="Times New Roman" w:hAnsi="Times New Roman" w:cs="Times New Roman"/>
          <w:sz w:val="28"/>
          <w:szCs w:val="28"/>
          <w:lang/>
        </w:rPr>
        <w:t xml:space="preserve">     </w:t>
      </w:r>
      <w:r w:rsidRPr="00B24858">
        <w:rPr>
          <w:rFonts w:ascii="Times New Roman" w:eastAsia="Times New Roman" w:hAnsi="Times New Roman" w:cs="Times New Roman"/>
          <w:sz w:val="28"/>
          <w:szCs w:val="28"/>
          <w:lang/>
        </w:rPr>
        <w:t>Р</w:t>
      </w:r>
      <w:r w:rsidRPr="00B24858">
        <w:rPr>
          <w:rFonts w:ascii="Times New Roman" w:eastAsia="Times New Roman" w:hAnsi="Times New Roman" w:cs="Times New Roman"/>
          <w:sz w:val="28"/>
          <w:szCs w:val="28"/>
          <w:lang/>
        </w:rPr>
        <w:t>.</w:t>
      </w:r>
      <w:r w:rsidRPr="00B24858">
        <w:rPr>
          <w:rFonts w:ascii="Times New Roman" w:eastAsia="Times New Roman" w:hAnsi="Times New Roman" w:cs="Times New Roman"/>
          <w:sz w:val="28"/>
          <w:szCs w:val="28"/>
          <w:lang/>
        </w:rPr>
        <w:t>Ю</w:t>
      </w:r>
      <w:r w:rsidRPr="00B24858">
        <w:rPr>
          <w:rFonts w:ascii="Times New Roman" w:eastAsia="Times New Roman" w:hAnsi="Times New Roman" w:cs="Times New Roman"/>
          <w:sz w:val="28"/>
          <w:szCs w:val="28"/>
          <w:lang/>
        </w:rPr>
        <w:t xml:space="preserve">. </w:t>
      </w:r>
      <w:r w:rsidRPr="00B24858">
        <w:rPr>
          <w:rFonts w:ascii="Times New Roman" w:eastAsia="Times New Roman" w:hAnsi="Times New Roman" w:cs="Times New Roman"/>
          <w:sz w:val="28"/>
          <w:szCs w:val="28"/>
          <w:lang/>
        </w:rPr>
        <w:t>Деменев</w:t>
      </w:r>
    </w:p>
    <w:p w:rsidR="007A6FFE" w:rsidRDefault="007A6FFE" w:rsidP="007A6FFE"/>
    <w:p w:rsidR="008A0746" w:rsidRDefault="008A0746"/>
    <w:sectPr w:rsidR="008A0746" w:rsidSect="00B24858">
      <w:headerReference w:type="even" r:id="rId11"/>
      <w:headerReference w:type="default" r:id="rId12"/>
      <w:pgSz w:w="11907" w:h="16840"/>
      <w:pgMar w:top="284" w:right="851" w:bottom="568" w:left="1701" w:header="284" w:footer="28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1D8" w:rsidRDefault="004851D8" w:rsidP="004851D8">
      <w:pPr>
        <w:spacing w:after="0" w:line="240" w:lineRule="auto"/>
      </w:pPr>
      <w:r>
        <w:separator/>
      </w:r>
    </w:p>
  </w:endnote>
  <w:endnote w:type="continuationSeparator" w:id="0">
    <w:p w:rsidR="004851D8" w:rsidRDefault="004851D8" w:rsidP="00485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1D8" w:rsidRDefault="004851D8" w:rsidP="004851D8">
      <w:pPr>
        <w:spacing w:after="0" w:line="240" w:lineRule="auto"/>
      </w:pPr>
      <w:r>
        <w:separator/>
      </w:r>
    </w:p>
  </w:footnote>
  <w:footnote w:type="continuationSeparator" w:id="0">
    <w:p w:rsidR="004851D8" w:rsidRDefault="004851D8" w:rsidP="004851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CA" w:rsidRDefault="004851D8" w:rsidP="00D015A8">
    <w:pPr>
      <w:pStyle w:val="a3"/>
      <w:framePr w:wrap="around" w:vAnchor="text" w:hAnchor="margin" w:xAlign="center" w:y="1"/>
      <w:rPr>
        <w:rStyle w:val="a5"/>
      </w:rPr>
    </w:pPr>
    <w:r>
      <w:rPr>
        <w:rStyle w:val="a5"/>
      </w:rPr>
      <w:fldChar w:fldCharType="begin"/>
    </w:r>
    <w:r w:rsidR="007A6FFE">
      <w:rPr>
        <w:rStyle w:val="a5"/>
      </w:rPr>
      <w:instrText xml:space="preserve">PAGE  </w:instrText>
    </w:r>
    <w:r>
      <w:rPr>
        <w:rStyle w:val="a5"/>
      </w:rPr>
      <w:fldChar w:fldCharType="end"/>
    </w:r>
  </w:p>
  <w:p w:rsidR="00EA57CA" w:rsidRDefault="00CB2B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CA" w:rsidRPr="0060301B" w:rsidRDefault="004851D8" w:rsidP="0060301B">
    <w:pPr>
      <w:pStyle w:val="a3"/>
      <w:framePr w:wrap="around" w:vAnchor="text" w:hAnchor="margin" w:xAlign="center" w:y="18"/>
      <w:rPr>
        <w:rStyle w:val="a5"/>
        <w:sz w:val="28"/>
        <w:szCs w:val="28"/>
      </w:rPr>
    </w:pPr>
    <w:r w:rsidRPr="0060301B">
      <w:rPr>
        <w:rStyle w:val="a5"/>
        <w:sz w:val="28"/>
        <w:szCs w:val="28"/>
      </w:rPr>
      <w:fldChar w:fldCharType="begin"/>
    </w:r>
    <w:r w:rsidR="007A6FFE" w:rsidRPr="0060301B">
      <w:rPr>
        <w:rStyle w:val="a5"/>
        <w:sz w:val="28"/>
        <w:szCs w:val="28"/>
      </w:rPr>
      <w:instrText xml:space="preserve">PAGE  </w:instrText>
    </w:r>
    <w:r w:rsidRPr="0060301B">
      <w:rPr>
        <w:rStyle w:val="a5"/>
        <w:sz w:val="28"/>
        <w:szCs w:val="28"/>
      </w:rPr>
      <w:fldChar w:fldCharType="separate"/>
    </w:r>
    <w:r w:rsidR="00CB2BE0">
      <w:rPr>
        <w:rStyle w:val="a5"/>
        <w:noProof/>
        <w:sz w:val="28"/>
        <w:szCs w:val="28"/>
      </w:rPr>
      <w:t>4</w:t>
    </w:r>
    <w:r w:rsidRPr="0060301B">
      <w:rPr>
        <w:rStyle w:val="a5"/>
        <w:sz w:val="28"/>
        <w:szCs w:val="28"/>
      </w:rPr>
      <w:fldChar w:fldCharType="end"/>
    </w:r>
  </w:p>
  <w:p w:rsidR="00EA57CA" w:rsidRDefault="00CB2BE0">
    <w:pPr>
      <w:pStyle w:val="a3"/>
    </w:pPr>
  </w:p>
  <w:p w:rsidR="00EA57CA" w:rsidRDefault="00CB2BE0">
    <w:pPr>
      <w:pStyle w:val="a3"/>
    </w:pPr>
  </w:p>
  <w:p w:rsidR="00EA57CA" w:rsidRDefault="00CB2BE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6FFE"/>
    <w:rsid w:val="004851D8"/>
    <w:rsid w:val="007A6FFE"/>
    <w:rsid w:val="008A0746"/>
    <w:rsid w:val="00CB2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F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6F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A6FFE"/>
  </w:style>
  <w:style w:type="character" w:styleId="a5">
    <w:name w:val="page number"/>
    <w:basedOn w:val="a0"/>
    <w:rsid w:val="007A6FFE"/>
  </w:style>
  <w:style w:type="paragraph" w:styleId="a6">
    <w:name w:val="Balloon Text"/>
    <w:basedOn w:val="a"/>
    <w:link w:val="a7"/>
    <w:uiPriority w:val="99"/>
    <w:semiHidden/>
    <w:unhideWhenUsed/>
    <w:rsid w:val="007A6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6F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A6FFE"/>
  </w:style>
  <w:style w:type="character" w:styleId="a5">
    <w:name w:val="page number"/>
    <w:basedOn w:val="a0"/>
    <w:rsid w:val="007A6FFE"/>
  </w:style>
  <w:style w:type="paragraph" w:styleId="a6">
    <w:name w:val="Balloon Text"/>
    <w:basedOn w:val="a"/>
    <w:link w:val="a7"/>
    <w:uiPriority w:val="99"/>
    <w:semiHidden/>
    <w:unhideWhenUsed/>
    <w:rsid w:val="007A6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2260&amp;dst=101366&amp;field=134&amp;date=25.05.20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32260&amp;dst=101361&amp;field=134&amp;date=25.05.2026"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s://login.consultant.ru/link/?req=doc&amp;base=LAW&amp;n=532260&amp;dst=101334&amp;field=134&amp;date=25.05.2026" TargetMode="External"/><Relationship Id="rId4" Type="http://schemas.openxmlformats.org/officeDocument/2006/relationships/footnotes" Target="footnotes.xml"/><Relationship Id="rId9" Type="http://schemas.openxmlformats.org/officeDocument/2006/relationships/hyperlink" Target="https://login.consultant.ru/link/?req=doc&amp;base=LAW&amp;n=532260&amp;dst=101391&amp;field=134&amp;date=25.05.20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WSuser</dc:creator>
  <cp:lastModifiedBy>smv</cp:lastModifiedBy>
  <cp:revision>2</cp:revision>
  <dcterms:created xsi:type="dcterms:W3CDTF">2026-05-26T04:45:00Z</dcterms:created>
  <dcterms:modified xsi:type="dcterms:W3CDTF">2026-05-26T23:24:00Z</dcterms:modified>
</cp:coreProperties>
</file>