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B5" w:rsidRPr="002620B5" w:rsidRDefault="002620B5" w:rsidP="00262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0B5">
        <w:rPr>
          <w:rFonts w:ascii="Tahoma" w:eastAsia="Times New Roman" w:hAnsi="Tahoma" w:cs="Tahoma"/>
          <w:sz w:val="24"/>
          <w:szCs w:val="24"/>
          <w:lang w:eastAsia="ru-RU"/>
        </w:rPr>
        <w:t>Сведения о денежных средствах</w:t>
      </w:r>
      <w:bookmarkStart w:id="0" w:name="_GoBack"/>
      <w:r w:rsidRPr="002620B5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Pr="002620B5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выделенных из бюджета городского округа Большой Камень </w:t>
      </w:r>
      <w:r w:rsidRPr="002620B5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на обеспечение деятельности Думы городского округа Большой Камень </w:t>
      </w:r>
      <w:r w:rsidRPr="002620B5">
        <w:rPr>
          <w:rFonts w:ascii="Tahoma" w:eastAsia="Times New Roman" w:hAnsi="Tahoma" w:cs="Tahoma"/>
          <w:sz w:val="24"/>
          <w:szCs w:val="24"/>
          <w:lang w:eastAsia="ru-RU"/>
        </w:rPr>
        <w:br/>
        <w:t>и подведомственных учреждений (контрольно-счетная палата городского округа)</w:t>
      </w:r>
    </w:p>
    <w:bookmarkEnd w:id="0"/>
    <w:p w:rsidR="002620B5" w:rsidRPr="002620B5" w:rsidRDefault="002620B5" w:rsidP="0026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0B5">
        <w:rPr>
          <w:rFonts w:ascii="Tahoma" w:eastAsia="Times New Roman" w:hAnsi="Tahoma" w:cs="Tahoma"/>
          <w:lang w:eastAsia="ru-RU"/>
        </w:rPr>
        <w:t>за 2020 год</w:t>
      </w:r>
    </w:p>
    <w:p w:rsidR="002620B5" w:rsidRPr="002620B5" w:rsidRDefault="002620B5" w:rsidP="00262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0B5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2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336"/>
        <w:gridCol w:w="1617"/>
        <w:gridCol w:w="2534"/>
        <w:gridCol w:w="2449"/>
      </w:tblGrid>
      <w:tr w:rsidR="002620B5" w:rsidRPr="002620B5" w:rsidTr="002620B5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Опубликование </w:t>
            </w:r>
          </w:p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 газете «ЗАТО»</w:t>
            </w:r>
          </w:p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0B5" w:rsidRPr="002620B5" w:rsidTr="002620B5"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13 822,01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2 585,59 </w:t>
            </w:r>
          </w:p>
        </w:tc>
        <w:tc>
          <w:tcPr>
            <w:tcW w:w="2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Думы городского округа Большой Камень </w:t>
            </w: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27.11.2019 № 250 </w:t>
            </w:r>
          </w:p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ред.решений</w:t>
            </w:r>
            <w:proofErr w:type="spellEnd"/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20.01.2020 № 258,</w:t>
            </w:r>
          </w:p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02.04.2020 № 281,</w:t>
            </w:r>
          </w:p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30.07.2020 № 335,</w:t>
            </w:r>
          </w:p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06.10.2020 № 350)</w:t>
            </w:r>
          </w:p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03.12.2019 № 91 (1607)</w:t>
            </w:r>
          </w:p>
        </w:tc>
      </w:tr>
      <w:tr w:rsidR="002620B5" w:rsidRPr="002620B5" w:rsidTr="002620B5"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14 06,57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6 769,66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0B5" w:rsidRPr="002620B5" w:rsidRDefault="002620B5" w:rsidP="0026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0B5" w:rsidRPr="002620B5" w:rsidRDefault="002620B5" w:rsidP="0026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B5" w:rsidRPr="002620B5" w:rsidTr="002620B5"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14 168,53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10 481,39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0B5" w:rsidRPr="002620B5" w:rsidRDefault="002620B5" w:rsidP="0026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0B5" w:rsidRPr="002620B5" w:rsidRDefault="002620B5" w:rsidP="0026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B5" w:rsidRPr="002620B5" w:rsidTr="002620B5"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14 161,34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B5" w:rsidRPr="002620B5" w:rsidRDefault="002620B5" w:rsidP="00262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14 099,80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0B5" w:rsidRPr="002620B5" w:rsidRDefault="002620B5" w:rsidP="0026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0B5" w:rsidRPr="002620B5" w:rsidRDefault="002620B5" w:rsidP="0026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D54" w:rsidRPr="002620B5" w:rsidRDefault="002620B5" w:rsidP="002620B5"/>
    <w:sectPr w:rsidR="00405D54" w:rsidRPr="00262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B5"/>
    <w:rsid w:val="002620B5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9769-0F52-4EF5-BA3C-E9E2B3D5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2022-07-09T01:51:00Z</dcterms:created>
  <dcterms:modified xsi:type="dcterms:W3CDTF">2022-07-09T01:51:00Z</dcterms:modified>
</cp:coreProperties>
</file>