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336" w:rsidRDefault="00D42336" w:rsidP="0099499E">
      <w:pPr>
        <w:rPr>
          <w:rFonts w:ascii="Times New Roman" w:hAnsi="Times New Roman" w:cs="Times New Roman"/>
          <w:sz w:val="28"/>
          <w:szCs w:val="28"/>
        </w:rPr>
      </w:pPr>
    </w:p>
    <w:p w:rsidR="00EC0F6B" w:rsidRPr="00D42336" w:rsidRDefault="00D42336" w:rsidP="00D42336">
      <w:pPr>
        <w:jc w:val="center"/>
        <w:rPr>
          <w:rFonts w:ascii="Times New Roman" w:hAnsi="Times New Roman" w:cs="Times New Roman"/>
          <w:b/>
          <w:sz w:val="28"/>
          <w:szCs w:val="28"/>
        </w:rPr>
      </w:pPr>
      <w:r w:rsidRPr="00D42336">
        <w:rPr>
          <w:rFonts w:ascii="Times New Roman" w:hAnsi="Times New Roman" w:cs="Times New Roman"/>
          <w:b/>
          <w:sz w:val="28"/>
          <w:szCs w:val="28"/>
        </w:rPr>
        <w:t>План мероприятий</w:t>
      </w:r>
    </w:p>
    <w:p w:rsidR="00D42336" w:rsidRDefault="00D42336" w:rsidP="00FC709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реализации национального проекта «Малое и среднее предпринимательство и поддержка индивидуальной предпринимательской инициативы» на территории </w:t>
      </w:r>
      <w:r w:rsidR="00FC7097">
        <w:rPr>
          <w:rFonts w:ascii="Times New Roman" w:hAnsi="Times New Roman" w:cs="Times New Roman"/>
          <w:sz w:val="28"/>
          <w:szCs w:val="28"/>
        </w:rPr>
        <w:t>городского округа Большой Камень</w:t>
      </w:r>
    </w:p>
    <w:p w:rsidR="00DD1565" w:rsidRDefault="00DD1565" w:rsidP="00FC7097">
      <w:pPr>
        <w:spacing w:after="0" w:line="240" w:lineRule="auto"/>
        <w:jc w:val="center"/>
        <w:rPr>
          <w:rFonts w:ascii="Times New Roman" w:hAnsi="Times New Roman" w:cs="Times New Roman"/>
          <w:sz w:val="28"/>
          <w:szCs w:val="28"/>
          <w:vertAlign w:val="superscript"/>
        </w:rPr>
      </w:pPr>
    </w:p>
    <w:p w:rsidR="00DA2455" w:rsidRDefault="00DA2455" w:rsidP="00DA2455">
      <w:pPr>
        <w:pStyle w:val="a4"/>
        <w:numPr>
          <w:ilvl w:val="0"/>
          <w:numId w:val="2"/>
        </w:numPr>
        <w:tabs>
          <w:tab w:val="left" w:pos="7655"/>
        </w:tabs>
        <w:spacing w:after="0" w:line="240" w:lineRule="auto"/>
        <w:rPr>
          <w:rFonts w:ascii="Times New Roman" w:hAnsi="Times New Roman" w:cs="Times New Roman"/>
          <w:sz w:val="28"/>
          <w:szCs w:val="28"/>
        </w:rPr>
      </w:pPr>
      <w:r>
        <w:rPr>
          <w:rFonts w:ascii="Times New Roman" w:hAnsi="Times New Roman" w:cs="Times New Roman"/>
          <w:sz w:val="28"/>
          <w:szCs w:val="28"/>
        </w:rPr>
        <w:t>Управленческая команда</w:t>
      </w:r>
    </w:p>
    <w:p w:rsidR="000C5666" w:rsidRDefault="000C5666" w:rsidP="000C5666">
      <w:pPr>
        <w:pStyle w:val="a4"/>
        <w:tabs>
          <w:tab w:val="left" w:pos="7655"/>
        </w:tabs>
        <w:spacing w:after="0" w:line="240" w:lineRule="auto"/>
        <w:rPr>
          <w:rFonts w:ascii="Times New Roman" w:hAnsi="Times New Roman" w:cs="Times New Roman"/>
          <w:sz w:val="28"/>
          <w:szCs w:val="28"/>
        </w:rPr>
      </w:pPr>
    </w:p>
    <w:tbl>
      <w:tblPr>
        <w:tblStyle w:val="a3"/>
        <w:tblW w:w="14017" w:type="dxa"/>
        <w:tblInd w:w="720" w:type="dxa"/>
        <w:tblLook w:val="04A0" w:firstRow="1" w:lastRow="0" w:firstColumn="1" w:lastColumn="0" w:noHBand="0" w:noVBand="1"/>
      </w:tblPr>
      <w:tblGrid>
        <w:gridCol w:w="498"/>
        <w:gridCol w:w="5091"/>
        <w:gridCol w:w="4038"/>
        <w:gridCol w:w="4390"/>
      </w:tblGrid>
      <w:tr w:rsidR="00DA2455" w:rsidRPr="00DA2455" w:rsidTr="00FC7097">
        <w:tc>
          <w:tcPr>
            <w:tcW w:w="498" w:type="dxa"/>
          </w:tcPr>
          <w:p w:rsidR="00DA2455" w:rsidRPr="00DD1565" w:rsidRDefault="00DA2455" w:rsidP="00DA2455">
            <w:pPr>
              <w:pStyle w:val="a4"/>
              <w:tabs>
                <w:tab w:val="left" w:pos="7655"/>
              </w:tabs>
              <w:ind w:left="0"/>
              <w:jc w:val="center"/>
              <w:rPr>
                <w:rFonts w:ascii="Times New Roman" w:hAnsi="Times New Roman" w:cs="Times New Roman"/>
                <w:b/>
                <w:sz w:val="26"/>
                <w:szCs w:val="26"/>
              </w:rPr>
            </w:pPr>
            <w:r w:rsidRPr="00DD1565">
              <w:rPr>
                <w:rFonts w:ascii="Times New Roman" w:hAnsi="Times New Roman" w:cs="Times New Roman"/>
                <w:b/>
                <w:sz w:val="26"/>
                <w:szCs w:val="26"/>
              </w:rPr>
              <w:t>№</w:t>
            </w:r>
          </w:p>
        </w:tc>
        <w:tc>
          <w:tcPr>
            <w:tcW w:w="5091" w:type="dxa"/>
          </w:tcPr>
          <w:p w:rsidR="00DA2455" w:rsidRPr="00DD1565" w:rsidRDefault="00DA2455" w:rsidP="00DA2455">
            <w:pPr>
              <w:pStyle w:val="a4"/>
              <w:tabs>
                <w:tab w:val="left" w:pos="7655"/>
              </w:tabs>
              <w:ind w:left="0"/>
              <w:jc w:val="center"/>
              <w:rPr>
                <w:rFonts w:ascii="Times New Roman" w:hAnsi="Times New Roman" w:cs="Times New Roman"/>
                <w:b/>
                <w:sz w:val="26"/>
                <w:szCs w:val="26"/>
              </w:rPr>
            </w:pPr>
            <w:r w:rsidRPr="00DD1565">
              <w:rPr>
                <w:rFonts w:ascii="Times New Roman" w:hAnsi="Times New Roman" w:cs="Times New Roman"/>
                <w:b/>
                <w:sz w:val="26"/>
                <w:szCs w:val="26"/>
              </w:rPr>
              <w:t>Роль в команде</w:t>
            </w:r>
          </w:p>
        </w:tc>
        <w:tc>
          <w:tcPr>
            <w:tcW w:w="4038" w:type="dxa"/>
          </w:tcPr>
          <w:p w:rsidR="00DA2455" w:rsidRPr="00DD1565" w:rsidRDefault="00DA2455" w:rsidP="00DA2455">
            <w:pPr>
              <w:pStyle w:val="a4"/>
              <w:tabs>
                <w:tab w:val="left" w:pos="7655"/>
              </w:tabs>
              <w:ind w:left="0"/>
              <w:jc w:val="center"/>
              <w:rPr>
                <w:rFonts w:ascii="Times New Roman" w:hAnsi="Times New Roman" w:cs="Times New Roman"/>
                <w:b/>
                <w:sz w:val="26"/>
                <w:szCs w:val="26"/>
              </w:rPr>
            </w:pPr>
            <w:r w:rsidRPr="00DD1565">
              <w:rPr>
                <w:rFonts w:ascii="Times New Roman" w:hAnsi="Times New Roman" w:cs="Times New Roman"/>
                <w:b/>
                <w:sz w:val="26"/>
                <w:szCs w:val="26"/>
              </w:rPr>
              <w:t>ФИО</w:t>
            </w:r>
          </w:p>
        </w:tc>
        <w:tc>
          <w:tcPr>
            <w:tcW w:w="4390" w:type="dxa"/>
          </w:tcPr>
          <w:p w:rsidR="00DA2455" w:rsidRPr="00DD1565" w:rsidRDefault="00DA2455" w:rsidP="00DA2455">
            <w:pPr>
              <w:pStyle w:val="a4"/>
              <w:tabs>
                <w:tab w:val="left" w:pos="7655"/>
              </w:tabs>
              <w:ind w:left="0"/>
              <w:jc w:val="center"/>
              <w:rPr>
                <w:rFonts w:ascii="Times New Roman" w:hAnsi="Times New Roman" w:cs="Times New Roman"/>
                <w:b/>
                <w:sz w:val="26"/>
                <w:szCs w:val="26"/>
              </w:rPr>
            </w:pPr>
            <w:r w:rsidRPr="00DD1565">
              <w:rPr>
                <w:rFonts w:ascii="Times New Roman" w:hAnsi="Times New Roman" w:cs="Times New Roman"/>
                <w:b/>
                <w:sz w:val="26"/>
                <w:szCs w:val="26"/>
              </w:rPr>
              <w:t>Занимаемая должность</w:t>
            </w:r>
          </w:p>
        </w:tc>
      </w:tr>
      <w:tr w:rsidR="00FC7097" w:rsidTr="00FC7097">
        <w:tc>
          <w:tcPr>
            <w:tcW w:w="498" w:type="dxa"/>
          </w:tcPr>
          <w:p w:rsidR="00FC7097" w:rsidRPr="00DD1565" w:rsidRDefault="00FC7097" w:rsidP="00DA2455">
            <w:pPr>
              <w:pStyle w:val="a4"/>
              <w:tabs>
                <w:tab w:val="left" w:pos="7655"/>
              </w:tabs>
              <w:ind w:left="0"/>
              <w:rPr>
                <w:rFonts w:ascii="Times New Roman" w:hAnsi="Times New Roman" w:cs="Times New Roman"/>
                <w:sz w:val="26"/>
                <w:szCs w:val="26"/>
              </w:rPr>
            </w:pPr>
          </w:p>
        </w:tc>
        <w:tc>
          <w:tcPr>
            <w:tcW w:w="5091" w:type="dxa"/>
          </w:tcPr>
          <w:p w:rsidR="00FC7097" w:rsidRPr="00DD1565" w:rsidRDefault="00FC7097" w:rsidP="00DA2455">
            <w:pPr>
              <w:pStyle w:val="a4"/>
              <w:tabs>
                <w:tab w:val="left" w:pos="7655"/>
              </w:tabs>
              <w:ind w:left="0"/>
              <w:rPr>
                <w:rFonts w:ascii="Times New Roman" w:hAnsi="Times New Roman" w:cs="Times New Roman"/>
                <w:sz w:val="26"/>
                <w:szCs w:val="26"/>
              </w:rPr>
            </w:pPr>
            <w:r w:rsidRPr="00DD1565">
              <w:rPr>
                <w:rFonts w:ascii="Times New Roman" w:hAnsi="Times New Roman" w:cs="Times New Roman"/>
                <w:sz w:val="26"/>
                <w:szCs w:val="26"/>
              </w:rPr>
              <w:t>Куратор проекта</w:t>
            </w:r>
          </w:p>
        </w:tc>
        <w:tc>
          <w:tcPr>
            <w:tcW w:w="4038" w:type="dxa"/>
          </w:tcPr>
          <w:p w:rsidR="00DD1565" w:rsidRDefault="00FC7097" w:rsidP="00EC0F6B">
            <w:pPr>
              <w:pStyle w:val="a4"/>
              <w:tabs>
                <w:tab w:val="left" w:pos="7655"/>
              </w:tabs>
              <w:ind w:left="0"/>
              <w:rPr>
                <w:rFonts w:ascii="Times New Roman" w:hAnsi="Times New Roman" w:cs="Times New Roman"/>
                <w:sz w:val="26"/>
                <w:szCs w:val="26"/>
              </w:rPr>
            </w:pPr>
            <w:r w:rsidRPr="00DD1565">
              <w:rPr>
                <w:rFonts w:ascii="Times New Roman" w:hAnsi="Times New Roman" w:cs="Times New Roman"/>
                <w:sz w:val="26"/>
                <w:szCs w:val="26"/>
              </w:rPr>
              <w:t xml:space="preserve">Андрюхин </w:t>
            </w:r>
          </w:p>
          <w:p w:rsidR="00FC7097" w:rsidRPr="00DD1565" w:rsidRDefault="00FC7097" w:rsidP="00EC0F6B">
            <w:pPr>
              <w:pStyle w:val="a4"/>
              <w:tabs>
                <w:tab w:val="left" w:pos="7655"/>
              </w:tabs>
              <w:ind w:left="0"/>
              <w:rPr>
                <w:rFonts w:ascii="Times New Roman" w:hAnsi="Times New Roman" w:cs="Times New Roman"/>
                <w:sz w:val="26"/>
                <w:szCs w:val="26"/>
              </w:rPr>
            </w:pPr>
            <w:r w:rsidRPr="00DD1565">
              <w:rPr>
                <w:rFonts w:ascii="Times New Roman" w:hAnsi="Times New Roman" w:cs="Times New Roman"/>
                <w:sz w:val="26"/>
                <w:szCs w:val="26"/>
              </w:rPr>
              <w:t>Александр Владимирович</w:t>
            </w:r>
          </w:p>
        </w:tc>
        <w:tc>
          <w:tcPr>
            <w:tcW w:w="4390" w:type="dxa"/>
          </w:tcPr>
          <w:p w:rsidR="00FC7097" w:rsidRPr="00DD1565" w:rsidRDefault="00FC7097" w:rsidP="00EC0F6B">
            <w:pPr>
              <w:pStyle w:val="a4"/>
              <w:tabs>
                <w:tab w:val="left" w:pos="7655"/>
              </w:tabs>
              <w:ind w:left="0"/>
              <w:rPr>
                <w:rFonts w:ascii="Times New Roman" w:hAnsi="Times New Roman" w:cs="Times New Roman"/>
                <w:sz w:val="26"/>
                <w:szCs w:val="26"/>
              </w:rPr>
            </w:pPr>
            <w:r w:rsidRPr="00DD1565">
              <w:rPr>
                <w:rFonts w:ascii="Times New Roman" w:hAnsi="Times New Roman" w:cs="Times New Roman"/>
                <w:sz w:val="26"/>
                <w:szCs w:val="26"/>
              </w:rPr>
              <w:t xml:space="preserve">Глава городского округа </w:t>
            </w:r>
          </w:p>
        </w:tc>
      </w:tr>
      <w:tr w:rsidR="00FC7097" w:rsidTr="00FC7097">
        <w:tc>
          <w:tcPr>
            <w:tcW w:w="498" w:type="dxa"/>
          </w:tcPr>
          <w:p w:rsidR="00FC7097" w:rsidRPr="00DD1565" w:rsidRDefault="00FC7097" w:rsidP="00DA2455">
            <w:pPr>
              <w:pStyle w:val="a4"/>
              <w:tabs>
                <w:tab w:val="left" w:pos="7655"/>
              </w:tabs>
              <w:ind w:left="0"/>
              <w:rPr>
                <w:rFonts w:ascii="Times New Roman" w:hAnsi="Times New Roman" w:cs="Times New Roman"/>
                <w:sz w:val="26"/>
                <w:szCs w:val="26"/>
              </w:rPr>
            </w:pPr>
          </w:p>
        </w:tc>
        <w:tc>
          <w:tcPr>
            <w:tcW w:w="5091" w:type="dxa"/>
          </w:tcPr>
          <w:p w:rsidR="00FC7097" w:rsidRPr="00DD1565" w:rsidRDefault="00FC7097" w:rsidP="00DA2455">
            <w:pPr>
              <w:pStyle w:val="a4"/>
              <w:tabs>
                <w:tab w:val="left" w:pos="7655"/>
              </w:tabs>
              <w:ind w:left="0"/>
              <w:rPr>
                <w:rFonts w:ascii="Times New Roman" w:hAnsi="Times New Roman" w:cs="Times New Roman"/>
                <w:sz w:val="26"/>
                <w:szCs w:val="26"/>
              </w:rPr>
            </w:pPr>
            <w:r w:rsidRPr="00DD1565">
              <w:rPr>
                <w:rFonts w:ascii="Times New Roman" w:hAnsi="Times New Roman" w:cs="Times New Roman"/>
                <w:sz w:val="26"/>
                <w:szCs w:val="26"/>
              </w:rPr>
              <w:t>Руководитель проекта</w:t>
            </w:r>
          </w:p>
        </w:tc>
        <w:tc>
          <w:tcPr>
            <w:tcW w:w="4038" w:type="dxa"/>
          </w:tcPr>
          <w:p w:rsidR="00DD1565" w:rsidRDefault="00FC7097" w:rsidP="00EC0F6B">
            <w:pPr>
              <w:pStyle w:val="a4"/>
              <w:tabs>
                <w:tab w:val="left" w:pos="7655"/>
              </w:tabs>
              <w:ind w:left="0"/>
              <w:rPr>
                <w:rFonts w:ascii="Times New Roman" w:hAnsi="Times New Roman" w:cs="Times New Roman"/>
                <w:sz w:val="26"/>
                <w:szCs w:val="26"/>
              </w:rPr>
            </w:pPr>
            <w:r w:rsidRPr="00DD1565">
              <w:rPr>
                <w:rFonts w:ascii="Times New Roman" w:hAnsi="Times New Roman" w:cs="Times New Roman"/>
                <w:sz w:val="26"/>
                <w:szCs w:val="26"/>
              </w:rPr>
              <w:t xml:space="preserve">Косяк </w:t>
            </w:r>
          </w:p>
          <w:p w:rsidR="00FC7097" w:rsidRPr="00DD1565" w:rsidRDefault="00FC7097" w:rsidP="00EC0F6B">
            <w:pPr>
              <w:pStyle w:val="a4"/>
              <w:tabs>
                <w:tab w:val="left" w:pos="7655"/>
              </w:tabs>
              <w:ind w:left="0"/>
              <w:rPr>
                <w:rFonts w:ascii="Times New Roman" w:hAnsi="Times New Roman" w:cs="Times New Roman"/>
                <w:sz w:val="26"/>
                <w:szCs w:val="26"/>
              </w:rPr>
            </w:pPr>
            <w:r w:rsidRPr="00DD1565">
              <w:rPr>
                <w:rFonts w:ascii="Times New Roman" w:hAnsi="Times New Roman" w:cs="Times New Roman"/>
                <w:sz w:val="26"/>
                <w:szCs w:val="26"/>
              </w:rPr>
              <w:t>Ирина Николаевна</w:t>
            </w:r>
          </w:p>
        </w:tc>
        <w:tc>
          <w:tcPr>
            <w:tcW w:w="4390" w:type="dxa"/>
          </w:tcPr>
          <w:p w:rsidR="00FC7097" w:rsidRPr="00DD1565" w:rsidRDefault="00FC7097" w:rsidP="00EC0F6B">
            <w:pPr>
              <w:pStyle w:val="a4"/>
              <w:tabs>
                <w:tab w:val="left" w:pos="7655"/>
              </w:tabs>
              <w:ind w:left="0"/>
              <w:rPr>
                <w:rFonts w:ascii="Times New Roman" w:hAnsi="Times New Roman" w:cs="Times New Roman"/>
                <w:sz w:val="26"/>
                <w:szCs w:val="26"/>
              </w:rPr>
            </w:pPr>
            <w:r w:rsidRPr="00DD1565">
              <w:rPr>
                <w:rFonts w:ascii="Times New Roman" w:hAnsi="Times New Roman" w:cs="Times New Roman"/>
                <w:sz w:val="26"/>
                <w:szCs w:val="26"/>
              </w:rPr>
              <w:t>Заместитель главы администрации</w:t>
            </w:r>
          </w:p>
        </w:tc>
      </w:tr>
      <w:tr w:rsidR="00FC7097" w:rsidTr="00FC7097">
        <w:tc>
          <w:tcPr>
            <w:tcW w:w="498" w:type="dxa"/>
          </w:tcPr>
          <w:p w:rsidR="00FC7097" w:rsidRPr="00DD1565" w:rsidRDefault="00FC7097" w:rsidP="00DA2455">
            <w:pPr>
              <w:pStyle w:val="a4"/>
              <w:tabs>
                <w:tab w:val="left" w:pos="7655"/>
              </w:tabs>
              <w:ind w:left="0"/>
              <w:rPr>
                <w:rFonts w:ascii="Times New Roman" w:hAnsi="Times New Roman" w:cs="Times New Roman"/>
                <w:sz w:val="26"/>
                <w:szCs w:val="26"/>
              </w:rPr>
            </w:pPr>
          </w:p>
        </w:tc>
        <w:tc>
          <w:tcPr>
            <w:tcW w:w="5091" w:type="dxa"/>
          </w:tcPr>
          <w:p w:rsidR="00FC7097" w:rsidRPr="00DD1565" w:rsidRDefault="00FC7097" w:rsidP="00DA2455">
            <w:pPr>
              <w:pStyle w:val="a4"/>
              <w:tabs>
                <w:tab w:val="left" w:pos="7655"/>
              </w:tabs>
              <w:ind w:left="0"/>
              <w:rPr>
                <w:rFonts w:ascii="Times New Roman" w:hAnsi="Times New Roman" w:cs="Times New Roman"/>
                <w:sz w:val="26"/>
                <w:szCs w:val="26"/>
              </w:rPr>
            </w:pPr>
            <w:r w:rsidRPr="00DD1565">
              <w:rPr>
                <w:rFonts w:ascii="Times New Roman" w:hAnsi="Times New Roman" w:cs="Times New Roman"/>
                <w:sz w:val="26"/>
                <w:szCs w:val="26"/>
              </w:rPr>
              <w:t>Руководитель направления «Изменения условий ведения бизнеса»</w:t>
            </w:r>
          </w:p>
        </w:tc>
        <w:tc>
          <w:tcPr>
            <w:tcW w:w="4038" w:type="dxa"/>
          </w:tcPr>
          <w:p w:rsidR="00DD1565" w:rsidRDefault="00FC7097" w:rsidP="00EC0F6B">
            <w:pPr>
              <w:pStyle w:val="a4"/>
              <w:tabs>
                <w:tab w:val="left" w:pos="7655"/>
              </w:tabs>
              <w:ind w:left="0"/>
              <w:rPr>
                <w:rFonts w:ascii="Times New Roman" w:hAnsi="Times New Roman" w:cs="Times New Roman"/>
                <w:sz w:val="26"/>
                <w:szCs w:val="26"/>
              </w:rPr>
            </w:pPr>
            <w:r w:rsidRPr="00DD1565">
              <w:rPr>
                <w:rFonts w:ascii="Times New Roman" w:hAnsi="Times New Roman" w:cs="Times New Roman"/>
                <w:sz w:val="26"/>
                <w:szCs w:val="26"/>
              </w:rPr>
              <w:t xml:space="preserve">Оголенко </w:t>
            </w:r>
          </w:p>
          <w:p w:rsidR="00FC7097" w:rsidRPr="00DD1565" w:rsidRDefault="00FC7097" w:rsidP="00EC0F6B">
            <w:pPr>
              <w:pStyle w:val="a4"/>
              <w:tabs>
                <w:tab w:val="left" w:pos="7655"/>
              </w:tabs>
              <w:ind w:left="0"/>
              <w:rPr>
                <w:rFonts w:ascii="Times New Roman" w:hAnsi="Times New Roman" w:cs="Times New Roman"/>
                <w:sz w:val="26"/>
                <w:szCs w:val="26"/>
              </w:rPr>
            </w:pPr>
            <w:r w:rsidRPr="00DD1565">
              <w:rPr>
                <w:rFonts w:ascii="Times New Roman" w:hAnsi="Times New Roman" w:cs="Times New Roman"/>
                <w:sz w:val="26"/>
                <w:szCs w:val="26"/>
              </w:rPr>
              <w:t>Елена Станиславовна</w:t>
            </w:r>
          </w:p>
        </w:tc>
        <w:tc>
          <w:tcPr>
            <w:tcW w:w="4390" w:type="dxa"/>
          </w:tcPr>
          <w:p w:rsidR="00FC7097" w:rsidRPr="00DD1565" w:rsidRDefault="00FC7097" w:rsidP="00EC0F6B">
            <w:pPr>
              <w:pStyle w:val="a4"/>
              <w:tabs>
                <w:tab w:val="left" w:pos="7655"/>
              </w:tabs>
              <w:ind w:left="0"/>
              <w:rPr>
                <w:rFonts w:ascii="Times New Roman" w:hAnsi="Times New Roman" w:cs="Times New Roman"/>
                <w:sz w:val="26"/>
                <w:szCs w:val="26"/>
              </w:rPr>
            </w:pPr>
            <w:r w:rsidRPr="00DD1565">
              <w:rPr>
                <w:rFonts w:ascii="Times New Roman" w:hAnsi="Times New Roman" w:cs="Times New Roman"/>
                <w:sz w:val="26"/>
                <w:szCs w:val="26"/>
              </w:rPr>
              <w:t>Начальник управления экономики</w:t>
            </w:r>
          </w:p>
        </w:tc>
      </w:tr>
      <w:tr w:rsidR="00FC7097" w:rsidTr="00FC7097">
        <w:tc>
          <w:tcPr>
            <w:tcW w:w="498" w:type="dxa"/>
          </w:tcPr>
          <w:p w:rsidR="00FC7097" w:rsidRPr="00DD1565" w:rsidRDefault="00FC7097" w:rsidP="00DA2455">
            <w:pPr>
              <w:pStyle w:val="a4"/>
              <w:tabs>
                <w:tab w:val="left" w:pos="7655"/>
              </w:tabs>
              <w:ind w:left="0"/>
              <w:rPr>
                <w:rFonts w:ascii="Times New Roman" w:hAnsi="Times New Roman" w:cs="Times New Roman"/>
                <w:sz w:val="26"/>
                <w:szCs w:val="26"/>
              </w:rPr>
            </w:pPr>
          </w:p>
        </w:tc>
        <w:tc>
          <w:tcPr>
            <w:tcW w:w="5091" w:type="dxa"/>
          </w:tcPr>
          <w:p w:rsidR="00FC7097" w:rsidRPr="00DD1565" w:rsidRDefault="00FC7097" w:rsidP="00DA2455">
            <w:pPr>
              <w:pStyle w:val="a4"/>
              <w:tabs>
                <w:tab w:val="left" w:pos="7655"/>
              </w:tabs>
              <w:ind w:left="0"/>
              <w:rPr>
                <w:rFonts w:ascii="Times New Roman" w:hAnsi="Times New Roman" w:cs="Times New Roman"/>
                <w:sz w:val="26"/>
                <w:szCs w:val="26"/>
              </w:rPr>
            </w:pPr>
            <w:r w:rsidRPr="00DD1565">
              <w:rPr>
                <w:rFonts w:ascii="Times New Roman" w:hAnsi="Times New Roman" w:cs="Times New Roman"/>
                <w:sz w:val="26"/>
                <w:szCs w:val="26"/>
              </w:rPr>
              <w:t>Руководитель направления «Акселерация»</w:t>
            </w:r>
          </w:p>
        </w:tc>
        <w:tc>
          <w:tcPr>
            <w:tcW w:w="4038" w:type="dxa"/>
          </w:tcPr>
          <w:p w:rsidR="00DD1565" w:rsidRDefault="00FC7097" w:rsidP="00EC0F6B">
            <w:pPr>
              <w:pStyle w:val="a4"/>
              <w:tabs>
                <w:tab w:val="left" w:pos="7655"/>
              </w:tabs>
              <w:ind w:left="0"/>
              <w:rPr>
                <w:rFonts w:ascii="Times New Roman" w:hAnsi="Times New Roman" w:cs="Times New Roman"/>
                <w:sz w:val="26"/>
                <w:szCs w:val="26"/>
              </w:rPr>
            </w:pPr>
            <w:r w:rsidRPr="00DD1565">
              <w:rPr>
                <w:rFonts w:ascii="Times New Roman" w:hAnsi="Times New Roman" w:cs="Times New Roman"/>
                <w:sz w:val="26"/>
                <w:szCs w:val="26"/>
              </w:rPr>
              <w:t xml:space="preserve">Петрова </w:t>
            </w:r>
          </w:p>
          <w:p w:rsidR="00FC7097" w:rsidRPr="00DD1565" w:rsidRDefault="00FC7097" w:rsidP="00EC0F6B">
            <w:pPr>
              <w:pStyle w:val="a4"/>
              <w:tabs>
                <w:tab w:val="left" w:pos="7655"/>
              </w:tabs>
              <w:ind w:left="0"/>
              <w:rPr>
                <w:rFonts w:ascii="Times New Roman" w:hAnsi="Times New Roman" w:cs="Times New Roman"/>
                <w:sz w:val="26"/>
                <w:szCs w:val="26"/>
              </w:rPr>
            </w:pPr>
            <w:r w:rsidRPr="00DD1565">
              <w:rPr>
                <w:rFonts w:ascii="Times New Roman" w:hAnsi="Times New Roman" w:cs="Times New Roman"/>
                <w:sz w:val="26"/>
                <w:szCs w:val="26"/>
              </w:rPr>
              <w:t>Светлана Викторовна</w:t>
            </w:r>
          </w:p>
        </w:tc>
        <w:tc>
          <w:tcPr>
            <w:tcW w:w="4390" w:type="dxa"/>
          </w:tcPr>
          <w:p w:rsidR="00FC7097" w:rsidRPr="00DD1565" w:rsidRDefault="00FC7097" w:rsidP="00EC0F6B">
            <w:pPr>
              <w:pStyle w:val="a4"/>
              <w:tabs>
                <w:tab w:val="left" w:pos="7655"/>
              </w:tabs>
              <w:ind w:left="0"/>
              <w:rPr>
                <w:rFonts w:ascii="Times New Roman" w:hAnsi="Times New Roman" w:cs="Times New Roman"/>
                <w:sz w:val="26"/>
                <w:szCs w:val="26"/>
              </w:rPr>
            </w:pPr>
            <w:r w:rsidRPr="00DD1565">
              <w:rPr>
                <w:rFonts w:ascii="Times New Roman" w:hAnsi="Times New Roman" w:cs="Times New Roman"/>
                <w:sz w:val="26"/>
                <w:szCs w:val="26"/>
              </w:rPr>
              <w:t>Начальник управления имущественных отношений</w:t>
            </w:r>
          </w:p>
        </w:tc>
      </w:tr>
      <w:tr w:rsidR="00FC7097" w:rsidTr="00FC7097">
        <w:tc>
          <w:tcPr>
            <w:tcW w:w="498" w:type="dxa"/>
          </w:tcPr>
          <w:p w:rsidR="00FC7097" w:rsidRPr="00DD1565" w:rsidRDefault="00FC7097" w:rsidP="00DA2455">
            <w:pPr>
              <w:pStyle w:val="a4"/>
              <w:tabs>
                <w:tab w:val="left" w:pos="7655"/>
              </w:tabs>
              <w:ind w:left="0"/>
              <w:rPr>
                <w:rFonts w:ascii="Times New Roman" w:hAnsi="Times New Roman" w:cs="Times New Roman"/>
                <w:sz w:val="26"/>
                <w:szCs w:val="26"/>
              </w:rPr>
            </w:pPr>
          </w:p>
        </w:tc>
        <w:tc>
          <w:tcPr>
            <w:tcW w:w="5091" w:type="dxa"/>
          </w:tcPr>
          <w:p w:rsidR="00FC7097" w:rsidRPr="00DD1565" w:rsidRDefault="00FC7097" w:rsidP="00DA2455">
            <w:pPr>
              <w:pStyle w:val="a4"/>
              <w:tabs>
                <w:tab w:val="left" w:pos="7655"/>
              </w:tabs>
              <w:ind w:left="0"/>
              <w:rPr>
                <w:rFonts w:ascii="Times New Roman" w:hAnsi="Times New Roman" w:cs="Times New Roman"/>
                <w:sz w:val="26"/>
                <w:szCs w:val="26"/>
              </w:rPr>
            </w:pPr>
            <w:r w:rsidRPr="00DD1565">
              <w:rPr>
                <w:rFonts w:ascii="Times New Roman" w:hAnsi="Times New Roman" w:cs="Times New Roman"/>
                <w:sz w:val="26"/>
                <w:szCs w:val="26"/>
              </w:rPr>
              <w:t>Руководитель направления «Популяризация»</w:t>
            </w:r>
          </w:p>
        </w:tc>
        <w:tc>
          <w:tcPr>
            <w:tcW w:w="4038" w:type="dxa"/>
          </w:tcPr>
          <w:p w:rsidR="00DD1565" w:rsidRDefault="00FC7097" w:rsidP="00EC0F6B">
            <w:pPr>
              <w:pStyle w:val="a4"/>
              <w:tabs>
                <w:tab w:val="left" w:pos="7655"/>
              </w:tabs>
              <w:ind w:left="0"/>
              <w:rPr>
                <w:rFonts w:ascii="Times New Roman" w:hAnsi="Times New Roman" w:cs="Times New Roman"/>
                <w:sz w:val="26"/>
                <w:szCs w:val="26"/>
              </w:rPr>
            </w:pPr>
            <w:r w:rsidRPr="00DD1565">
              <w:rPr>
                <w:rFonts w:ascii="Times New Roman" w:hAnsi="Times New Roman" w:cs="Times New Roman"/>
                <w:sz w:val="26"/>
                <w:szCs w:val="26"/>
              </w:rPr>
              <w:t xml:space="preserve">Оголенко </w:t>
            </w:r>
          </w:p>
          <w:p w:rsidR="00FC7097" w:rsidRPr="00DD1565" w:rsidRDefault="00FC7097" w:rsidP="00EC0F6B">
            <w:pPr>
              <w:pStyle w:val="a4"/>
              <w:tabs>
                <w:tab w:val="left" w:pos="7655"/>
              </w:tabs>
              <w:ind w:left="0"/>
              <w:rPr>
                <w:rFonts w:ascii="Times New Roman" w:hAnsi="Times New Roman" w:cs="Times New Roman"/>
                <w:sz w:val="26"/>
                <w:szCs w:val="26"/>
              </w:rPr>
            </w:pPr>
            <w:r w:rsidRPr="00DD1565">
              <w:rPr>
                <w:rFonts w:ascii="Times New Roman" w:hAnsi="Times New Roman" w:cs="Times New Roman"/>
                <w:sz w:val="26"/>
                <w:szCs w:val="26"/>
              </w:rPr>
              <w:t>Елена Станиславовна</w:t>
            </w:r>
          </w:p>
        </w:tc>
        <w:tc>
          <w:tcPr>
            <w:tcW w:w="4390" w:type="dxa"/>
          </w:tcPr>
          <w:p w:rsidR="00FC7097" w:rsidRPr="00DD1565" w:rsidRDefault="00FC7097" w:rsidP="00EC0F6B">
            <w:pPr>
              <w:pStyle w:val="a4"/>
              <w:tabs>
                <w:tab w:val="left" w:pos="7655"/>
              </w:tabs>
              <w:ind w:left="0"/>
              <w:rPr>
                <w:rFonts w:ascii="Times New Roman" w:hAnsi="Times New Roman" w:cs="Times New Roman"/>
                <w:sz w:val="26"/>
                <w:szCs w:val="26"/>
              </w:rPr>
            </w:pPr>
            <w:r w:rsidRPr="00DD1565">
              <w:rPr>
                <w:rFonts w:ascii="Times New Roman" w:hAnsi="Times New Roman" w:cs="Times New Roman"/>
                <w:sz w:val="26"/>
                <w:szCs w:val="26"/>
              </w:rPr>
              <w:t>Начальник управления экономики</w:t>
            </w:r>
          </w:p>
        </w:tc>
      </w:tr>
      <w:tr w:rsidR="00FC7097" w:rsidTr="00FC7097">
        <w:tc>
          <w:tcPr>
            <w:tcW w:w="498" w:type="dxa"/>
          </w:tcPr>
          <w:p w:rsidR="00FC7097" w:rsidRPr="00DD1565" w:rsidRDefault="00FC7097" w:rsidP="00DA2455">
            <w:pPr>
              <w:pStyle w:val="a4"/>
              <w:tabs>
                <w:tab w:val="left" w:pos="7655"/>
              </w:tabs>
              <w:ind w:left="0"/>
              <w:rPr>
                <w:rFonts w:ascii="Times New Roman" w:hAnsi="Times New Roman" w:cs="Times New Roman"/>
                <w:sz w:val="26"/>
                <w:szCs w:val="26"/>
              </w:rPr>
            </w:pPr>
          </w:p>
        </w:tc>
        <w:tc>
          <w:tcPr>
            <w:tcW w:w="5091" w:type="dxa"/>
          </w:tcPr>
          <w:p w:rsidR="00FC7097" w:rsidRPr="00DD1565" w:rsidRDefault="00FC7097" w:rsidP="00DA2455">
            <w:pPr>
              <w:pStyle w:val="a4"/>
              <w:tabs>
                <w:tab w:val="left" w:pos="7655"/>
              </w:tabs>
              <w:ind w:left="0"/>
              <w:rPr>
                <w:rFonts w:ascii="Times New Roman" w:hAnsi="Times New Roman" w:cs="Times New Roman"/>
                <w:sz w:val="26"/>
                <w:szCs w:val="26"/>
              </w:rPr>
            </w:pPr>
            <w:r w:rsidRPr="00DD1565">
              <w:rPr>
                <w:rFonts w:ascii="Times New Roman" w:hAnsi="Times New Roman" w:cs="Times New Roman"/>
                <w:sz w:val="26"/>
                <w:szCs w:val="26"/>
              </w:rPr>
              <w:t>Руководитель направления «Сельское хозяйство»</w:t>
            </w:r>
          </w:p>
        </w:tc>
        <w:tc>
          <w:tcPr>
            <w:tcW w:w="4038" w:type="dxa"/>
          </w:tcPr>
          <w:p w:rsidR="00DD1565" w:rsidRDefault="00FC7097" w:rsidP="00EC0F6B">
            <w:pPr>
              <w:pStyle w:val="a4"/>
              <w:tabs>
                <w:tab w:val="left" w:pos="7655"/>
              </w:tabs>
              <w:ind w:left="0"/>
              <w:rPr>
                <w:rFonts w:ascii="Times New Roman" w:hAnsi="Times New Roman" w:cs="Times New Roman"/>
                <w:sz w:val="26"/>
                <w:szCs w:val="26"/>
              </w:rPr>
            </w:pPr>
            <w:r w:rsidRPr="00DD1565">
              <w:rPr>
                <w:rFonts w:ascii="Times New Roman" w:hAnsi="Times New Roman" w:cs="Times New Roman"/>
                <w:sz w:val="26"/>
                <w:szCs w:val="26"/>
              </w:rPr>
              <w:t xml:space="preserve">Оголенко </w:t>
            </w:r>
          </w:p>
          <w:p w:rsidR="00FC7097" w:rsidRPr="00DD1565" w:rsidRDefault="00FC7097" w:rsidP="00EC0F6B">
            <w:pPr>
              <w:pStyle w:val="a4"/>
              <w:tabs>
                <w:tab w:val="left" w:pos="7655"/>
              </w:tabs>
              <w:ind w:left="0"/>
              <w:rPr>
                <w:rFonts w:ascii="Times New Roman" w:hAnsi="Times New Roman" w:cs="Times New Roman"/>
                <w:sz w:val="26"/>
                <w:szCs w:val="26"/>
              </w:rPr>
            </w:pPr>
            <w:r w:rsidRPr="00DD1565">
              <w:rPr>
                <w:rFonts w:ascii="Times New Roman" w:hAnsi="Times New Roman" w:cs="Times New Roman"/>
                <w:sz w:val="26"/>
                <w:szCs w:val="26"/>
              </w:rPr>
              <w:t>Елена Станиславовна</w:t>
            </w:r>
          </w:p>
        </w:tc>
        <w:tc>
          <w:tcPr>
            <w:tcW w:w="4390" w:type="dxa"/>
          </w:tcPr>
          <w:p w:rsidR="00FC7097" w:rsidRPr="00DD1565" w:rsidRDefault="00FC7097" w:rsidP="00EC0F6B">
            <w:pPr>
              <w:pStyle w:val="a4"/>
              <w:tabs>
                <w:tab w:val="left" w:pos="7655"/>
              </w:tabs>
              <w:ind w:left="0"/>
              <w:rPr>
                <w:rFonts w:ascii="Times New Roman" w:hAnsi="Times New Roman" w:cs="Times New Roman"/>
                <w:sz w:val="26"/>
                <w:szCs w:val="26"/>
              </w:rPr>
            </w:pPr>
            <w:r w:rsidRPr="00DD1565">
              <w:rPr>
                <w:rFonts w:ascii="Times New Roman" w:hAnsi="Times New Roman" w:cs="Times New Roman"/>
                <w:sz w:val="26"/>
                <w:szCs w:val="26"/>
              </w:rPr>
              <w:t>Начальник управления экономики</w:t>
            </w:r>
          </w:p>
        </w:tc>
      </w:tr>
    </w:tbl>
    <w:p w:rsidR="00DA2455" w:rsidRDefault="00DA2455" w:rsidP="00DA2455">
      <w:pPr>
        <w:pStyle w:val="a4"/>
        <w:tabs>
          <w:tab w:val="left" w:pos="7655"/>
        </w:tabs>
        <w:spacing w:after="0" w:line="240" w:lineRule="auto"/>
        <w:rPr>
          <w:rFonts w:ascii="Times New Roman" w:hAnsi="Times New Roman" w:cs="Times New Roman"/>
          <w:sz w:val="28"/>
          <w:szCs w:val="28"/>
        </w:rPr>
      </w:pPr>
    </w:p>
    <w:p w:rsidR="00FC7097" w:rsidRPr="000C5666" w:rsidRDefault="00FC7097" w:rsidP="000C5666">
      <w:pPr>
        <w:tabs>
          <w:tab w:val="left" w:pos="7655"/>
        </w:tabs>
        <w:spacing w:after="0" w:line="240" w:lineRule="auto"/>
        <w:rPr>
          <w:rFonts w:ascii="Times New Roman" w:hAnsi="Times New Roman" w:cs="Times New Roman"/>
          <w:sz w:val="28"/>
          <w:szCs w:val="28"/>
        </w:rPr>
      </w:pPr>
    </w:p>
    <w:p w:rsidR="00D42336" w:rsidRDefault="00D42336" w:rsidP="00DA2455">
      <w:pPr>
        <w:pStyle w:val="a4"/>
        <w:numPr>
          <w:ilvl w:val="0"/>
          <w:numId w:val="2"/>
        </w:numPr>
        <w:tabs>
          <w:tab w:val="left" w:pos="7655"/>
        </w:tabs>
        <w:spacing w:after="0" w:line="240" w:lineRule="auto"/>
        <w:rPr>
          <w:rFonts w:ascii="Times New Roman" w:hAnsi="Times New Roman" w:cs="Times New Roman"/>
          <w:sz w:val="28"/>
          <w:szCs w:val="28"/>
        </w:rPr>
      </w:pPr>
      <w:r w:rsidRPr="00DA2455">
        <w:rPr>
          <w:rFonts w:ascii="Times New Roman" w:hAnsi="Times New Roman" w:cs="Times New Roman"/>
          <w:sz w:val="28"/>
          <w:szCs w:val="28"/>
        </w:rPr>
        <w:t xml:space="preserve">Целевые показатели </w:t>
      </w:r>
    </w:p>
    <w:tbl>
      <w:tblPr>
        <w:tblStyle w:val="a3"/>
        <w:tblW w:w="14737" w:type="dxa"/>
        <w:tblLook w:val="04A0" w:firstRow="1" w:lastRow="0" w:firstColumn="1" w:lastColumn="0" w:noHBand="0" w:noVBand="1"/>
      </w:tblPr>
      <w:tblGrid>
        <w:gridCol w:w="498"/>
        <w:gridCol w:w="4459"/>
        <w:gridCol w:w="1275"/>
        <w:gridCol w:w="1418"/>
        <w:gridCol w:w="1417"/>
        <w:gridCol w:w="1418"/>
        <w:gridCol w:w="1366"/>
        <w:gridCol w:w="1469"/>
        <w:gridCol w:w="1417"/>
      </w:tblGrid>
      <w:tr w:rsidR="008C486D" w:rsidRPr="00D42336" w:rsidTr="000B3A0A">
        <w:tc>
          <w:tcPr>
            <w:tcW w:w="498" w:type="dxa"/>
          </w:tcPr>
          <w:p w:rsidR="008C486D" w:rsidRPr="00DD1565" w:rsidRDefault="00DD1565" w:rsidP="00D42336">
            <w:pPr>
              <w:tabs>
                <w:tab w:val="left" w:pos="7655"/>
              </w:tabs>
              <w:jc w:val="center"/>
              <w:rPr>
                <w:rFonts w:ascii="Times New Roman" w:hAnsi="Times New Roman" w:cs="Times New Roman"/>
                <w:b/>
                <w:sz w:val="26"/>
                <w:szCs w:val="26"/>
              </w:rPr>
            </w:pPr>
            <w:r w:rsidRPr="00DD1565">
              <w:rPr>
                <w:rFonts w:ascii="Times New Roman" w:hAnsi="Times New Roman" w:cs="Times New Roman"/>
                <w:b/>
                <w:sz w:val="26"/>
                <w:szCs w:val="26"/>
              </w:rPr>
              <w:t>1</w:t>
            </w:r>
          </w:p>
        </w:tc>
        <w:tc>
          <w:tcPr>
            <w:tcW w:w="4459" w:type="dxa"/>
          </w:tcPr>
          <w:p w:rsidR="008C486D" w:rsidRPr="00DD1565" w:rsidRDefault="008C486D" w:rsidP="00D42336">
            <w:pPr>
              <w:tabs>
                <w:tab w:val="left" w:pos="7655"/>
              </w:tabs>
              <w:jc w:val="center"/>
              <w:rPr>
                <w:rFonts w:ascii="Times New Roman" w:hAnsi="Times New Roman" w:cs="Times New Roman"/>
                <w:b/>
                <w:sz w:val="26"/>
                <w:szCs w:val="26"/>
              </w:rPr>
            </w:pPr>
            <w:r w:rsidRPr="00DD1565">
              <w:rPr>
                <w:rFonts w:ascii="Times New Roman" w:hAnsi="Times New Roman" w:cs="Times New Roman"/>
                <w:b/>
                <w:sz w:val="26"/>
                <w:szCs w:val="26"/>
              </w:rPr>
              <w:t>Целевой показатель</w:t>
            </w:r>
          </w:p>
        </w:tc>
        <w:tc>
          <w:tcPr>
            <w:tcW w:w="1275" w:type="dxa"/>
          </w:tcPr>
          <w:p w:rsidR="008C486D" w:rsidRPr="00DD1565" w:rsidRDefault="008C486D" w:rsidP="008C486D">
            <w:pPr>
              <w:tabs>
                <w:tab w:val="left" w:pos="7655"/>
              </w:tabs>
              <w:jc w:val="center"/>
              <w:rPr>
                <w:rFonts w:ascii="Times New Roman" w:hAnsi="Times New Roman" w:cs="Times New Roman"/>
                <w:b/>
                <w:sz w:val="26"/>
                <w:szCs w:val="26"/>
              </w:rPr>
            </w:pPr>
            <w:r w:rsidRPr="00DD1565">
              <w:rPr>
                <w:rFonts w:ascii="Times New Roman" w:hAnsi="Times New Roman" w:cs="Times New Roman"/>
                <w:b/>
                <w:sz w:val="26"/>
                <w:szCs w:val="26"/>
              </w:rPr>
              <w:t>2018 год</w:t>
            </w:r>
          </w:p>
        </w:tc>
        <w:tc>
          <w:tcPr>
            <w:tcW w:w="1418" w:type="dxa"/>
          </w:tcPr>
          <w:p w:rsidR="008C486D" w:rsidRPr="00DD1565" w:rsidRDefault="008C486D" w:rsidP="00D42336">
            <w:pPr>
              <w:tabs>
                <w:tab w:val="left" w:pos="7655"/>
              </w:tabs>
              <w:jc w:val="center"/>
              <w:rPr>
                <w:rFonts w:ascii="Times New Roman" w:hAnsi="Times New Roman" w:cs="Times New Roman"/>
                <w:b/>
                <w:sz w:val="26"/>
                <w:szCs w:val="26"/>
              </w:rPr>
            </w:pPr>
            <w:r w:rsidRPr="00DD1565">
              <w:rPr>
                <w:rFonts w:ascii="Times New Roman" w:hAnsi="Times New Roman" w:cs="Times New Roman"/>
                <w:b/>
                <w:sz w:val="26"/>
                <w:szCs w:val="26"/>
              </w:rPr>
              <w:t>2019 год</w:t>
            </w:r>
          </w:p>
        </w:tc>
        <w:tc>
          <w:tcPr>
            <w:tcW w:w="1417" w:type="dxa"/>
          </w:tcPr>
          <w:p w:rsidR="008C486D" w:rsidRPr="00DD1565" w:rsidRDefault="008C486D" w:rsidP="00D42336">
            <w:pPr>
              <w:tabs>
                <w:tab w:val="left" w:pos="7655"/>
              </w:tabs>
              <w:jc w:val="center"/>
              <w:rPr>
                <w:rFonts w:ascii="Times New Roman" w:hAnsi="Times New Roman" w:cs="Times New Roman"/>
                <w:b/>
                <w:sz w:val="26"/>
                <w:szCs w:val="26"/>
              </w:rPr>
            </w:pPr>
            <w:r w:rsidRPr="00DD1565">
              <w:rPr>
                <w:rFonts w:ascii="Times New Roman" w:hAnsi="Times New Roman" w:cs="Times New Roman"/>
                <w:b/>
                <w:sz w:val="26"/>
                <w:szCs w:val="26"/>
              </w:rPr>
              <w:t>2020 год</w:t>
            </w:r>
          </w:p>
        </w:tc>
        <w:tc>
          <w:tcPr>
            <w:tcW w:w="1418" w:type="dxa"/>
          </w:tcPr>
          <w:p w:rsidR="008C486D" w:rsidRPr="00DD1565" w:rsidRDefault="008C486D" w:rsidP="00D42336">
            <w:pPr>
              <w:tabs>
                <w:tab w:val="left" w:pos="7655"/>
              </w:tabs>
              <w:jc w:val="center"/>
              <w:rPr>
                <w:rFonts w:ascii="Times New Roman" w:hAnsi="Times New Roman" w:cs="Times New Roman"/>
                <w:b/>
                <w:sz w:val="26"/>
                <w:szCs w:val="26"/>
              </w:rPr>
            </w:pPr>
            <w:r w:rsidRPr="00DD1565">
              <w:rPr>
                <w:rFonts w:ascii="Times New Roman" w:hAnsi="Times New Roman" w:cs="Times New Roman"/>
                <w:b/>
                <w:sz w:val="26"/>
                <w:szCs w:val="26"/>
              </w:rPr>
              <w:t>2021 год</w:t>
            </w:r>
          </w:p>
        </w:tc>
        <w:tc>
          <w:tcPr>
            <w:tcW w:w="1366" w:type="dxa"/>
          </w:tcPr>
          <w:p w:rsidR="008C486D" w:rsidRPr="00DD1565" w:rsidRDefault="008C486D" w:rsidP="00D42336">
            <w:pPr>
              <w:tabs>
                <w:tab w:val="left" w:pos="7655"/>
              </w:tabs>
              <w:jc w:val="center"/>
              <w:rPr>
                <w:rFonts w:ascii="Times New Roman" w:hAnsi="Times New Roman" w:cs="Times New Roman"/>
                <w:b/>
                <w:sz w:val="26"/>
                <w:szCs w:val="26"/>
              </w:rPr>
            </w:pPr>
            <w:r w:rsidRPr="00DD1565">
              <w:rPr>
                <w:rFonts w:ascii="Times New Roman" w:hAnsi="Times New Roman" w:cs="Times New Roman"/>
                <w:b/>
                <w:sz w:val="26"/>
                <w:szCs w:val="26"/>
              </w:rPr>
              <w:t>2022 год</w:t>
            </w:r>
          </w:p>
        </w:tc>
        <w:tc>
          <w:tcPr>
            <w:tcW w:w="1469" w:type="dxa"/>
          </w:tcPr>
          <w:p w:rsidR="008C486D" w:rsidRPr="00DD1565" w:rsidRDefault="008C486D" w:rsidP="00D42336">
            <w:pPr>
              <w:tabs>
                <w:tab w:val="left" w:pos="7655"/>
              </w:tabs>
              <w:jc w:val="center"/>
              <w:rPr>
                <w:rFonts w:ascii="Times New Roman" w:hAnsi="Times New Roman" w:cs="Times New Roman"/>
                <w:b/>
                <w:sz w:val="26"/>
                <w:szCs w:val="26"/>
              </w:rPr>
            </w:pPr>
            <w:r w:rsidRPr="00DD1565">
              <w:rPr>
                <w:rFonts w:ascii="Times New Roman" w:hAnsi="Times New Roman" w:cs="Times New Roman"/>
                <w:b/>
                <w:sz w:val="26"/>
                <w:szCs w:val="26"/>
              </w:rPr>
              <w:t>2023 год</w:t>
            </w:r>
          </w:p>
        </w:tc>
        <w:tc>
          <w:tcPr>
            <w:tcW w:w="1417" w:type="dxa"/>
          </w:tcPr>
          <w:p w:rsidR="008C486D" w:rsidRPr="00DD1565" w:rsidRDefault="008C486D" w:rsidP="00D42336">
            <w:pPr>
              <w:tabs>
                <w:tab w:val="left" w:pos="7655"/>
              </w:tabs>
              <w:jc w:val="center"/>
              <w:rPr>
                <w:rFonts w:ascii="Times New Roman" w:hAnsi="Times New Roman" w:cs="Times New Roman"/>
                <w:b/>
                <w:sz w:val="26"/>
                <w:szCs w:val="26"/>
              </w:rPr>
            </w:pPr>
            <w:r w:rsidRPr="00DD1565">
              <w:rPr>
                <w:rFonts w:ascii="Times New Roman" w:hAnsi="Times New Roman" w:cs="Times New Roman"/>
                <w:b/>
                <w:sz w:val="26"/>
                <w:szCs w:val="26"/>
              </w:rPr>
              <w:t>2024 год</w:t>
            </w:r>
          </w:p>
        </w:tc>
      </w:tr>
      <w:tr w:rsidR="008C486D" w:rsidTr="000B3A0A">
        <w:tc>
          <w:tcPr>
            <w:tcW w:w="498" w:type="dxa"/>
          </w:tcPr>
          <w:p w:rsidR="008C486D" w:rsidRPr="00DD1565" w:rsidRDefault="008C486D" w:rsidP="00D42336">
            <w:pPr>
              <w:tabs>
                <w:tab w:val="left" w:pos="7655"/>
              </w:tabs>
              <w:rPr>
                <w:rFonts w:ascii="Times New Roman" w:hAnsi="Times New Roman" w:cs="Times New Roman"/>
                <w:sz w:val="26"/>
                <w:szCs w:val="26"/>
              </w:rPr>
            </w:pPr>
            <w:r w:rsidRPr="00DD1565">
              <w:rPr>
                <w:rFonts w:ascii="Times New Roman" w:hAnsi="Times New Roman" w:cs="Times New Roman"/>
                <w:sz w:val="26"/>
                <w:szCs w:val="26"/>
              </w:rPr>
              <w:t>1.</w:t>
            </w:r>
          </w:p>
        </w:tc>
        <w:tc>
          <w:tcPr>
            <w:tcW w:w="4459" w:type="dxa"/>
          </w:tcPr>
          <w:p w:rsidR="008C486D" w:rsidRPr="00DD1565" w:rsidRDefault="008C486D" w:rsidP="00A734D4">
            <w:pPr>
              <w:tabs>
                <w:tab w:val="left" w:pos="7655"/>
              </w:tabs>
              <w:rPr>
                <w:rFonts w:ascii="Times New Roman" w:hAnsi="Times New Roman" w:cs="Times New Roman"/>
                <w:sz w:val="26"/>
                <w:szCs w:val="26"/>
              </w:rPr>
            </w:pPr>
            <w:r w:rsidRPr="00DD1565">
              <w:rPr>
                <w:rFonts w:ascii="Times New Roman" w:hAnsi="Times New Roman" w:cs="Times New Roman"/>
                <w:sz w:val="26"/>
                <w:szCs w:val="26"/>
              </w:rPr>
              <w:t xml:space="preserve">Прирост оборота субъектов </w:t>
            </w:r>
            <w:r w:rsidR="00A734D4" w:rsidRPr="00DD1565">
              <w:rPr>
                <w:rFonts w:ascii="Times New Roman" w:hAnsi="Times New Roman" w:cs="Times New Roman"/>
                <w:sz w:val="26"/>
                <w:szCs w:val="26"/>
              </w:rPr>
              <w:t xml:space="preserve">малого и среднего предпринимательства (далее – </w:t>
            </w:r>
            <w:r w:rsidRPr="00DD1565">
              <w:rPr>
                <w:rFonts w:ascii="Times New Roman" w:hAnsi="Times New Roman" w:cs="Times New Roman"/>
                <w:sz w:val="26"/>
                <w:szCs w:val="26"/>
              </w:rPr>
              <w:t>МСП</w:t>
            </w:r>
            <w:r w:rsidR="00A734D4" w:rsidRPr="00DD1565">
              <w:rPr>
                <w:rFonts w:ascii="Times New Roman" w:hAnsi="Times New Roman" w:cs="Times New Roman"/>
                <w:sz w:val="26"/>
                <w:szCs w:val="26"/>
              </w:rPr>
              <w:t>)</w:t>
            </w:r>
            <w:r w:rsidRPr="00DD1565">
              <w:rPr>
                <w:rFonts w:ascii="Times New Roman" w:hAnsi="Times New Roman" w:cs="Times New Roman"/>
                <w:sz w:val="26"/>
                <w:szCs w:val="26"/>
              </w:rPr>
              <w:t>, %</w:t>
            </w:r>
          </w:p>
        </w:tc>
        <w:tc>
          <w:tcPr>
            <w:tcW w:w="1275" w:type="dxa"/>
          </w:tcPr>
          <w:p w:rsidR="008C486D" w:rsidRPr="00DD1565" w:rsidRDefault="008C486D" w:rsidP="00D42336">
            <w:pPr>
              <w:tabs>
                <w:tab w:val="left" w:pos="7655"/>
              </w:tabs>
              <w:rPr>
                <w:rFonts w:ascii="Times New Roman" w:hAnsi="Times New Roman" w:cs="Times New Roman"/>
                <w:sz w:val="26"/>
                <w:szCs w:val="26"/>
              </w:rPr>
            </w:pPr>
          </w:p>
        </w:tc>
        <w:tc>
          <w:tcPr>
            <w:tcW w:w="1418" w:type="dxa"/>
          </w:tcPr>
          <w:p w:rsidR="008C486D" w:rsidRPr="00DD1565" w:rsidRDefault="008C486D" w:rsidP="008C486D">
            <w:pPr>
              <w:tabs>
                <w:tab w:val="left" w:pos="7655"/>
              </w:tabs>
              <w:rPr>
                <w:rFonts w:ascii="Times New Roman" w:hAnsi="Times New Roman" w:cs="Times New Roman"/>
                <w:sz w:val="26"/>
                <w:szCs w:val="26"/>
              </w:rPr>
            </w:pPr>
            <w:r w:rsidRPr="00DD1565">
              <w:rPr>
                <w:rFonts w:ascii="Times New Roman" w:hAnsi="Times New Roman" w:cs="Times New Roman"/>
                <w:sz w:val="26"/>
                <w:szCs w:val="26"/>
              </w:rPr>
              <w:t>Не менее 3%</w:t>
            </w:r>
          </w:p>
        </w:tc>
        <w:tc>
          <w:tcPr>
            <w:tcW w:w="1417" w:type="dxa"/>
          </w:tcPr>
          <w:p w:rsidR="008C486D" w:rsidRPr="00DD1565" w:rsidRDefault="00F55615" w:rsidP="00D42336">
            <w:pPr>
              <w:tabs>
                <w:tab w:val="left" w:pos="7655"/>
              </w:tabs>
              <w:rPr>
                <w:rFonts w:ascii="Times New Roman" w:hAnsi="Times New Roman" w:cs="Times New Roman"/>
                <w:sz w:val="26"/>
                <w:szCs w:val="26"/>
              </w:rPr>
            </w:pPr>
            <w:r w:rsidRPr="00DD1565">
              <w:rPr>
                <w:rFonts w:ascii="Times New Roman" w:hAnsi="Times New Roman" w:cs="Times New Roman"/>
                <w:sz w:val="26"/>
                <w:szCs w:val="26"/>
              </w:rPr>
              <w:t>Не менее 3%</w:t>
            </w:r>
          </w:p>
        </w:tc>
        <w:tc>
          <w:tcPr>
            <w:tcW w:w="1418" w:type="dxa"/>
          </w:tcPr>
          <w:p w:rsidR="008C486D" w:rsidRPr="00DD1565" w:rsidRDefault="00F55615" w:rsidP="00D42336">
            <w:pPr>
              <w:tabs>
                <w:tab w:val="left" w:pos="7655"/>
              </w:tabs>
              <w:rPr>
                <w:rFonts w:ascii="Times New Roman" w:hAnsi="Times New Roman" w:cs="Times New Roman"/>
                <w:sz w:val="26"/>
                <w:szCs w:val="26"/>
              </w:rPr>
            </w:pPr>
            <w:r w:rsidRPr="00DD1565">
              <w:rPr>
                <w:rFonts w:ascii="Times New Roman" w:hAnsi="Times New Roman" w:cs="Times New Roman"/>
                <w:sz w:val="26"/>
                <w:szCs w:val="26"/>
              </w:rPr>
              <w:t>Не менее 3%</w:t>
            </w:r>
          </w:p>
        </w:tc>
        <w:tc>
          <w:tcPr>
            <w:tcW w:w="1366" w:type="dxa"/>
          </w:tcPr>
          <w:p w:rsidR="008C486D" w:rsidRPr="00DD1565" w:rsidRDefault="00F55615" w:rsidP="00EC0F6B">
            <w:pPr>
              <w:tabs>
                <w:tab w:val="left" w:pos="7655"/>
              </w:tabs>
              <w:rPr>
                <w:rFonts w:ascii="Times New Roman" w:hAnsi="Times New Roman" w:cs="Times New Roman"/>
                <w:sz w:val="26"/>
                <w:szCs w:val="26"/>
              </w:rPr>
            </w:pPr>
            <w:r w:rsidRPr="00DD1565">
              <w:rPr>
                <w:rFonts w:ascii="Times New Roman" w:hAnsi="Times New Roman" w:cs="Times New Roman"/>
                <w:sz w:val="26"/>
                <w:szCs w:val="26"/>
              </w:rPr>
              <w:t>Не менее 3%</w:t>
            </w:r>
          </w:p>
        </w:tc>
        <w:tc>
          <w:tcPr>
            <w:tcW w:w="1469" w:type="dxa"/>
          </w:tcPr>
          <w:p w:rsidR="008C486D" w:rsidRPr="00DD1565" w:rsidRDefault="00F55615" w:rsidP="00D42336">
            <w:pPr>
              <w:tabs>
                <w:tab w:val="left" w:pos="7655"/>
              </w:tabs>
              <w:rPr>
                <w:rFonts w:ascii="Times New Roman" w:hAnsi="Times New Roman" w:cs="Times New Roman"/>
                <w:sz w:val="26"/>
                <w:szCs w:val="26"/>
              </w:rPr>
            </w:pPr>
            <w:r w:rsidRPr="00DD1565">
              <w:rPr>
                <w:rFonts w:ascii="Times New Roman" w:hAnsi="Times New Roman" w:cs="Times New Roman"/>
                <w:sz w:val="26"/>
                <w:szCs w:val="26"/>
              </w:rPr>
              <w:t>Не менее 3%</w:t>
            </w:r>
          </w:p>
        </w:tc>
        <w:tc>
          <w:tcPr>
            <w:tcW w:w="1417" w:type="dxa"/>
          </w:tcPr>
          <w:p w:rsidR="008C486D" w:rsidRPr="00DD1565" w:rsidRDefault="00F55615" w:rsidP="00D42336">
            <w:pPr>
              <w:tabs>
                <w:tab w:val="left" w:pos="7655"/>
              </w:tabs>
              <w:rPr>
                <w:rFonts w:ascii="Times New Roman" w:hAnsi="Times New Roman" w:cs="Times New Roman"/>
                <w:sz w:val="26"/>
                <w:szCs w:val="26"/>
              </w:rPr>
            </w:pPr>
            <w:r w:rsidRPr="00DD1565">
              <w:rPr>
                <w:rFonts w:ascii="Times New Roman" w:hAnsi="Times New Roman" w:cs="Times New Roman"/>
                <w:sz w:val="26"/>
                <w:szCs w:val="26"/>
              </w:rPr>
              <w:t>Не менее 3%</w:t>
            </w:r>
          </w:p>
        </w:tc>
      </w:tr>
      <w:tr w:rsidR="008C486D" w:rsidTr="000B3A0A">
        <w:tc>
          <w:tcPr>
            <w:tcW w:w="498" w:type="dxa"/>
          </w:tcPr>
          <w:p w:rsidR="008C486D" w:rsidRPr="00DD1565" w:rsidRDefault="00F55615" w:rsidP="00D42336">
            <w:pPr>
              <w:tabs>
                <w:tab w:val="left" w:pos="7655"/>
              </w:tabs>
              <w:rPr>
                <w:rFonts w:ascii="Times New Roman" w:hAnsi="Times New Roman" w:cs="Times New Roman"/>
                <w:sz w:val="26"/>
                <w:szCs w:val="26"/>
              </w:rPr>
            </w:pPr>
            <w:r w:rsidRPr="00DD1565">
              <w:rPr>
                <w:rFonts w:ascii="Times New Roman" w:hAnsi="Times New Roman" w:cs="Times New Roman"/>
                <w:sz w:val="26"/>
                <w:szCs w:val="26"/>
              </w:rPr>
              <w:t>2</w:t>
            </w:r>
            <w:r w:rsidR="008C486D" w:rsidRPr="00DD1565">
              <w:rPr>
                <w:rFonts w:ascii="Times New Roman" w:hAnsi="Times New Roman" w:cs="Times New Roman"/>
                <w:sz w:val="26"/>
                <w:szCs w:val="26"/>
              </w:rPr>
              <w:t>.</w:t>
            </w:r>
          </w:p>
        </w:tc>
        <w:tc>
          <w:tcPr>
            <w:tcW w:w="4459" w:type="dxa"/>
          </w:tcPr>
          <w:p w:rsidR="008C486D" w:rsidRPr="00DD1565" w:rsidRDefault="008C486D" w:rsidP="00A734D4">
            <w:pPr>
              <w:tabs>
                <w:tab w:val="left" w:pos="7655"/>
              </w:tabs>
              <w:rPr>
                <w:rFonts w:ascii="Times New Roman" w:hAnsi="Times New Roman" w:cs="Times New Roman"/>
                <w:sz w:val="26"/>
                <w:szCs w:val="26"/>
                <w:vertAlign w:val="superscript"/>
              </w:rPr>
            </w:pPr>
            <w:r w:rsidRPr="00DD1565">
              <w:rPr>
                <w:rFonts w:ascii="Times New Roman" w:hAnsi="Times New Roman" w:cs="Times New Roman"/>
                <w:sz w:val="26"/>
                <w:szCs w:val="26"/>
              </w:rPr>
              <w:t xml:space="preserve">Число реализованных проектов </w:t>
            </w:r>
            <w:r w:rsidRPr="00DD1565">
              <w:rPr>
                <w:rFonts w:ascii="Times New Roman" w:hAnsi="Times New Roman" w:cs="Times New Roman"/>
                <w:sz w:val="26"/>
                <w:szCs w:val="26"/>
              </w:rPr>
              <w:lastRenderedPageBreak/>
              <w:t>субъектов МСП по</w:t>
            </w:r>
            <w:r w:rsidR="00F55615" w:rsidRPr="00DD1565">
              <w:rPr>
                <w:rFonts w:ascii="Times New Roman" w:hAnsi="Times New Roman" w:cs="Times New Roman"/>
                <w:sz w:val="26"/>
                <w:szCs w:val="26"/>
              </w:rPr>
              <w:t>л</w:t>
            </w:r>
            <w:r w:rsidRPr="00DD1565">
              <w:rPr>
                <w:rFonts w:ascii="Times New Roman" w:hAnsi="Times New Roman" w:cs="Times New Roman"/>
                <w:sz w:val="26"/>
                <w:szCs w:val="26"/>
              </w:rPr>
              <w:t xml:space="preserve">учивших </w:t>
            </w:r>
            <w:r w:rsidR="00A734D4" w:rsidRPr="00DD1565">
              <w:rPr>
                <w:rFonts w:ascii="Times New Roman" w:hAnsi="Times New Roman" w:cs="Times New Roman"/>
                <w:sz w:val="26"/>
                <w:szCs w:val="26"/>
              </w:rPr>
              <w:t>поддержку в форме: гарантии, льготного кредита, микрозайма, льготного лизинга</w:t>
            </w:r>
            <w:r w:rsidR="00FC7097" w:rsidRPr="00DD1565">
              <w:rPr>
                <w:rFonts w:ascii="Times New Roman" w:hAnsi="Times New Roman" w:cs="Times New Roman"/>
                <w:sz w:val="26"/>
                <w:szCs w:val="26"/>
              </w:rPr>
              <w:t>*</w:t>
            </w:r>
          </w:p>
        </w:tc>
        <w:tc>
          <w:tcPr>
            <w:tcW w:w="1275" w:type="dxa"/>
          </w:tcPr>
          <w:p w:rsidR="008C486D" w:rsidRPr="00DD1565" w:rsidRDefault="008C486D" w:rsidP="00D42336">
            <w:pPr>
              <w:tabs>
                <w:tab w:val="left" w:pos="7655"/>
              </w:tabs>
              <w:rPr>
                <w:rFonts w:ascii="Times New Roman" w:hAnsi="Times New Roman" w:cs="Times New Roman"/>
                <w:sz w:val="26"/>
                <w:szCs w:val="26"/>
              </w:rPr>
            </w:pPr>
          </w:p>
        </w:tc>
        <w:tc>
          <w:tcPr>
            <w:tcW w:w="1418" w:type="dxa"/>
          </w:tcPr>
          <w:p w:rsidR="008C486D" w:rsidRPr="00DD1565" w:rsidRDefault="008C486D" w:rsidP="008C486D">
            <w:pPr>
              <w:tabs>
                <w:tab w:val="left" w:pos="7655"/>
              </w:tabs>
              <w:rPr>
                <w:rFonts w:ascii="Times New Roman" w:hAnsi="Times New Roman" w:cs="Times New Roman"/>
                <w:sz w:val="26"/>
                <w:szCs w:val="26"/>
              </w:rPr>
            </w:pPr>
            <w:r w:rsidRPr="00DD1565">
              <w:rPr>
                <w:rFonts w:ascii="Times New Roman" w:hAnsi="Times New Roman" w:cs="Times New Roman"/>
                <w:sz w:val="26"/>
                <w:szCs w:val="26"/>
              </w:rPr>
              <w:t xml:space="preserve">Не менее </w:t>
            </w:r>
            <w:r w:rsidRPr="00DD1565">
              <w:rPr>
                <w:rFonts w:ascii="Times New Roman" w:hAnsi="Times New Roman" w:cs="Times New Roman"/>
                <w:sz w:val="26"/>
                <w:szCs w:val="26"/>
              </w:rPr>
              <w:lastRenderedPageBreak/>
              <w:t>3 ед.</w:t>
            </w:r>
          </w:p>
        </w:tc>
        <w:tc>
          <w:tcPr>
            <w:tcW w:w="1417" w:type="dxa"/>
          </w:tcPr>
          <w:p w:rsidR="008C486D" w:rsidRPr="00DD1565" w:rsidRDefault="00F55615" w:rsidP="00D42336">
            <w:pPr>
              <w:tabs>
                <w:tab w:val="left" w:pos="7655"/>
              </w:tabs>
              <w:rPr>
                <w:rFonts w:ascii="Times New Roman" w:hAnsi="Times New Roman" w:cs="Times New Roman"/>
                <w:sz w:val="26"/>
                <w:szCs w:val="26"/>
              </w:rPr>
            </w:pPr>
            <w:r w:rsidRPr="00DD1565">
              <w:rPr>
                <w:rFonts w:ascii="Times New Roman" w:hAnsi="Times New Roman" w:cs="Times New Roman"/>
                <w:sz w:val="26"/>
                <w:szCs w:val="26"/>
              </w:rPr>
              <w:lastRenderedPageBreak/>
              <w:t xml:space="preserve">Не менее </w:t>
            </w:r>
            <w:r w:rsidRPr="00DD1565">
              <w:rPr>
                <w:rFonts w:ascii="Times New Roman" w:hAnsi="Times New Roman" w:cs="Times New Roman"/>
                <w:sz w:val="26"/>
                <w:szCs w:val="26"/>
              </w:rPr>
              <w:lastRenderedPageBreak/>
              <w:t>4 ед.</w:t>
            </w:r>
          </w:p>
        </w:tc>
        <w:tc>
          <w:tcPr>
            <w:tcW w:w="1418" w:type="dxa"/>
          </w:tcPr>
          <w:p w:rsidR="008C486D" w:rsidRPr="00DD1565" w:rsidRDefault="00F55615" w:rsidP="00F55615">
            <w:pPr>
              <w:tabs>
                <w:tab w:val="left" w:pos="7655"/>
              </w:tabs>
              <w:rPr>
                <w:rFonts w:ascii="Times New Roman" w:hAnsi="Times New Roman" w:cs="Times New Roman"/>
                <w:sz w:val="26"/>
                <w:szCs w:val="26"/>
              </w:rPr>
            </w:pPr>
            <w:r w:rsidRPr="00DD1565">
              <w:rPr>
                <w:rFonts w:ascii="Times New Roman" w:hAnsi="Times New Roman" w:cs="Times New Roman"/>
                <w:sz w:val="26"/>
                <w:szCs w:val="26"/>
              </w:rPr>
              <w:lastRenderedPageBreak/>
              <w:t xml:space="preserve">Не менее </w:t>
            </w:r>
            <w:r w:rsidRPr="00DD1565">
              <w:rPr>
                <w:rFonts w:ascii="Times New Roman" w:hAnsi="Times New Roman" w:cs="Times New Roman"/>
                <w:sz w:val="26"/>
                <w:szCs w:val="26"/>
              </w:rPr>
              <w:lastRenderedPageBreak/>
              <w:t>4 ед.</w:t>
            </w:r>
          </w:p>
        </w:tc>
        <w:tc>
          <w:tcPr>
            <w:tcW w:w="1366" w:type="dxa"/>
          </w:tcPr>
          <w:p w:rsidR="008C486D" w:rsidRPr="00DD1565" w:rsidRDefault="00F55615" w:rsidP="00F55615">
            <w:pPr>
              <w:tabs>
                <w:tab w:val="left" w:pos="7655"/>
              </w:tabs>
              <w:rPr>
                <w:rFonts w:ascii="Times New Roman" w:hAnsi="Times New Roman" w:cs="Times New Roman"/>
                <w:sz w:val="26"/>
                <w:szCs w:val="26"/>
              </w:rPr>
            </w:pPr>
            <w:r w:rsidRPr="00DD1565">
              <w:rPr>
                <w:rFonts w:ascii="Times New Roman" w:hAnsi="Times New Roman" w:cs="Times New Roman"/>
                <w:sz w:val="26"/>
                <w:szCs w:val="26"/>
              </w:rPr>
              <w:lastRenderedPageBreak/>
              <w:t xml:space="preserve">Не менее </w:t>
            </w:r>
            <w:r w:rsidRPr="00DD1565">
              <w:rPr>
                <w:rFonts w:ascii="Times New Roman" w:hAnsi="Times New Roman" w:cs="Times New Roman"/>
                <w:sz w:val="26"/>
                <w:szCs w:val="26"/>
              </w:rPr>
              <w:lastRenderedPageBreak/>
              <w:t>5 ед.</w:t>
            </w:r>
          </w:p>
        </w:tc>
        <w:tc>
          <w:tcPr>
            <w:tcW w:w="1469" w:type="dxa"/>
          </w:tcPr>
          <w:p w:rsidR="008C486D" w:rsidRPr="00DD1565" w:rsidRDefault="00F55615" w:rsidP="00F55615">
            <w:pPr>
              <w:tabs>
                <w:tab w:val="left" w:pos="7655"/>
              </w:tabs>
              <w:rPr>
                <w:rFonts w:ascii="Times New Roman" w:hAnsi="Times New Roman" w:cs="Times New Roman"/>
                <w:sz w:val="26"/>
                <w:szCs w:val="26"/>
              </w:rPr>
            </w:pPr>
            <w:r w:rsidRPr="00DD1565">
              <w:rPr>
                <w:rFonts w:ascii="Times New Roman" w:hAnsi="Times New Roman" w:cs="Times New Roman"/>
                <w:sz w:val="26"/>
                <w:szCs w:val="26"/>
              </w:rPr>
              <w:lastRenderedPageBreak/>
              <w:t xml:space="preserve">Не менее 5 </w:t>
            </w:r>
            <w:r w:rsidRPr="00DD1565">
              <w:rPr>
                <w:rFonts w:ascii="Times New Roman" w:hAnsi="Times New Roman" w:cs="Times New Roman"/>
                <w:sz w:val="26"/>
                <w:szCs w:val="26"/>
              </w:rPr>
              <w:lastRenderedPageBreak/>
              <w:t>ед.</w:t>
            </w:r>
          </w:p>
        </w:tc>
        <w:tc>
          <w:tcPr>
            <w:tcW w:w="1417" w:type="dxa"/>
          </w:tcPr>
          <w:p w:rsidR="008C486D" w:rsidRPr="00DD1565" w:rsidRDefault="00F55615" w:rsidP="00F55615">
            <w:pPr>
              <w:tabs>
                <w:tab w:val="left" w:pos="7655"/>
              </w:tabs>
              <w:rPr>
                <w:rFonts w:ascii="Times New Roman" w:hAnsi="Times New Roman" w:cs="Times New Roman"/>
                <w:sz w:val="26"/>
                <w:szCs w:val="26"/>
              </w:rPr>
            </w:pPr>
            <w:r w:rsidRPr="00DD1565">
              <w:rPr>
                <w:rFonts w:ascii="Times New Roman" w:hAnsi="Times New Roman" w:cs="Times New Roman"/>
                <w:sz w:val="26"/>
                <w:szCs w:val="26"/>
              </w:rPr>
              <w:lastRenderedPageBreak/>
              <w:t xml:space="preserve">Не менее </w:t>
            </w:r>
            <w:r w:rsidRPr="00DD1565">
              <w:rPr>
                <w:rFonts w:ascii="Times New Roman" w:hAnsi="Times New Roman" w:cs="Times New Roman"/>
                <w:sz w:val="26"/>
                <w:szCs w:val="26"/>
              </w:rPr>
              <w:lastRenderedPageBreak/>
              <w:t>6 ед.</w:t>
            </w:r>
          </w:p>
        </w:tc>
      </w:tr>
    </w:tbl>
    <w:p w:rsidR="00EF2E90" w:rsidRDefault="00EF2E90" w:rsidP="00D42336">
      <w:pPr>
        <w:tabs>
          <w:tab w:val="left" w:pos="7655"/>
        </w:tabs>
        <w:spacing w:after="0" w:line="240" w:lineRule="auto"/>
        <w:rPr>
          <w:rFonts w:ascii="Times New Roman" w:hAnsi="Times New Roman" w:cs="Times New Roman"/>
          <w:sz w:val="26"/>
          <w:szCs w:val="26"/>
        </w:rPr>
      </w:pPr>
    </w:p>
    <w:p w:rsidR="00D42336" w:rsidRDefault="00EF2E90" w:rsidP="00D42336">
      <w:pPr>
        <w:tabs>
          <w:tab w:val="left" w:pos="7655"/>
        </w:tabs>
        <w:spacing w:after="0" w:line="240" w:lineRule="auto"/>
        <w:rPr>
          <w:rFonts w:ascii="Times New Roman" w:hAnsi="Times New Roman" w:cs="Times New Roman"/>
          <w:sz w:val="26"/>
          <w:szCs w:val="26"/>
        </w:rPr>
      </w:pPr>
      <w:r w:rsidRPr="00DD1565">
        <w:rPr>
          <w:rFonts w:ascii="Times New Roman" w:hAnsi="Times New Roman" w:cs="Times New Roman"/>
          <w:sz w:val="26"/>
          <w:szCs w:val="26"/>
        </w:rPr>
        <w:t>*</w:t>
      </w:r>
      <w:r>
        <w:rPr>
          <w:rFonts w:ascii="Times New Roman" w:hAnsi="Times New Roman" w:cs="Times New Roman"/>
          <w:sz w:val="26"/>
          <w:szCs w:val="26"/>
        </w:rPr>
        <w:t>При условии наличия проектов субъектов</w:t>
      </w:r>
      <w:r w:rsidRPr="00DD1565">
        <w:rPr>
          <w:rFonts w:ascii="Times New Roman" w:hAnsi="Times New Roman" w:cs="Times New Roman"/>
          <w:sz w:val="26"/>
          <w:szCs w:val="26"/>
        </w:rPr>
        <w:t xml:space="preserve"> МСП, которым необходима </w:t>
      </w:r>
      <w:r>
        <w:rPr>
          <w:rFonts w:ascii="Times New Roman" w:hAnsi="Times New Roman" w:cs="Times New Roman"/>
          <w:sz w:val="26"/>
          <w:szCs w:val="26"/>
        </w:rPr>
        <w:t xml:space="preserve">государственная поддержка в форме </w:t>
      </w:r>
      <w:r w:rsidRPr="00DD1565">
        <w:rPr>
          <w:rFonts w:ascii="Times New Roman" w:hAnsi="Times New Roman" w:cs="Times New Roman"/>
          <w:sz w:val="26"/>
          <w:szCs w:val="26"/>
        </w:rPr>
        <w:t>льготн</w:t>
      </w:r>
      <w:r>
        <w:rPr>
          <w:rFonts w:ascii="Times New Roman" w:hAnsi="Times New Roman" w:cs="Times New Roman"/>
          <w:sz w:val="26"/>
          <w:szCs w:val="26"/>
        </w:rPr>
        <w:t>ой</w:t>
      </w:r>
      <w:r w:rsidRPr="00DD1565">
        <w:rPr>
          <w:rFonts w:ascii="Times New Roman" w:hAnsi="Times New Roman" w:cs="Times New Roman"/>
          <w:sz w:val="26"/>
          <w:szCs w:val="26"/>
        </w:rPr>
        <w:t xml:space="preserve"> кредитн</w:t>
      </w:r>
      <w:r>
        <w:rPr>
          <w:rFonts w:ascii="Times New Roman" w:hAnsi="Times New Roman" w:cs="Times New Roman"/>
          <w:sz w:val="26"/>
          <w:szCs w:val="26"/>
        </w:rPr>
        <w:t>ой, гарантийной</w:t>
      </w:r>
      <w:r w:rsidRPr="00DD1565">
        <w:rPr>
          <w:rFonts w:ascii="Times New Roman" w:hAnsi="Times New Roman" w:cs="Times New Roman"/>
          <w:sz w:val="26"/>
          <w:szCs w:val="26"/>
        </w:rPr>
        <w:t xml:space="preserve"> поддержк</w:t>
      </w:r>
      <w:r>
        <w:rPr>
          <w:rFonts w:ascii="Times New Roman" w:hAnsi="Times New Roman" w:cs="Times New Roman"/>
          <w:sz w:val="26"/>
          <w:szCs w:val="26"/>
        </w:rPr>
        <w:t>и, поддержки в виде льготного лизинга, микрозайма</w:t>
      </w:r>
      <w:r w:rsidR="000C5666">
        <w:rPr>
          <w:rFonts w:ascii="Times New Roman" w:hAnsi="Times New Roman" w:cs="Times New Roman"/>
          <w:sz w:val="26"/>
          <w:szCs w:val="26"/>
        </w:rPr>
        <w:t xml:space="preserve">, </w:t>
      </w:r>
      <w:r w:rsidRPr="00DD1565">
        <w:rPr>
          <w:rFonts w:ascii="Times New Roman" w:hAnsi="Times New Roman" w:cs="Times New Roman"/>
          <w:sz w:val="26"/>
          <w:szCs w:val="26"/>
        </w:rPr>
        <w:t xml:space="preserve"> для </w:t>
      </w:r>
      <w:r>
        <w:rPr>
          <w:rFonts w:ascii="Times New Roman" w:hAnsi="Times New Roman" w:cs="Times New Roman"/>
          <w:sz w:val="26"/>
          <w:szCs w:val="26"/>
        </w:rPr>
        <w:t xml:space="preserve">их </w:t>
      </w:r>
      <w:r w:rsidRPr="00DD1565">
        <w:rPr>
          <w:rFonts w:ascii="Times New Roman" w:hAnsi="Times New Roman" w:cs="Times New Roman"/>
          <w:sz w:val="26"/>
          <w:szCs w:val="26"/>
        </w:rPr>
        <w:t>реализации</w:t>
      </w:r>
      <w:r w:rsidR="000C5666">
        <w:rPr>
          <w:rFonts w:ascii="Times New Roman" w:hAnsi="Times New Roman" w:cs="Times New Roman"/>
          <w:sz w:val="26"/>
          <w:szCs w:val="26"/>
        </w:rPr>
        <w:t>.</w:t>
      </w:r>
    </w:p>
    <w:p w:rsidR="005F5B45" w:rsidRDefault="005F5B45" w:rsidP="00D42336">
      <w:pPr>
        <w:tabs>
          <w:tab w:val="left" w:pos="7655"/>
        </w:tabs>
        <w:spacing w:after="0" w:line="240" w:lineRule="auto"/>
        <w:rPr>
          <w:rFonts w:ascii="Times New Roman" w:hAnsi="Times New Roman" w:cs="Times New Roman"/>
          <w:sz w:val="26"/>
          <w:szCs w:val="26"/>
        </w:rPr>
      </w:pPr>
    </w:p>
    <w:p w:rsidR="005F5B45" w:rsidRDefault="005F5B45" w:rsidP="00D42336">
      <w:pPr>
        <w:tabs>
          <w:tab w:val="left" w:pos="7655"/>
        </w:tabs>
        <w:spacing w:after="0" w:line="240" w:lineRule="auto"/>
        <w:rPr>
          <w:rFonts w:ascii="Times New Roman" w:hAnsi="Times New Roman" w:cs="Times New Roman"/>
          <w:sz w:val="26"/>
          <w:szCs w:val="26"/>
        </w:rPr>
      </w:pPr>
    </w:p>
    <w:p w:rsidR="005F5B45" w:rsidRDefault="005F5B45" w:rsidP="00D42336">
      <w:pPr>
        <w:tabs>
          <w:tab w:val="left" w:pos="7655"/>
        </w:tabs>
        <w:spacing w:after="0" w:line="240" w:lineRule="auto"/>
        <w:rPr>
          <w:rFonts w:ascii="Times New Roman" w:hAnsi="Times New Roman" w:cs="Times New Roman"/>
          <w:sz w:val="26"/>
          <w:szCs w:val="26"/>
        </w:rPr>
      </w:pPr>
    </w:p>
    <w:p w:rsidR="005F5B45" w:rsidRDefault="005F5B45" w:rsidP="00D42336">
      <w:pPr>
        <w:tabs>
          <w:tab w:val="left" w:pos="7655"/>
        </w:tabs>
        <w:spacing w:after="0" w:line="240" w:lineRule="auto"/>
        <w:rPr>
          <w:rFonts w:ascii="Times New Roman" w:hAnsi="Times New Roman" w:cs="Times New Roman"/>
          <w:sz w:val="26"/>
          <w:szCs w:val="26"/>
        </w:rPr>
      </w:pPr>
    </w:p>
    <w:p w:rsidR="005F5B45" w:rsidRDefault="005F5B45" w:rsidP="00D42336">
      <w:pPr>
        <w:tabs>
          <w:tab w:val="left" w:pos="7655"/>
        </w:tabs>
        <w:spacing w:after="0" w:line="240" w:lineRule="auto"/>
        <w:rPr>
          <w:rFonts w:ascii="Times New Roman" w:hAnsi="Times New Roman" w:cs="Times New Roman"/>
          <w:sz w:val="26"/>
          <w:szCs w:val="26"/>
        </w:rPr>
      </w:pPr>
    </w:p>
    <w:p w:rsidR="005F5B45" w:rsidRDefault="005F5B45" w:rsidP="00D42336">
      <w:pPr>
        <w:tabs>
          <w:tab w:val="left" w:pos="7655"/>
        </w:tabs>
        <w:spacing w:after="0" w:line="240" w:lineRule="auto"/>
        <w:rPr>
          <w:rFonts w:ascii="Times New Roman" w:hAnsi="Times New Roman" w:cs="Times New Roman"/>
          <w:sz w:val="26"/>
          <w:szCs w:val="26"/>
        </w:rPr>
      </w:pPr>
    </w:p>
    <w:p w:rsidR="005F5B45" w:rsidRDefault="005F5B45" w:rsidP="00D42336">
      <w:pPr>
        <w:tabs>
          <w:tab w:val="left" w:pos="7655"/>
        </w:tabs>
        <w:spacing w:after="0" w:line="240" w:lineRule="auto"/>
        <w:rPr>
          <w:rFonts w:ascii="Times New Roman" w:hAnsi="Times New Roman" w:cs="Times New Roman"/>
          <w:sz w:val="26"/>
          <w:szCs w:val="26"/>
        </w:rPr>
      </w:pPr>
    </w:p>
    <w:p w:rsidR="005F5B45" w:rsidRDefault="005F5B45" w:rsidP="00D42336">
      <w:pPr>
        <w:tabs>
          <w:tab w:val="left" w:pos="7655"/>
        </w:tabs>
        <w:spacing w:after="0" w:line="240" w:lineRule="auto"/>
        <w:rPr>
          <w:rFonts w:ascii="Times New Roman" w:hAnsi="Times New Roman" w:cs="Times New Roman"/>
          <w:sz w:val="26"/>
          <w:szCs w:val="26"/>
        </w:rPr>
      </w:pPr>
    </w:p>
    <w:p w:rsidR="005F5B45" w:rsidRDefault="005F5B45" w:rsidP="00D42336">
      <w:pPr>
        <w:tabs>
          <w:tab w:val="left" w:pos="7655"/>
        </w:tabs>
        <w:spacing w:after="0" w:line="240" w:lineRule="auto"/>
        <w:rPr>
          <w:rFonts w:ascii="Times New Roman" w:hAnsi="Times New Roman" w:cs="Times New Roman"/>
          <w:sz w:val="26"/>
          <w:szCs w:val="26"/>
        </w:rPr>
      </w:pPr>
    </w:p>
    <w:p w:rsidR="005F5B45" w:rsidRDefault="005F5B45" w:rsidP="00D42336">
      <w:pPr>
        <w:tabs>
          <w:tab w:val="left" w:pos="7655"/>
        </w:tabs>
        <w:spacing w:after="0" w:line="240" w:lineRule="auto"/>
        <w:rPr>
          <w:rFonts w:ascii="Times New Roman" w:hAnsi="Times New Roman" w:cs="Times New Roman"/>
          <w:sz w:val="26"/>
          <w:szCs w:val="26"/>
        </w:rPr>
      </w:pPr>
    </w:p>
    <w:p w:rsidR="005F5B45" w:rsidRDefault="005F5B45" w:rsidP="00D42336">
      <w:pPr>
        <w:tabs>
          <w:tab w:val="left" w:pos="7655"/>
        </w:tabs>
        <w:spacing w:after="0" w:line="240" w:lineRule="auto"/>
        <w:rPr>
          <w:rFonts w:ascii="Times New Roman" w:hAnsi="Times New Roman" w:cs="Times New Roman"/>
          <w:sz w:val="26"/>
          <w:szCs w:val="26"/>
        </w:rPr>
      </w:pPr>
    </w:p>
    <w:p w:rsidR="005F5B45" w:rsidRDefault="005F5B45" w:rsidP="00D42336">
      <w:pPr>
        <w:tabs>
          <w:tab w:val="left" w:pos="7655"/>
        </w:tabs>
        <w:spacing w:after="0" w:line="240" w:lineRule="auto"/>
        <w:rPr>
          <w:rFonts w:ascii="Times New Roman" w:hAnsi="Times New Roman" w:cs="Times New Roman"/>
          <w:sz w:val="26"/>
          <w:szCs w:val="26"/>
        </w:rPr>
      </w:pPr>
    </w:p>
    <w:p w:rsidR="005F5B45" w:rsidRDefault="005F5B45" w:rsidP="00D42336">
      <w:pPr>
        <w:tabs>
          <w:tab w:val="left" w:pos="7655"/>
        </w:tabs>
        <w:spacing w:after="0" w:line="240" w:lineRule="auto"/>
        <w:rPr>
          <w:rFonts w:ascii="Times New Roman" w:hAnsi="Times New Roman" w:cs="Times New Roman"/>
          <w:sz w:val="26"/>
          <w:szCs w:val="26"/>
        </w:rPr>
      </w:pPr>
    </w:p>
    <w:p w:rsidR="005F5B45" w:rsidRDefault="005F5B45" w:rsidP="00D42336">
      <w:pPr>
        <w:tabs>
          <w:tab w:val="left" w:pos="7655"/>
        </w:tabs>
        <w:spacing w:after="0" w:line="240" w:lineRule="auto"/>
        <w:rPr>
          <w:rFonts w:ascii="Times New Roman" w:hAnsi="Times New Roman" w:cs="Times New Roman"/>
          <w:sz w:val="26"/>
          <w:szCs w:val="26"/>
        </w:rPr>
      </w:pPr>
    </w:p>
    <w:p w:rsidR="005F5B45" w:rsidRDefault="005F5B45" w:rsidP="00D42336">
      <w:pPr>
        <w:tabs>
          <w:tab w:val="left" w:pos="7655"/>
        </w:tabs>
        <w:spacing w:after="0" w:line="240" w:lineRule="auto"/>
        <w:rPr>
          <w:rFonts w:ascii="Times New Roman" w:hAnsi="Times New Roman" w:cs="Times New Roman"/>
          <w:sz w:val="26"/>
          <w:szCs w:val="26"/>
        </w:rPr>
      </w:pPr>
    </w:p>
    <w:p w:rsidR="005F5B45" w:rsidRDefault="005F5B45" w:rsidP="00D42336">
      <w:pPr>
        <w:tabs>
          <w:tab w:val="left" w:pos="7655"/>
        </w:tabs>
        <w:spacing w:after="0" w:line="240" w:lineRule="auto"/>
        <w:rPr>
          <w:rFonts w:ascii="Times New Roman" w:hAnsi="Times New Roman" w:cs="Times New Roman"/>
          <w:sz w:val="26"/>
          <w:szCs w:val="26"/>
        </w:rPr>
      </w:pPr>
    </w:p>
    <w:p w:rsidR="005F5B45" w:rsidRDefault="005F5B45" w:rsidP="00D42336">
      <w:pPr>
        <w:tabs>
          <w:tab w:val="left" w:pos="7655"/>
        </w:tabs>
        <w:spacing w:after="0" w:line="240" w:lineRule="auto"/>
        <w:rPr>
          <w:rFonts w:ascii="Times New Roman" w:hAnsi="Times New Roman" w:cs="Times New Roman"/>
          <w:sz w:val="26"/>
          <w:szCs w:val="26"/>
        </w:rPr>
      </w:pPr>
    </w:p>
    <w:p w:rsidR="005F5B45" w:rsidRDefault="005F5B45" w:rsidP="00D42336">
      <w:pPr>
        <w:tabs>
          <w:tab w:val="left" w:pos="7655"/>
        </w:tabs>
        <w:spacing w:after="0" w:line="240" w:lineRule="auto"/>
        <w:rPr>
          <w:rFonts w:ascii="Times New Roman" w:hAnsi="Times New Roman" w:cs="Times New Roman"/>
          <w:sz w:val="26"/>
          <w:szCs w:val="26"/>
        </w:rPr>
      </w:pPr>
    </w:p>
    <w:p w:rsidR="00C26B20" w:rsidRDefault="00C26B20" w:rsidP="005F5B45">
      <w:pPr>
        <w:tabs>
          <w:tab w:val="left" w:pos="7655"/>
        </w:tabs>
        <w:spacing w:after="0" w:line="240" w:lineRule="auto"/>
        <w:jc w:val="center"/>
        <w:rPr>
          <w:rFonts w:ascii="Times New Roman" w:hAnsi="Times New Roman" w:cs="Times New Roman"/>
          <w:sz w:val="28"/>
          <w:szCs w:val="28"/>
        </w:rPr>
      </w:pPr>
    </w:p>
    <w:p w:rsidR="00C26B20" w:rsidRDefault="00C26B20" w:rsidP="005F5B45">
      <w:pPr>
        <w:tabs>
          <w:tab w:val="left" w:pos="7655"/>
        </w:tabs>
        <w:spacing w:after="0" w:line="240" w:lineRule="auto"/>
        <w:jc w:val="center"/>
        <w:rPr>
          <w:rFonts w:ascii="Times New Roman" w:hAnsi="Times New Roman" w:cs="Times New Roman"/>
          <w:sz w:val="28"/>
          <w:szCs w:val="28"/>
        </w:rPr>
      </w:pPr>
    </w:p>
    <w:p w:rsidR="00C26B20" w:rsidRDefault="00C26B20" w:rsidP="005F5B45">
      <w:pPr>
        <w:tabs>
          <w:tab w:val="left" w:pos="7655"/>
        </w:tabs>
        <w:spacing w:after="0" w:line="240" w:lineRule="auto"/>
        <w:jc w:val="center"/>
        <w:rPr>
          <w:rFonts w:ascii="Times New Roman" w:hAnsi="Times New Roman" w:cs="Times New Roman"/>
          <w:sz w:val="28"/>
          <w:szCs w:val="28"/>
        </w:rPr>
      </w:pPr>
    </w:p>
    <w:p w:rsidR="0099499E" w:rsidRDefault="0099499E" w:rsidP="005F5B45">
      <w:pPr>
        <w:tabs>
          <w:tab w:val="left" w:pos="7655"/>
        </w:tabs>
        <w:spacing w:after="0" w:line="240" w:lineRule="auto"/>
        <w:jc w:val="center"/>
        <w:rPr>
          <w:rFonts w:ascii="Times New Roman" w:hAnsi="Times New Roman" w:cs="Times New Roman"/>
          <w:sz w:val="28"/>
          <w:szCs w:val="28"/>
        </w:rPr>
      </w:pPr>
      <w:bookmarkStart w:id="0" w:name="_GoBack"/>
      <w:bookmarkEnd w:id="0"/>
    </w:p>
    <w:p w:rsidR="00C26B20" w:rsidRDefault="00C26B20" w:rsidP="005F5B45">
      <w:pPr>
        <w:tabs>
          <w:tab w:val="left" w:pos="7655"/>
        </w:tabs>
        <w:spacing w:after="0" w:line="240" w:lineRule="auto"/>
        <w:jc w:val="center"/>
        <w:rPr>
          <w:rFonts w:ascii="Times New Roman" w:hAnsi="Times New Roman" w:cs="Times New Roman"/>
          <w:sz w:val="28"/>
          <w:szCs w:val="28"/>
        </w:rPr>
      </w:pPr>
    </w:p>
    <w:p w:rsidR="005F5B45" w:rsidRPr="00C26B20" w:rsidRDefault="005F5B45" w:rsidP="005F5B45">
      <w:pPr>
        <w:tabs>
          <w:tab w:val="left" w:pos="7655"/>
        </w:tabs>
        <w:spacing w:after="0" w:line="240" w:lineRule="auto"/>
        <w:jc w:val="center"/>
        <w:rPr>
          <w:rFonts w:ascii="Times New Roman" w:hAnsi="Times New Roman" w:cs="Times New Roman"/>
          <w:b/>
          <w:sz w:val="28"/>
          <w:szCs w:val="28"/>
        </w:rPr>
      </w:pPr>
      <w:r w:rsidRPr="00C26B20">
        <w:rPr>
          <w:rFonts w:ascii="Times New Roman" w:hAnsi="Times New Roman" w:cs="Times New Roman"/>
          <w:b/>
          <w:sz w:val="28"/>
          <w:szCs w:val="28"/>
        </w:rPr>
        <w:t>Информация</w:t>
      </w:r>
    </w:p>
    <w:p w:rsidR="005F5B45" w:rsidRDefault="006B5D3D" w:rsidP="005F5B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 </w:t>
      </w:r>
      <w:r w:rsidR="005F5B45">
        <w:rPr>
          <w:rFonts w:ascii="Times New Roman" w:hAnsi="Times New Roman" w:cs="Times New Roman"/>
          <w:sz w:val="28"/>
          <w:szCs w:val="28"/>
        </w:rPr>
        <w:t>реализации национального проекта «Малое и среднее предпринимательство и поддержка индивидуальной предпринимательской инициативы» на территории городского округа Большой Камень на 01.01.2020 г.</w:t>
      </w:r>
    </w:p>
    <w:p w:rsidR="005F5B45" w:rsidRDefault="005F5B45" w:rsidP="005F5B45">
      <w:pPr>
        <w:spacing w:after="0" w:line="240" w:lineRule="auto"/>
        <w:jc w:val="center"/>
        <w:rPr>
          <w:rFonts w:ascii="Times New Roman" w:hAnsi="Times New Roman" w:cs="Times New Roman"/>
          <w:sz w:val="28"/>
          <w:szCs w:val="28"/>
          <w:vertAlign w:val="superscript"/>
        </w:rPr>
      </w:pPr>
    </w:p>
    <w:p w:rsidR="00EF2E90" w:rsidRDefault="00EF2E90" w:rsidP="00D42336">
      <w:pPr>
        <w:tabs>
          <w:tab w:val="left" w:pos="7655"/>
        </w:tabs>
        <w:spacing w:after="0" w:line="240" w:lineRule="auto"/>
        <w:rPr>
          <w:rFonts w:ascii="Times New Roman" w:hAnsi="Times New Roman" w:cs="Times New Roman"/>
          <w:sz w:val="28"/>
          <w:szCs w:val="28"/>
        </w:rPr>
      </w:pPr>
    </w:p>
    <w:p w:rsidR="000C5666" w:rsidRDefault="00D42336" w:rsidP="00BF2C0E">
      <w:pPr>
        <w:pStyle w:val="a4"/>
        <w:numPr>
          <w:ilvl w:val="0"/>
          <w:numId w:val="2"/>
        </w:numPr>
        <w:tabs>
          <w:tab w:val="left" w:pos="7655"/>
        </w:tabs>
        <w:spacing w:after="0" w:line="240" w:lineRule="auto"/>
        <w:rPr>
          <w:rFonts w:ascii="Times New Roman" w:hAnsi="Times New Roman" w:cs="Times New Roman"/>
          <w:sz w:val="28"/>
          <w:szCs w:val="28"/>
        </w:rPr>
      </w:pPr>
      <w:r w:rsidRPr="000C5666">
        <w:rPr>
          <w:rFonts w:ascii="Times New Roman" w:hAnsi="Times New Roman" w:cs="Times New Roman"/>
          <w:sz w:val="28"/>
          <w:szCs w:val="28"/>
        </w:rPr>
        <w:t>Мероприятия</w:t>
      </w:r>
      <w:r w:rsidR="00BA58AB" w:rsidRPr="000C5666">
        <w:rPr>
          <w:rFonts w:ascii="Times New Roman" w:hAnsi="Times New Roman" w:cs="Times New Roman"/>
          <w:sz w:val="28"/>
          <w:szCs w:val="28"/>
        </w:rPr>
        <w:t xml:space="preserve"> на 2019 год</w:t>
      </w:r>
    </w:p>
    <w:tbl>
      <w:tblPr>
        <w:tblStyle w:val="a3"/>
        <w:tblW w:w="14649" w:type="dxa"/>
        <w:tblInd w:w="137" w:type="dxa"/>
        <w:tblLayout w:type="fixed"/>
        <w:tblLook w:val="04A0" w:firstRow="1" w:lastRow="0" w:firstColumn="1" w:lastColumn="0" w:noHBand="0" w:noVBand="1"/>
      </w:tblPr>
      <w:tblGrid>
        <w:gridCol w:w="706"/>
        <w:gridCol w:w="3093"/>
        <w:gridCol w:w="1559"/>
        <w:gridCol w:w="1701"/>
        <w:gridCol w:w="1843"/>
        <w:gridCol w:w="4536"/>
        <w:gridCol w:w="1211"/>
      </w:tblGrid>
      <w:tr w:rsidR="005F5B45" w:rsidRPr="00DD1565" w:rsidTr="00C26B20">
        <w:tc>
          <w:tcPr>
            <w:tcW w:w="706" w:type="dxa"/>
          </w:tcPr>
          <w:p w:rsidR="005F5B45" w:rsidRPr="004C55FA" w:rsidRDefault="005F5B45" w:rsidP="00DA2455">
            <w:pPr>
              <w:pStyle w:val="a4"/>
              <w:tabs>
                <w:tab w:val="left" w:pos="7655"/>
              </w:tabs>
              <w:ind w:left="-131" w:firstLine="131"/>
              <w:jc w:val="center"/>
              <w:rPr>
                <w:rFonts w:ascii="Times New Roman" w:hAnsi="Times New Roman" w:cs="Times New Roman"/>
                <w:sz w:val="24"/>
                <w:szCs w:val="24"/>
              </w:rPr>
            </w:pPr>
            <w:r w:rsidRPr="004C55FA">
              <w:rPr>
                <w:rFonts w:ascii="Times New Roman" w:hAnsi="Times New Roman" w:cs="Times New Roman"/>
                <w:sz w:val="24"/>
                <w:szCs w:val="24"/>
              </w:rPr>
              <w:t>№</w:t>
            </w:r>
          </w:p>
        </w:tc>
        <w:tc>
          <w:tcPr>
            <w:tcW w:w="3093" w:type="dxa"/>
          </w:tcPr>
          <w:p w:rsidR="005F5B45" w:rsidRPr="004C55FA" w:rsidRDefault="005F5B45" w:rsidP="00DA2455">
            <w:pPr>
              <w:pStyle w:val="a4"/>
              <w:tabs>
                <w:tab w:val="left" w:pos="7655"/>
              </w:tabs>
              <w:ind w:left="0"/>
              <w:jc w:val="center"/>
              <w:rPr>
                <w:rFonts w:ascii="Times New Roman" w:hAnsi="Times New Roman" w:cs="Times New Roman"/>
                <w:sz w:val="24"/>
                <w:szCs w:val="24"/>
              </w:rPr>
            </w:pPr>
            <w:r w:rsidRPr="004C55FA">
              <w:rPr>
                <w:rFonts w:ascii="Times New Roman" w:hAnsi="Times New Roman" w:cs="Times New Roman"/>
                <w:sz w:val="24"/>
                <w:szCs w:val="24"/>
              </w:rPr>
              <w:t>Содержание мероприятия</w:t>
            </w:r>
          </w:p>
        </w:tc>
        <w:tc>
          <w:tcPr>
            <w:tcW w:w="1559" w:type="dxa"/>
          </w:tcPr>
          <w:p w:rsidR="005F5B45" w:rsidRPr="004C55FA" w:rsidRDefault="005F5B45" w:rsidP="009F306C">
            <w:pPr>
              <w:pStyle w:val="a4"/>
              <w:tabs>
                <w:tab w:val="left" w:pos="7655"/>
              </w:tabs>
              <w:ind w:left="-108"/>
              <w:jc w:val="center"/>
              <w:rPr>
                <w:rFonts w:ascii="Times New Roman" w:hAnsi="Times New Roman" w:cs="Times New Roman"/>
                <w:sz w:val="24"/>
                <w:szCs w:val="24"/>
              </w:rPr>
            </w:pPr>
            <w:r w:rsidRPr="004C55FA">
              <w:rPr>
                <w:rFonts w:ascii="Times New Roman" w:hAnsi="Times New Roman" w:cs="Times New Roman"/>
                <w:sz w:val="24"/>
                <w:szCs w:val="24"/>
              </w:rPr>
              <w:t>Контрольные даты</w:t>
            </w:r>
          </w:p>
        </w:tc>
        <w:tc>
          <w:tcPr>
            <w:tcW w:w="1701" w:type="dxa"/>
          </w:tcPr>
          <w:p w:rsidR="005F5B45" w:rsidRPr="004C55FA" w:rsidRDefault="005F5B45" w:rsidP="00C26B20">
            <w:pPr>
              <w:pStyle w:val="a4"/>
              <w:tabs>
                <w:tab w:val="left" w:pos="7655"/>
              </w:tabs>
              <w:ind w:left="-108"/>
              <w:jc w:val="center"/>
              <w:rPr>
                <w:rFonts w:ascii="Times New Roman" w:hAnsi="Times New Roman" w:cs="Times New Roman"/>
                <w:sz w:val="24"/>
                <w:szCs w:val="24"/>
              </w:rPr>
            </w:pPr>
            <w:r w:rsidRPr="004C55FA">
              <w:rPr>
                <w:rFonts w:ascii="Times New Roman" w:hAnsi="Times New Roman" w:cs="Times New Roman"/>
                <w:sz w:val="24"/>
                <w:szCs w:val="24"/>
              </w:rPr>
              <w:t xml:space="preserve">Ответственный </w:t>
            </w:r>
          </w:p>
          <w:p w:rsidR="005F5B45" w:rsidRPr="004C55FA" w:rsidRDefault="005F5B45" w:rsidP="00DA2455">
            <w:pPr>
              <w:pStyle w:val="a4"/>
              <w:tabs>
                <w:tab w:val="left" w:pos="7655"/>
              </w:tabs>
              <w:ind w:left="0"/>
              <w:jc w:val="center"/>
              <w:rPr>
                <w:rFonts w:ascii="Times New Roman" w:hAnsi="Times New Roman" w:cs="Times New Roman"/>
                <w:sz w:val="24"/>
                <w:szCs w:val="24"/>
              </w:rPr>
            </w:pPr>
            <w:r w:rsidRPr="004C55FA">
              <w:rPr>
                <w:rFonts w:ascii="Times New Roman" w:hAnsi="Times New Roman" w:cs="Times New Roman"/>
                <w:sz w:val="24"/>
                <w:szCs w:val="24"/>
              </w:rPr>
              <w:t>(ФИО, должность)</w:t>
            </w:r>
          </w:p>
        </w:tc>
        <w:tc>
          <w:tcPr>
            <w:tcW w:w="1843" w:type="dxa"/>
          </w:tcPr>
          <w:p w:rsidR="005F5B45" w:rsidRPr="004C55FA" w:rsidRDefault="005F5B45" w:rsidP="00DA2455">
            <w:pPr>
              <w:pStyle w:val="a4"/>
              <w:tabs>
                <w:tab w:val="left" w:pos="7655"/>
              </w:tabs>
              <w:ind w:left="0"/>
              <w:jc w:val="center"/>
              <w:rPr>
                <w:rFonts w:ascii="Times New Roman" w:hAnsi="Times New Roman" w:cs="Times New Roman"/>
                <w:sz w:val="24"/>
                <w:szCs w:val="24"/>
              </w:rPr>
            </w:pPr>
            <w:r w:rsidRPr="004C55FA">
              <w:rPr>
                <w:rFonts w:ascii="Times New Roman" w:hAnsi="Times New Roman" w:cs="Times New Roman"/>
                <w:sz w:val="24"/>
                <w:szCs w:val="24"/>
              </w:rPr>
              <w:t>Ожидаемый результат</w:t>
            </w:r>
          </w:p>
        </w:tc>
        <w:tc>
          <w:tcPr>
            <w:tcW w:w="4536" w:type="dxa"/>
          </w:tcPr>
          <w:p w:rsidR="005F5B45" w:rsidRPr="004C55FA" w:rsidRDefault="005F5B45" w:rsidP="00DA2455">
            <w:pPr>
              <w:pStyle w:val="a4"/>
              <w:tabs>
                <w:tab w:val="left" w:pos="7655"/>
              </w:tabs>
              <w:ind w:left="0"/>
              <w:jc w:val="center"/>
              <w:rPr>
                <w:rFonts w:ascii="Times New Roman" w:hAnsi="Times New Roman" w:cs="Times New Roman"/>
                <w:sz w:val="24"/>
                <w:szCs w:val="24"/>
              </w:rPr>
            </w:pPr>
            <w:r w:rsidRPr="004C55FA">
              <w:rPr>
                <w:rFonts w:ascii="Times New Roman" w:hAnsi="Times New Roman" w:cs="Times New Roman"/>
                <w:sz w:val="24"/>
                <w:szCs w:val="24"/>
              </w:rPr>
              <w:t>Исполнение</w:t>
            </w:r>
          </w:p>
        </w:tc>
        <w:tc>
          <w:tcPr>
            <w:tcW w:w="1211" w:type="dxa"/>
          </w:tcPr>
          <w:p w:rsidR="005F5B45" w:rsidRPr="00C26B20" w:rsidRDefault="005F5B45" w:rsidP="00FE79C2">
            <w:pPr>
              <w:pStyle w:val="a4"/>
              <w:tabs>
                <w:tab w:val="left" w:pos="7655"/>
              </w:tabs>
              <w:ind w:left="-108"/>
              <w:jc w:val="center"/>
              <w:rPr>
                <w:rFonts w:ascii="Times New Roman" w:hAnsi="Times New Roman" w:cs="Times New Roman"/>
              </w:rPr>
            </w:pPr>
            <w:r w:rsidRPr="00C26B20">
              <w:rPr>
                <w:rFonts w:ascii="Times New Roman" w:hAnsi="Times New Roman" w:cs="Times New Roman"/>
              </w:rPr>
              <w:t>Показатель</w:t>
            </w:r>
          </w:p>
        </w:tc>
      </w:tr>
      <w:tr w:rsidR="005F5B45" w:rsidRPr="00DD1565" w:rsidTr="00EC0F6B">
        <w:tc>
          <w:tcPr>
            <w:tcW w:w="14649" w:type="dxa"/>
            <w:gridSpan w:val="7"/>
          </w:tcPr>
          <w:p w:rsidR="005F5B45" w:rsidRPr="004C55FA" w:rsidRDefault="005F5B45" w:rsidP="005F5B45">
            <w:pPr>
              <w:tabs>
                <w:tab w:val="left" w:pos="7655"/>
              </w:tabs>
              <w:rPr>
                <w:rFonts w:ascii="Times New Roman" w:hAnsi="Times New Roman" w:cs="Times New Roman"/>
                <w:i/>
                <w:sz w:val="24"/>
                <w:szCs w:val="24"/>
              </w:rPr>
            </w:pPr>
            <w:r w:rsidRPr="004C55FA">
              <w:rPr>
                <w:rFonts w:ascii="Times New Roman" w:hAnsi="Times New Roman" w:cs="Times New Roman"/>
                <w:i/>
                <w:sz w:val="24"/>
                <w:szCs w:val="24"/>
              </w:rPr>
              <w:t>Изменение условий ведения бизнеса</w:t>
            </w:r>
          </w:p>
        </w:tc>
      </w:tr>
      <w:tr w:rsidR="005F5B45" w:rsidRPr="00DD1565" w:rsidTr="00C26B20">
        <w:tc>
          <w:tcPr>
            <w:tcW w:w="706" w:type="dxa"/>
          </w:tcPr>
          <w:p w:rsidR="005F5B45" w:rsidRPr="004C55FA" w:rsidRDefault="005F5B45" w:rsidP="00EC0F6B">
            <w:pPr>
              <w:pStyle w:val="a4"/>
              <w:tabs>
                <w:tab w:val="left" w:pos="7655"/>
              </w:tabs>
              <w:ind w:left="0"/>
              <w:rPr>
                <w:rFonts w:ascii="Times New Roman" w:hAnsi="Times New Roman" w:cs="Times New Roman"/>
                <w:sz w:val="24"/>
                <w:szCs w:val="24"/>
              </w:rPr>
            </w:pPr>
            <w:r w:rsidRPr="004C55FA">
              <w:rPr>
                <w:rFonts w:ascii="Times New Roman" w:hAnsi="Times New Roman" w:cs="Times New Roman"/>
                <w:sz w:val="24"/>
                <w:szCs w:val="24"/>
              </w:rPr>
              <w:t>1.1</w:t>
            </w:r>
          </w:p>
        </w:tc>
        <w:tc>
          <w:tcPr>
            <w:tcW w:w="3093" w:type="dxa"/>
          </w:tcPr>
          <w:p w:rsidR="005F5B45" w:rsidRPr="004C55FA" w:rsidRDefault="005F5B45" w:rsidP="00FC7097">
            <w:pPr>
              <w:pStyle w:val="a4"/>
              <w:tabs>
                <w:tab w:val="left" w:pos="7655"/>
              </w:tabs>
              <w:ind w:left="0"/>
              <w:rPr>
                <w:rFonts w:ascii="Times New Roman" w:hAnsi="Times New Roman" w:cs="Times New Roman"/>
                <w:sz w:val="24"/>
                <w:szCs w:val="24"/>
              </w:rPr>
            </w:pPr>
            <w:r w:rsidRPr="004C55FA">
              <w:rPr>
                <w:rFonts w:ascii="Times New Roman" w:hAnsi="Times New Roman" w:cs="Times New Roman"/>
                <w:sz w:val="24"/>
                <w:szCs w:val="24"/>
              </w:rPr>
              <w:t>Принята и реализуется муниципальная программа, предусматривающая мероприятия по поддержке и развитию субъектов МСП</w:t>
            </w:r>
          </w:p>
        </w:tc>
        <w:tc>
          <w:tcPr>
            <w:tcW w:w="1559" w:type="dxa"/>
          </w:tcPr>
          <w:p w:rsidR="005F5B45" w:rsidRPr="004C55FA" w:rsidRDefault="005F5B45" w:rsidP="00EC0F6B">
            <w:pPr>
              <w:pStyle w:val="a4"/>
              <w:tabs>
                <w:tab w:val="left" w:pos="7655"/>
              </w:tabs>
              <w:ind w:left="0"/>
              <w:jc w:val="center"/>
              <w:rPr>
                <w:rFonts w:ascii="Times New Roman" w:hAnsi="Times New Roman" w:cs="Times New Roman"/>
                <w:sz w:val="24"/>
                <w:szCs w:val="24"/>
              </w:rPr>
            </w:pPr>
            <w:r w:rsidRPr="004C55FA">
              <w:rPr>
                <w:rFonts w:ascii="Times New Roman" w:hAnsi="Times New Roman" w:cs="Times New Roman"/>
                <w:sz w:val="24"/>
                <w:szCs w:val="24"/>
              </w:rPr>
              <w:t>15.04.2019</w:t>
            </w:r>
          </w:p>
        </w:tc>
        <w:tc>
          <w:tcPr>
            <w:tcW w:w="1701" w:type="dxa"/>
          </w:tcPr>
          <w:p w:rsidR="005F5B45" w:rsidRPr="004C55FA" w:rsidRDefault="005F5B45" w:rsidP="00EC0F6B">
            <w:pPr>
              <w:pStyle w:val="a4"/>
              <w:tabs>
                <w:tab w:val="left" w:pos="7655"/>
              </w:tabs>
              <w:ind w:left="0"/>
              <w:rPr>
                <w:rFonts w:ascii="Times New Roman" w:hAnsi="Times New Roman" w:cs="Times New Roman"/>
                <w:sz w:val="24"/>
                <w:szCs w:val="24"/>
              </w:rPr>
            </w:pPr>
            <w:r w:rsidRPr="004C55FA">
              <w:rPr>
                <w:rFonts w:ascii="Times New Roman" w:hAnsi="Times New Roman" w:cs="Times New Roman"/>
                <w:sz w:val="24"/>
                <w:szCs w:val="24"/>
              </w:rPr>
              <w:t>Медведева О.Л., главный специалист управления экономики</w:t>
            </w:r>
          </w:p>
        </w:tc>
        <w:tc>
          <w:tcPr>
            <w:tcW w:w="1843" w:type="dxa"/>
          </w:tcPr>
          <w:p w:rsidR="005F5B45" w:rsidRPr="004C55FA" w:rsidRDefault="005F5B45" w:rsidP="00EC0F6B">
            <w:pPr>
              <w:pStyle w:val="a4"/>
              <w:tabs>
                <w:tab w:val="left" w:pos="7655"/>
              </w:tabs>
              <w:ind w:left="0"/>
              <w:jc w:val="center"/>
              <w:rPr>
                <w:rFonts w:ascii="Times New Roman" w:hAnsi="Times New Roman" w:cs="Times New Roman"/>
                <w:sz w:val="24"/>
                <w:szCs w:val="24"/>
              </w:rPr>
            </w:pPr>
            <w:r w:rsidRPr="004C55FA">
              <w:rPr>
                <w:rFonts w:ascii="Times New Roman" w:hAnsi="Times New Roman" w:cs="Times New Roman"/>
                <w:sz w:val="24"/>
                <w:szCs w:val="24"/>
              </w:rPr>
              <w:t>Постановление</w:t>
            </w:r>
          </w:p>
          <w:p w:rsidR="005F5B45" w:rsidRPr="004C55FA" w:rsidRDefault="005F5B45" w:rsidP="00EC0F6B">
            <w:pPr>
              <w:pStyle w:val="a4"/>
              <w:tabs>
                <w:tab w:val="left" w:pos="7655"/>
              </w:tabs>
              <w:ind w:left="0"/>
              <w:jc w:val="center"/>
              <w:rPr>
                <w:rFonts w:ascii="Times New Roman" w:hAnsi="Times New Roman" w:cs="Times New Roman"/>
                <w:sz w:val="24"/>
                <w:szCs w:val="24"/>
              </w:rPr>
            </w:pPr>
            <w:r w:rsidRPr="004C55FA">
              <w:rPr>
                <w:rFonts w:ascii="Times New Roman" w:hAnsi="Times New Roman" w:cs="Times New Roman"/>
                <w:sz w:val="24"/>
                <w:szCs w:val="24"/>
              </w:rPr>
              <w:t>администрации</w:t>
            </w:r>
          </w:p>
        </w:tc>
        <w:tc>
          <w:tcPr>
            <w:tcW w:w="4536" w:type="dxa"/>
          </w:tcPr>
          <w:p w:rsidR="006E2B6D" w:rsidRPr="004C55FA" w:rsidRDefault="006E2B6D" w:rsidP="006E2B6D">
            <w:pPr>
              <w:widowControl w:val="0"/>
              <w:autoSpaceDE w:val="0"/>
              <w:autoSpaceDN w:val="0"/>
              <w:adjustRightInd w:val="0"/>
              <w:ind w:firstLine="459"/>
              <w:jc w:val="both"/>
              <w:rPr>
                <w:rFonts w:ascii="Times New Roman" w:hAnsi="Times New Roman" w:cs="Times New Roman"/>
                <w:sz w:val="24"/>
                <w:szCs w:val="24"/>
              </w:rPr>
            </w:pPr>
            <w:r w:rsidRPr="004C55FA">
              <w:rPr>
                <w:rFonts w:ascii="Times New Roman" w:hAnsi="Times New Roman" w:cs="Times New Roman"/>
                <w:sz w:val="24"/>
                <w:szCs w:val="24"/>
              </w:rPr>
              <w:t>Подпрограмма № 1 «Содействие развитию малого и среднего предпринимательства в городском округе Большой Камень» муниципальной программы  «Экономическое развитие городского округа Большой Камень» на 2014-2021 годы, утвержденной 10 октября 2013 года № 1701;</w:t>
            </w:r>
          </w:p>
          <w:p w:rsidR="005F5B45" w:rsidRDefault="00606C1D" w:rsidP="006E2B6D">
            <w:pPr>
              <w:pStyle w:val="a4"/>
              <w:tabs>
                <w:tab w:val="left" w:pos="7655"/>
              </w:tabs>
              <w:ind w:left="0"/>
              <w:jc w:val="center"/>
              <w:rPr>
                <w:rFonts w:ascii="Times New Roman" w:hAnsi="Times New Roman" w:cs="Times New Roman"/>
                <w:sz w:val="24"/>
                <w:szCs w:val="24"/>
              </w:rPr>
            </w:pPr>
            <w:hyperlink r:id="rId8" w:history="1">
              <w:r w:rsidR="00C26B20" w:rsidRPr="00EB208A">
                <w:rPr>
                  <w:rStyle w:val="ab"/>
                  <w:rFonts w:ascii="Times New Roman" w:hAnsi="Times New Roman" w:cs="Times New Roman"/>
                  <w:sz w:val="24"/>
                  <w:szCs w:val="24"/>
                </w:rPr>
                <w:t>http://www.bk.pk.ru/about/municipalprog/econom/</w:t>
              </w:r>
            </w:hyperlink>
          </w:p>
          <w:p w:rsidR="00C26B20" w:rsidRPr="004C55FA" w:rsidRDefault="00C26B20" w:rsidP="006E2B6D">
            <w:pPr>
              <w:pStyle w:val="a4"/>
              <w:tabs>
                <w:tab w:val="left" w:pos="7655"/>
              </w:tabs>
              <w:ind w:left="0"/>
              <w:jc w:val="center"/>
              <w:rPr>
                <w:rFonts w:ascii="Times New Roman" w:hAnsi="Times New Roman" w:cs="Times New Roman"/>
                <w:sz w:val="24"/>
                <w:szCs w:val="24"/>
              </w:rPr>
            </w:pPr>
          </w:p>
        </w:tc>
        <w:tc>
          <w:tcPr>
            <w:tcW w:w="1211" w:type="dxa"/>
          </w:tcPr>
          <w:p w:rsidR="005F5B45" w:rsidRPr="00DD1565" w:rsidRDefault="005F5B45" w:rsidP="00EC0F6B">
            <w:pPr>
              <w:pStyle w:val="a4"/>
              <w:tabs>
                <w:tab w:val="left" w:pos="7655"/>
              </w:tabs>
              <w:ind w:left="0"/>
              <w:jc w:val="center"/>
              <w:rPr>
                <w:rFonts w:ascii="Times New Roman" w:hAnsi="Times New Roman" w:cs="Times New Roman"/>
                <w:sz w:val="26"/>
                <w:szCs w:val="26"/>
              </w:rPr>
            </w:pPr>
            <w:r w:rsidRPr="00DD1565">
              <w:rPr>
                <w:rFonts w:ascii="Times New Roman" w:hAnsi="Times New Roman" w:cs="Times New Roman"/>
                <w:sz w:val="26"/>
                <w:szCs w:val="26"/>
              </w:rPr>
              <w:t>Да</w:t>
            </w:r>
          </w:p>
        </w:tc>
      </w:tr>
      <w:tr w:rsidR="005F5B45" w:rsidRPr="00DD1565" w:rsidTr="00C26B20">
        <w:tc>
          <w:tcPr>
            <w:tcW w:w="706" w:type="dxa"/>
          </w:tcPr>
          <w:p w:rsidR="005F5B45" w:rsidRPr="004C55FA" w:rsidRDefault="005F5B45" w:rsidP="00D42336">
            <w:pPr>
              <w:pStyle w:val="a4"/>
              <w:tabs>
                <w:tab w:val="left" w:pos="7655"/>
              </w:tabs>
              <w:ind w:left="0"/>
              <w:rPr>
                <w:rFonts w:ascii="Times New Roman" w:hAnsi="Times New Roman" w:cs="Times New Roman"/>
                <w:sz w:val="24"/>
                <w:szCs w:val="24"/>
              </w:rPr>
            </w:pPr>
            <w:r w:rsidRPr="004C55FA">
              <w:rPr>
                <w:rFonts w:ascii="Times New Roman" w:hAnsi="Times New Roman" w:cs="Times New Roman"/>
                <w:sz w:val="24"/>
                <w:szCs w:val="24"/>
              </w:rPr>
              <w:t>1.2</w:t>
            </w:r>
          </w:p>
        </w:tc>
        <w:tc>
          <w:tcPr>
            <w:tcW w:w="3093" w:type="dxa"/>
          </w:tcPr>
          <w:p w:rsidR="005F5B45" w:rsidRPr="004C55FA" w:rsidRDefault="005F5B45" w:rsidP="00DD1565">
            <w:pPr>
              <w:pStyle w:val="a4"/>
              <w:tabs>
                <w:tab w:val="left" w:pos="7655"/>
              </w:tabs>
              <w:ind w:left="0"/>
              <w:rPr>
                <w:rFonts w:ascii="Times New Roman" w:hAnsi="Times New Roman" w:cs="Times New Roman"/>
                <w:sz w:val="24"/>
                <w:szCs w:val="24"/>
              </w:rPr>
            </w:pPr>
            <w:r w:rsidRPr="004C55FA">
              <w:rPr>
                <w:rFonts w:ascii="Times New Roman" w:hAnsi="Times New Roman" w:cs="Times New Roman"/>
                <w:sz w:val="24"/>
                <w:szCs w:val="24"/>
              </w:rPr>
              <w:t>Утвержден состав совета по развитию малого и среднего предпринимательства при главе городского округа Большой Камень в состав которого входит не менее 50% субъектов МСП</w:t>
            </w:r>
          </w:p>
        </w:tc>
        <w:tc>
          <w:tcPr>
            <w:tcW w:w="1559" w:type="dxa"/>
          </w:tcPr>
          <w:p w:rsidR="005F5B45" w:rsidRPr="004C55FA" w:rsidRDefault="005F5B45" w:rsidP="001537D2">
            <w:pPr>
              <w:pStyle w:val="a4"/>
              <w:tabs>
                <w:tab w:val="left" w:pos="7655"/>
              </w:tabs>
              <w:ind w:left="0"/>
              <w:jc w:val="center"/>
              <w:rPr>
                <w:rFonts w:ascii="Times New Roman" w:hAnsi="Times New Roman" w:cs="Times New Roman"/>
                <w:sz w:val="24"/>
                <w:szCs w:val="24"/>
              </w:rPr>
            </w:pPr>
            <w:r w:rsidRPr="004C55FA">
              <w:rPr>
                <w:rFonts w:ascii="Times New Roman" w:hAnsi="Times New Roman" w:cs="Times New Roman"/>
                <w:sz w:val="24"/>
                <w:szCs w:val="24"/>
              </w:rPr>
              <w:t>15.04.2019</w:t>
            </w:r>
          </w:p>
        </w:tc>
        <w:tc>
          <w:tcPr>
            <w:tcW w:w="1701" w:type="dxa"/>
          </w:tcPr>
          <w:p w:rsidR="005F5B45" w:rsidRPr="004C55FA" w:rsidRDefault="005F5B45" w:rsidP="00D42336">
            <w:pPr>
              <w:pStyle w:val="a4"/>
              <w:tabs>
                <w:tab w:val="left" w:pos="7655"/>
              </w:tabs>
              <w:ind w:left="0"/>
              <w:rPr>
                <w:rFonts w:ascii="Times New Roman" w:hAnsi="Times New Roman" w:cs="Times New Roman"/>
                <w:sz w:val="24"/>
                <w:szCs w:val="24"/>
              </w:rPr>
            </w:pPr>
            <w:r w:rsidRPr="004C55FA">
              <w:rPr>
                <w:rFonts w:ascii="Times New Roman" w:hAnsi="Times New Roman" w:cs="Times New Roman"/>
                <w:sz w:val="24"/>
                <w:szCs w:val="24"/>
              </w:rPr>
              <w:t>Медведева О.Л., главный специалист управления экономики</w:t>
            </w:r>
          </w:p>
        </w:tc>
        <w:tc>
          <w:tcPr>
            <w:tcW w:w="1843" w:type="dxa"/>
          </w:tcPr>
          <w:p w:rsidR="005F5B45" w:rsidRPr="004C55FA" w:rsidRDefault="005F5B45" w:rsidP="008A30ED">
            <w:pPr>
              <w:pStyle w:val="a4"/>
              <w:tabs>
                <w:tab w:val="left" w:pos="7655"/>
              </w:tabs>
              <w:ind w:left="0"/>
              <w:jc w:val="center"/>
              <w:rPr>
                <w:rFonts w:ascii="Times New Roman" w:hAnsi="Times New Roman" w:cs="Times New Roman"/>
                <w:sz w:val="24"/>
                <w:szCs w:val="24"/>
              </w:rPr>
            </w:pPr>
            <w:r w:rsidRPr="004C55FA">
              <w:rPr>
                <w:rFonts w:ascii="Times New Roman" w:hAnsi="Times New Roman" w:cs="Times New Roman"/>
                <w:sz w:val="24"/>
                <w:szCs w:val="24"/>
              </w:rPr>
              <w:t>Постановление главы городского округа</w:t>
            </w:r>
          </w:p>
        </w:tc>
        <w:tc>
          <w:tcPr>
            <w:tcW w:w="4536" w:type="dxa"/>
          </w:tcPr>
          <w:p w:rsidR="005F5B45" w:rsidRDefault="006E2B6D" w:rsidP="006E2B6D">
            <w:pPr>
              <w:pStyle w:val="a4"/>
              <w:tabs>
                <w:tab w:val="left" w:pos="7655"/>
              </w:tabs>
              <w:ind w:left="0"/>
              <w:jc w:val="both"/>
              <w:rPr>
                <w:rFonts w:ascii="Times New Roman" w:hAnsi="Times New Roman" w:cs="Times New Roman"/>
                <w:bCs/>
                <w:sz w:val="24"/>
                <w:szCs w:val="24"/>
              </w:rPr>
            </w:pPr>
            <w:r w:rsidRPr="004C55FA">
              <w:rPr>
                <w:rFonts w:ascii="Times New Roman" w:hAnsi="Times New Roman" w:cs="Times New Roman"/>
                <w:sz w:val="24"/>
                <w:szCs w:val="24"/>
              </w:rPr>
              <w:t>Постановление главы городского округа ЗАТО Большой Камень от 28 декабря 2008 года № 5 (в ред. от 01.10.2019 г. № 26-ПГ) «</w:t>
            </w:r>
            <w:r w:rsidRPr="004C55FA">
              <w:rPr>
                <w:rFonts w:ascii="Times New Roman" w:hAnsi="Times New Roman" w:cs="Times New Roman"/>
                <w:bCs/>
                <w:sz w:val="24"/>
                <w:szCs w:val="24"/>
              </w:rPr>
              <w:t>О   создании   Координационного совета по малому и среднему предпринимательству при главе городского округа Большой Камень» (далее – Координационный совет). В состав Координационного совета входит более 80 % субъектов МСП.</w:t>
            </w:r>
          </w:p>
          <w:p w:rsidR="00C26B20" w:rsidRPr="004C55FA" w:rsidRDefault="00C26B20" w:rsidP="006E2B6D">
            <w:pPr>
              <w:pStyle w:val="a4"/>
              <w:tabs>
                <w:tab w:val="left" w:pos="7655"/>
              </w:tabs>
              <w:ind w:left="0"/>
              <w:jc w:val="both"/>
              <w:rPr>
                <w:rFonts w:ascii="Times New Roman" w:hAnsi="Times New Roman" w:cs="Times New Roman"/>
                <w:sz w:val="24"/>
                <w:szCs w:val="24"/>
              </w:rPr>
            </w:pPr>
          </w:p>
        </w:tc>
        <w:tc>
          <w:tcPr>
            <w:tcW w:w="1211" w:type="dxa"/>
          </w:tcPr>
          <w:p w:rsidR="005F5B45" w:rsidRPr="00DD1565" w:rsidRDefault="005F5B45" w:rsidP="008A30ED">
            <w:pPr>
              <w:pStyle w:val="a4"/>
              <w:tabs>
                <w:tab w:val="left" w:pos="7655"/>
              </w:tabs>
              <w:ind w:left="0"/>
              <w:jc w:val="center"/>
              <w:rPr>
                <w:rFonts w:ascii="Times New Roman" w:hAnsi="Times New Roman" w:cs="Times New Roman"/>
                <w:sz w:val="26"/>
                <w:szCs w:val="26"/>
              </w:rPr>
            </w:pPr>
            <w:r w:rsidRPr="00DD1565">
              <w:rPr>
                <w:rFonts w:ascii="Times New Roman" w:hAnsi="Times New Roman" w:cs="Times New Roman"/>
                <w:sz w:val="26"/>
                <w:szCs w:val="26"/>
              </w:rPr>
              <w:t>Да</w:t>
            </w:r>
          </w:p>
        </w:tc>
      </w:tr>
      <w:tr w:rsidR="005F5B45" w:rsidRPr="00DD1565" w:rsidTr="00C26B20">
        <w:tc>
          <w:tcPr>
            <w:tcW w:w="706" w:type="dxa"/>
          </w:tcPr>
          <w:p w:rsidR="005F5B45" w:rsidRPr="004C55FA" w:rsidRDefault="005F5B45" w:rsidP="00D42336">
            <w:pPr>
              <w:pStyle w:val="a4"/>
              <w:tabs>
                <w:tab w:val="left" w:pos="7655"/>
              </w:tabs>
              <w:ind w:left="0"/>
              <w:rPr>
                <w:rFonts w:ascii="Times New Roman" w:hAnsi="Times New Roman" w:cs="Times New Roman"/>
                <w:sz w:val="24"/>
                <w:szCs w:val="24"/>
              </w:rPr>
            </w:pPr>
            <w:r w:rsidRPr="004C55FA">
              <w:rPr>
                <w:rFonts w:ascii="Times New Roman" w:hAnsi="Times New Roman" w:cs="Times New Roman"/>
                <w:sz w:val="24"/>
                <w:szCs w:val="24"/>
              </w:rPr>
              <w:t>1.3</w:t>
            </w:r>
          </w:p>
        </w:tc>
        <w:tc>
          <w:tcPr>
            <w:tcW w:w="3093" w:type="dxa"/>
          </w:tcPr>
          <w:p w:rsidR="005F5B45" w:rsidRPr="004C55FA" w:rsidRDefault="005F5B45" w:rsidP="009F306C">
            <w:pPr>
              <w:pStyle w:val="a4"/>
              <w:tabs>
                <w:tab w:val="left" w:pos="7655"/>
              </w:tabs>
              <w:ind w:left="0"/>
              <w:rPr>
                <w:rFonts w:ascii="Times New Roman" w:hAnsi="Times New Roman" w:cs="Times New Roman"/>
                <w:sz w:val="24"/>
                <w:szCs w:val="24"/>
              </w:rPr>
            </w:pPr>
            <w:r w:rsidRPr="004C55FA">
              <w:rPr>
                <w:rFonts w:ascii="Times New Roman" w:hAnsi="Times New Roman" w:cs="Times New Roman"/>
                <w:sz w:val="24"/>
                <w:szCs w:val="24"/>
              </w:rPr>
              <w:t>Заседание совета по развитию малого и среднего предпринимательства при главе городского округа Большой Камень проходит не реже 1 раза в квартал и на нем рассматриваются вопросы, инициированные субъектами МСП, протоколы (решения) совета публикуются в открытом доступе</w:t>
            </w:r>
          </w:p>
        </w:tc>
        <w:tc>
          <w:tcPr>
            <w:tcW w:w="1559" w:type="dxa"/>
          </w:tcPr>
          <w:p w:rsidR="005F5B45" w:rsidRPr="004C55FA" w:rsidRDefault="005F5B45" w:rsidP="008A30ED">
            <w:pPr>
              <w:pStyle w:val="a4"/>
              <w:tabs>
                <w:tab w:val="left" w:pos="7655"/>
              </w:tabs>
              <w:ind w:left="0"/>
              <w:jc w:val="center"/>
              <w:rPr>
                <w:rFonts w:ascii="Times New Roman" w:hAnsi="Times New Roman" w:cs="Times New Roman"/>
                <w:sz w:val="24"/>
                <w:szCs w:val="24"/>
              </w:rPr>
            </w:pPr>
            <w:r w:rsidRPr="004C55FA">
              <w:rPr>
                <w:rFonts w:ascii="Times New Roman" w:hAnsi="Times New Roman" w:cs="Times New Roman"/>
                <w:sz w:val="24"/>
                <w:szCs w:val="24"/>
              </w:rPr>
              <w:t>01.07.2019</w:t>
            </w:r>
          </w:p>
          <w:p w:rsidR="005F5B45" w:rsidRPr="004C55FA" w:rsidRDefault="005F5B45" w:rsidP="008A30ED">
            <w:pPr>
              <w:pStyle w:val="a4"/>
              <w:tabs>
                <w:tab w:val="left" w:pos="7655"/>
              </w:tabs>
              <w:ind w:left="0"/>
              <w:jc w:val="center"/>
              <w:rPr>
                <w:rFonts w:ascii="Times New Roman" w:hAnsi="Times New Roman" w:cs="Times New Roman"/>
                <w:sz w:val="24"/>
                <w:szCs w:val="24"/>
              </w:rPr>
            </w:pPr>
            <w:r w:rsidRPr="004C55FA">
              <w:rPr>
                <w:rFonts w:ascii="Times New Roman" w:hAnsi="Times New Roman" w:cs="Times New Roman"/>
                <w:sz w:val="24"/>
                <w:szCs w:val="24"/>
              </w:rPr>
              <w:t>01.10.2019</w:t>
            </w:r>
          </w:p>
          <w:p w:rsidR="005F5B45" w:rsidRPr="004C55FA" w:rsidRDefault="005F5B45" w:rsidP="008A30ED">
            <w:pPr>
              <w:pStyle w:val="a4"/>
              <w:tabs>
                <w:tab w:val="left" w:pos="7655"/>
              </w:tabs>
              <w:ind w:left="0"/>
              <w:jc w:val="center"/>
              <w:rPr>
                <w:rFonts w:ascii="Times New Roman" w:hAnsi="Times New Roman" w:cs="Times New Roman"/>
                <w:sz w:val="24"/>
                <w:szCs w:val="24"/>
              </w:rPr>
            </w:pPr>
            <w:r w:rsidRPr="004C55FA">
              <w:rPr>
                <w:rFonts w:ascii="Times New Roman" w:hAnsi="Times New Roman" w:cs="Times New Roman"/>
                <w:sz w:val="24"/>
                <w:szCs w:val="24"/>
              </w:rPr>
              <w:t>31.12.2019</w:t>
            </w:r>
          </w:p>
        </w:tc>
        <w:tc>
          <w:tcPr>
            <w:tcW w:w="1701" w:type="dxa"/>
          </w:tcPr>
          <w:p w:rsidR="005F5B45" w:rsidRPr="004C55FA" w:rsidRDefault="005F5B45" w:rsidP="00D42336">
            <w:pPr>
              <w:pStyle w:val="a4"/>
              <w:tabs>
                <w:tab w:val="left" w:pos="7655"/>
              </w:tabs>
              <w:ind w:left="0"/>
              <w:rPr>
                <w:rFonts w:ascii="Times New Roman" w:hAnsi="Times New Roman" w:cs="Times New Roman"/>
                <w:sz w:val="24"/>
                <w:szCs w:val="24"/>
              </w:rPr>
            </w:pPr>
            <w:r w:rsidRPr="004C55FA">
              <w:rPr>
                <w:rFonts w:ascii="Times New Roman" w:hAnsi="Times New Roman" w:cs="Times New Roman"/>
                <w:sz w:val="24"/>
                <w:szCs w:val="24"/>
              </w:rPr>
              <w:t>Медведева О.Л., главный специалист управления экономики</w:t>
            </w:r>
          </w:p>
        </w:tc>
        <w:tc>
          <w:tcPr>
            <w:tcW w:w="1843" w:type="dxa"/>
          </w:tcPr>
          <w:p w:rsidR="005F5B45" w:rsidRPr="004C55FA" w:rsidRDefault="005F5B45" w:rsidP="008A30ED">
            <w:pPr>
              <w:pStyle w:val="a4"/>
              <w:tabs>
                <w:tab w:val="left" w:pos="7655"/>
              </w:tabs>
              <w:ind w:left="0"/>
              <w:jc w:val="center"/>
              <w:rPr>
                <w:rFonts w:ascii="Times New Roman" w:hAnsi="Times New Roman" w:cs="Times New Roman"/>
                <w:sz w:val="24"/>
                <w:szCs w:val="24"/>
              </w:rPr>
            </w:pPr>
            <w:r w:rsidRPr="004C55FA">
              <w:rPr>
                <w:rFonts w:ascii="Times New Roman" w:hAnsi="Times New Roman" w:cs="Times New Roman"/>
                <w:sz w:val="24"/>
                <w:szCs w:val="24"/>
              </w:rPr>
              <w:t>Протокол заседания</w:t>
            </w:r>
          </w:p>
        </w:tc>
        <w:tc>
          <w:tcPr>
            <w:tcW w:w="4536" w:type="dxa"/>
          </w:tcPr>
          <w:p w:rsidR="006E2B6D" w:rsidRPr="004C55FA" w:rsidRDefault="006E2B6D" w:rsidP="006E2B6D">
            <w:pPr>
              <w:pStyle w:val="a4"/>
              <w:tabs>
                <w:tab w:val="left" w:pos="7655"/>
              </w:tabs>
              <w:ind w:left="0"/>
              <w:rPr>
                <w:rFonts w:ascii="Times New Roman" w:hAnsi="Times New Roman" w:cs="Times New Roman"/>
                <w:sz w:val="24"/>
                <w:szCs w:val="24"/>
              </w:rPr>
            </w:pPr>
            <w:r w:rsidRPr="004C55FA">
              <w:rPr>
                <w:rFonts w:ascii="Times New Roman" w:hAnsi="Times New Roman" w:cs="Times New Roman"/>
                <w:sz w:val="24"/>
                <w:szCs w:val="24"/>
              </w:rPr>
              <w:t>Протокол  от 08.02.2019 № 1</w:t>
            </w:r>
          </w:p>
          <w:p w:rsidR="006E2B6D" w:rsidRPr="004C55FA" w:rsidRDefault="006E2B6D" w:rsidP="006E2B6D">
            <w:pPr>
              <w:pStyle w:val="a4"/>
              <w:tabs>
                <w:tab w:val="left" w:pos="7655"/>
              </w:tabs>
              <w:ind w:left="0"/>
              <w:rPr>
                <w:rFonts w:ascii="Times New Roman" w:hAnsi="Times New Roman" w:cs="Times New Roman"/>
                <w:sz w:val="24"/>
                <w:szCs w:val="24"/>
              </w:rPr>
            </w:pPr>
            <w:r w:rsidRPr="004C55FA">
              <w:rPr>
                <w:rFonts w:ascii="Times New Roman" w:hAnsi="Times New Roman" w:cs="Times New Roman"/>
                <w:sz w:val="24"/>
                <w:szCs w:val="24"/>
              </w:rPr>
              <w:t>Протокол  от 02.04.2019 № 2</w:t>
            </w:r>
          </w:p>
          <w:p w:rsidR="006E2B6D" w:rsidRPr="004C55FA" w:rsidRDefault="006E2B6D" w:rsidP="006E2B6D">
            <w:pPr>
              <w:pStyle w:val="a4"/>
              <w:tabs>
                <w:tab w:val="left" w:pos="7655"/>
              </w:tabs>
              <w:ind w:left="0"/>
              <w:rPr>
                <w:rFonts w:ascii="Times New Roman" w:hAnsi="Times New Roman" w:cs="Times New Roman"/>
                <w:sz w:val="24"/>
                <w:szCs w:val="24"/>
              </w:rPr>
            </w:pPr>
            <w:r w:rsidRPr="004C55FA">
              <w:rPr>
                <w:rFonts w:ascii="Times New Roman" w:hAnsi="Times New Roman" w:cs="Times New Roman"/>
                <w:sz w:val="24"/>
                <w:szCs w:val="24"/>
              </w:rPr>
              <w:t>Протокол  от 14.05.2019 № 3</w:t>
            </w:r>
          </w:p>
          <w:p w:rsidR="006E2B6D" w:rsidRPr="004C55FA" w:rsidRDefault="006E2B6D" w:rsidP="006E2B6D">
            <w:pPr>
              <w:pStyle w:val="a4"/>
              <w:tabs>
                <w:tab w:val="left" w:pos="7655"/>
              </w:tabs>
              <w:ind w:left="0"/>
              <w:rPr>
                <w:rFonts w:ascii="Times New Roman" w:hAnsi="Times New Roman" w:cs="Times New Roman"/>
                <w:sz w:val="24"/>
                <w:szCs w:val="24"/>
              </w:rPr>
            </w:pPr>
            <w:r w:rsidRPr="004C55FA">
              <w:rPr>
                <w:rFonts w:ascii="Times New Roman" w:hAnsi="Times New Roman" w:cs="Times New Roman"/>
                <w:sz w:val="24"/>
                <w:szCs w:val="24"/>
              </w:rPr>
              <w:t>Протокол  от 21.05.2019 № 4</w:t>
            </w:r>
          </w:p>
          <w:p w:rsidR="006E2B6D" w:rsidRPr="004C55FA" w:rsidRDefault="006E2B6D" w:rsidP="006E2B6D">
            <w:pPr>
              <w:pStyle w:val="a4"/>
              <w:tabs>
                <w:tab w:val="left" w:pos="7655"/>
              </w:tabs>
              <w:ind w:left="0"/>
              <w:rPr>
                <w:rFonts w:ascii="Times New Roman" w:hAnsi="Times New Roman" w:cs="Times New Roman"/>
                <w:sz w:val="24"/>
                <w:szCs w:val="24"/>
              </w:rPr>
            </w:pPr>
            <w:r w:rsidRPr="004C55FA">
              <w:rPr>
                <w:rFonts w:ascii="Times New Roman" w:hAnsi="Times New Roman" w:cs="Times New Roman"/>
                <w:sz w:val="24"/>
                <w:szCs w:val="24"/>
              </w:rPr>
              <w:t>Протокол  от 26.07.2019 № 5</w:t>
            </w:r>
          </w:p>
          <w:p w:rsidR="00992D7F" w:rsidRPr="004C55FA" w:rsidRDefault="00992D7F" w:rsidP="00992D7F">
            <w:pPr>
              <w:pStyle w:val="a4"/>
              <w:tabs>
                <w:tab w:val="left" w:pos="7655"/>
              </w:tabs>
              <w:ind w:left="0"/>
              <w:rPr>
                <w:rFonts w:ascii="Times New Roman" w:hAnsi="Times New Roman" w:cs="Times New Roman"/>
                <w:sz w:val="24"/>
                <w:szCs w:val="24"/>
              </w:rPr>
            </w:pPr>
            <w:r w:rsidRPr="004C55FA">
              <w:rPr>
                <w:rFonts w:ascii="Times New Roman" w:hAnsi="Times New Roman" w:cs="Times New Roman"/>
                <w:sz w:val="24"/>
                <w:szCs w:val="24"/>
              </w:rPr>
              <w:t>Протокол  от 19.11.2019 № 6</w:t>
            </w:r>
          </w:p>
          <w:p w:rsidR="006E2B6D" w:rsidRPr="004C55FA" w:rsidRDefault="006E2B6D" w:rsidP="006E2B6D">
            <w:pPr>
              <w:pStyle w:val="a4"/>
              <w:tabs>
                <w:tab w:val="left" w:pos="7655"/>
              </w:tabs>
              <w:ind w:left="0"/>
              <w:rPr>
                <w:rFonts w:ascii="Times New Roman" w:hAnsi="Times New Roman" w:cs="Times New Roman"/>
                <w:sz w:val="24"/>
                <w:szCs w:val="24"/>
              </w:rPr>
            </w:pPr>
            <w:r w:rsidRPr="004C55FA">
              <w:rPr>
                <w:rFonts w:ascii="Times New Roman" w:hAnsi="Times New Roman" w:cs="Times New Roman"/>
                <w:sz w:val="24"/>
                <w:szCs w:val="24"/>
              </w:rPr>
              <w:t>Протокол заседания рабочей группы</w:t>
            </w:r>
            <w:r w:rsidR="00992D7F" w:rsidRPr="004C55FA">
              <w:rPr>
                <w:rFonts w:ascii="Times New Roman" w:hAnsi="Times New Roman" w:cs="Times New Roman"/>
                <w:sz w:val="24"/>
                <w:szCs w:val="24"/>
              </w:rPr>
              <w:t xml:space="preserve"> № 1</w:t>
            </w:r>
            <w:r w:rsidRPr="004C55FA">
              <w:rPr>
                <w:rFonts w:ascii="Times New Roman" w:hAnsi="Times New Roman" w:cs="Times New Roman"/>
                <w:sz w:val="24"/>
                <w:szCs w:val="24"/>
              </w:rPr>
              <w:t xml:space="preserve"> от 24.09.2019</w:t>
            </w:r>
            <w:r w:rsidR="00992D7F" w:rsidRPr="004C55FA">
              <w:rPr>
                <w:rFonts w:ascii="Times New Roman" w:hAnsi="Times New Roman" w:cs="Times New Roman"/>
                <w:sz w:val="24"/>
                <w:szCs w:val="24"/>
              </w:rPr>
              <w:t>;</w:t>
            </w:r>
          </w:p>
          <w:p w:rsidR="00992D7F" w:rsidRPr="004C55FA" w:rsidRDefault="00992D7F" w:rsidP="00992D7F">
            <w:pPr>
              <w:pStyle w:val="a4"/>
              <w:tabs>
                <w:tab w:val="left" w:pos="7655"/>
              </w:tabs>
              <w:ind w:left="0"/>
              <w:rPr>
                <w:rFonts w:ascii="Times New Roman" w:hAnsi="Times New Roman" w:cs="Times New Roman"/>
                <w:sz w:val="24"/>
                <w:szCs w:val="24"/>
              </w:rPr>
            </w:pPr>
            <w:r w:rsidRPr="004C55FA">
              <w:rPr>
                <w:rFonts w:ascii="Times New Roman" w:hAnsi="Times New Roman" w:cs="Times New Roman"/>
                <w:sz w:val="24"/>
                <w:szCs w:val="24"/>
              </w:rPr>
              <w:t>Протокол заседания рабочей группы № 2 от 20.12.2019;</w:t>
            </w:r>
          </w:p>
          <w:p w:rsidR="006E2B6D" w:rsidRPr="004C55FA" w:rsidRDefault="006E2B6D" w:rsidP="006E2B6D">
            <w:pPr>
              <w:pStyle w:val="a4"/>
              <w:tabs>
                <w:tab w:val="left" w:pos="7655"/>
              </w:tabs>
              <w:ind w:left="0"/>
              <w:rPr>
                <w:rFonts w:ascii="Times New Roman" w:hAnsi="Times New Roman" w:cs="Times New Roman"/>
                <w:sz w:val="24"/>
                <w:szCs w:val="24"/>
              </w:rPr>
            </w:pPr>
            <w:r w:rsidRPr="004C55FA">
              <w:rPr>
                <w:rFonts w:ascii="Times New Roman" w:hAnsi="Times New Roman" w:cs="Times New Roman"/>
                <w:sz w:val="24"/>
                <w:szCs w:val="24"/>
              </w:rPr>
              <w:t>Протоколы заседаний Координационного совета размещены в открытом доступе на офи</w:t>
            </w:r>
            <w:r w:rsidR="00C26B20">
              <w:rPr>
                <w:rFonts w:ascii="Times New Roman" w:hAnsi="Times New Roman" w:cs="Times New Roman"/>
                <w:sz w:val="24"/>
                <w:szCs w:val="24"/>
              </w:rPr>
              <w:t xml:space="preserve">циальном сайте органов местного </w:t>
            </w:r>
            <w:r w:rsidRPr="004C55FA">
              <w:rPr>
                <w:rFonts w:ascii="Times New Roman" w:hAnsi="Times New Roman" w:cs="Times New Roman"/>
                <w:sz w:val="24"/>
                <w:szCs w:val="24"/>
              </w:rPr>
              <w:t>самоуправления:</w:t>
            </w:r>
          </w:p>
          <w:p w:rsidR="005F5B45" w:rsidRDefault="00606C1D" w:rsidP="006E2B6D">
            <w:pPr>
              <w:pStyle w:val="a4"/>
              <w:tabs>
                <w:tab w:val="left" w:pos="7655"/>
              </w:tabs>
              <w:ind w:left="0"/>
              <w:jc w:val="center"/>
              <w:rPr>
                <w:rFonts w:ascii="Times New Roman" w:hAnsi="Times New Roman" w:cs="Times New Roman"/>
                <w:sz w:val="24"/>
                <w:szCs w:val="24"/>
              </w:rPr>
            </w:pPr>
            <w:hyperlink r:id="rId9" w:history="1">
              <w:r w:rsidR="00C26B20" w:rsidRPr="00EB208A">
                <w:rPr>
                  <w:rStyle w:val="ab"/>
                  <w:rFonts w:ascii="Times New Roman" w:hAnsi="Times New Roman" w:cs="Times New Roman"/>
                  <w:sz w:val="24"/>
                  <w:szCs w:val="24"/>
                </w:rPr>
                <w:t>http://www.bk.pk.ru/head/sovet/?bitrix_include_areas=N</w:t>
              </w:r>
            </w:hyperlink>
          </w:p>
          <w:p w:rsidR="00C26B20" w:rsidRPr="004C55FA" w:rsidRDefault="00C26B20" w:rsidP="006E2B6D">
            <w:pPr>
              <w:pStyle w:val="a4"/>
              <w:tabs>
                <w:tab w:val="left" w:pos="7655"/>
              </w:tabs>
              <w:ind w:left="0"/>
              <w:jc w:val="center"/>
              <w:rPr>
                <w:rFonts w:ascii="Times New Roman" w:hAnsi="Times New Roman" w:cs="Times New Roman"/>
                <w:sz w:val="24"/>
                <w:szCs w:val="24"/>
              </w:rPr>
            </w:pPr>
          </w:p>
        </w:tc>
        <w:tc>
          <w:tcPr>
            <w:tcW w:w="1211" w:type="dxa"/>
          </w:tcPr>
          <w:p w:rsidR="005F5B45" w:rsidRPr="00DD1565" w:rsidRDefault="005F5B45" w:rsidP="008A30ED">
            <w:pPr>
              <w:pStyle w:val="a4"/>
              <w:tabs>
                <w:tab w:val="left" w:pos="7655"/>
              </w:tabs>
              <w:ind w:left="0"/>
              <w:jc w:val="center"/>
              <w:rPr>
                <w:rFonts w:ascii="Times New Roman" w:hAnsi="Times New Roman" w:cs="Times New Roman"/>
                <w:sz w:val="26"/>
                <w:szCs w:val="26"/>
              </w:rPr>
            </w:pPr>
            <w:r w:rsidRPr="00DD1565">
              <w:rPr>
                <w:rFonts w:ascii="Times New Roman" w:hAnsi="Times New Roman" w:cs="Times New Roman"/>
                <w:sz w:val="26"/>
                <w:szCs w:val="26"/>
              </w:rPr>
              <w:t>Да</w:t>
            </w:r>
          </w:p>
        </w:tc>
      </w:tr>
      <w:tr w:rsidR="005F5B45" w:rsidRPr="00DD1565" w:rsidTr="00C26B20">
        <w:tc>
          <w:tcPr>
            <w:tcW w:w="706" w:type="dxa"/>
          </w:tcPr>
          <w:p w:rsidR="005F5B45" w:rsidRPr="004C55FA" w:rsidRDefault="005F5B45" w:rsidP="00DD1565">
            <w:pPr>
              <w:pStyle w:val="a4"/>
              <w:tabs>
                <w:tab w:val="left" w:pos="7655"/>
              </w:tabs>
              <w:ind w:left="0"/>
              <w:rPr>
                <w:rFonts w:ascii="Times New Roman" w:hAnsi="Times New Roman" w:cs="Times New Roman"/>
                <w:sz w:val="24"/>
                <w:szCs w:val="24"/>
              </w:rPr>
            </w:pPr>
            <w:r w:rsidRPr="004C55FA">
              <w:rPr>
                <w:rFonts w:ascii="Times New Roman" w:hAnsi="Times New Roman" w:cs="Times New Roman"/>
                <w:sz w:val="24"/>
                <w:szCs w:val="24"/>
              </w:rPr>
              <w:t>1.4</w:t>
            </w:r>
          </w:p>
        </w:tc>
        <w:tc>
          <w:tcPr>
            <w:tcW w:w="3093" w:type="dxa"/>
          </w:tcPr>
          <w:p w:rsidR="005F5B45" w:rsidRPr="004C55FA" w:rsidRDefault="005F5B45" w:rsidP="00E03A24">
            <w:pPr>
              <w:pStyle w:val="a4"/>
              <w:tabs>
                <w:tab w:val="left" w:pos="7655"/>
              </w:tabs>
              <w:ind w:left="0"/>
              <w:rPr>
                <w:rFonts w:ascii="Times New Roman" w:hAnsi="Times New Roman" w:cs="Times New Roman"/>
                <w:sz w:val="24"/>
                <w:szCs w:val="24"/>
              </w:rPr>
            </w:pPr>
            <w:r w:rsidRPr="004C55FA">
              <w:rPr>
                <w:rFonts w:ascii="Times New Roman" w:hAnsi="Times New Roman" w:cs="Times New Roman"/>
                <w:sz w:val="24"/>
                <w:szCs w:val="24"/>
              </w:rPr>
              <w:t>Организован и работает общественный орган по совершенствованию контрольно-надзорной деятельности (в рамках деятельности совета по развитию малого и среднего предпринимательства)</w:t>
            </w:r>
          </w:p>
        </w:tc>
        <w:tc>
          <w:tcPr>
            <w:tcW w:w="1559" w:type="dxa"/>
          </w:tcPr>
          <w:p w:rsidR="005F5B45" w:rsidRPr="004C55FA" w:rsidRDefault="005F5B45" w:rsidP="00BD079C">
            <w:pPr>
              <w:pStyle w:val="a4"/>
              <w:tabs>
                <w:tab w:val="left" w:pos="7655"/>
              </w:tabs>
              <w:ind w:left="0"/>
              <w:jc w:val="center"/>
              <w:rPr>
                <w:rFonts w:ascii="Times New Roman" w:hAnsi="Times New Roman" w:cs="Times New Roman"/>
                <w:sz w:val="24"/>
                <w:szCs w:val="24"/>
              </w:rPr>
            </w:pPr>
            <w:r w:rsidRPr="004C55FA">
              <w:rPr>
                <w:rFonts w:ascii="Times New Roman" w:hAnsi="Times New Roman" w:cs="Times New Roman"/>
                <w:sz w:val="24"/>
                <w:szCs w:val="24"/>
              </w:rPr>
              <w:t>15.04.2019</w:t>
            </w:r>
          </w:p>
        </w:tc>
        <w:tc>
          <w:tcPr>
            <w:tcW w:w="1701" w:type="dxa"/>
          </w:tcPr>
          <w:p w:rsidR="005F5B45" w:rsidRPr="004C55FA" w:rsidRDefault="005F5B45" w:rsidP="00BD079C">
            <w:pPr>
              <w:pStyle w:val="a4"/>
              <w:tabs>
                <w:tab w:val="left" w:pos="7655"/>
              </w:tabs>
              <w:ind w:left="0"/>
              <w:rPr>
                <w:rFonts w:ascii="Times New Roman" w:hAnsi="Times New Roman" w:cs="Times New Roman"/>
                <w:sz w:val="24"/>
                <w:szCs w:val="24"/>
              </w:rPr>
            </w:pPr>
            <w:r w:rsidRPr="004C55FA">
              <w:rPr>
                <w:rFonts w:ascii="Times New Roman" w:hAnsi="Times New Roman" w:cs="Times New Roman"/>
                <w:sz w:val="24"/>
                <w:szCs w:val="24"/>
              </w:rPr>
              <w:t>Медведева О.Л., главный специалист управления экономики</w:t>
            </w:r>
          </w:p>
        </w:tc>
        <w:tc>
          <w:tcPr>
            <w:tcW w:w="1843" w:type="dxa"/>
          </w:tcPr>
          <w:p w:rsidR="005F5B45" w:rsidRPr="004C55FA" w:rsidRDefault="005F5B45" w:rsidP="00EC0F6B">
            <w:pPr>
              <w:pStyle w:val="a4"/>
              <w:tabs>
                <w:tab w:val="left" w:pos="7655"/>
              </w:tabs>
              <w:ind w:left="0"/>
              <w:jc w:val="center"/>
              <w:rPr>
                <w:rFonts w:ascii="Times New Roman" w:hAnsi="Times New Roman" w:cs="Times New Roman"/>
                <w:sz w:val="24"/>
                <w:szCs w:val="24"/>
              </w:rPr>
            </w:pPr>
            <w:r w:rsidRPr="004C55FA">
              <w:rPr>
                <w:rFonts w:ascii="Times New Roman" w:hAnsi="Times New Roman" w:cs="Times New Roman"/>
                <w:sz w:val="24"/>
                <w:szCs w:val="24"/>
              </w:rPr>
              <w:t>Постановление главы городского округа</w:t>
            </w:r>
          </w:p>
        </w:tc>
        <w:tc>
          <w:tcPr>
            <w:tcW w:w="4536" w:type="dxa"/>
          </w:tcPr>
          <w:p w:rsidR="00992D7F" w:rsidRPr="004C55FA" w:rsidRDefault="00992D7F" w:rsidP="00992D7F">
            <w:pPr>
              <w:pStyle w:val="a4"/>
              <w:tabs>
                <w:tab w:val="left" w:pos="7655"/>
              </w:tabs>
              <w:ind w:left="0" w:firstLine="459"/>
              <w:jc w:val="both"/>
              <w:rPr>
                <w:rFonts w:ascii="Times New Roman" w:hAnsi="Times New Roman" w:cs="Times New Roman"/>
                <w:bCs/>
                <w:sz w:val="24"/>
                <w:szCs w:val="24"/>
              </w:rPr>
            </w:pPr>
            <w:r w:rsidRPr="004C55FA">
              <w:rPr>
                <w:rFonts w:ascii="Times New Roman" w:hAnsi="Times New Roman" w:cs="Times New Roman"/>
                <w:sz w:val="24"/>
                <w:szCs w:val="24"/>
              </w:rPr>
              <w:t>Постановление главы городского округа ЗАТО Большой Камень от 28 декабря 2008 года № 5 «</w:t>
            </w:r>
            <w:r w:rsidRPr="004C55FA">
              <w:rPr>
                <w:rFonts w:ascii="Times New Roman" w:hAnsi="Times New Roman" w:cs="Times New Roman"/>
                <w:bCs/>
                <w:sz w:val="24"/>
                <w:szCs w:val="24"/>
              </w:rPr>
              <w:t>О   создании   Координационного совета по малому и среднему предпринимательству при главе городского округа Большой Камень».</w:t>
            </w:r>
          </w:p>
          <w:p w:rsidR="00992D7F" w:rsidRPr="004C55FA" w:rsidRDefault="00992D7F" w:rsidP="00992D7F">
            <w:pPr>
              <w:tabs>
                <w:tab w:val="center" w:pos="4536"/>
                <w:tab w:val="right" w:pos="9072"/>
              </w:tabs>
              <w:ind w:firstLine="459"/>
              <w:jc w:val="both"/>
              <w:rPr>
                <w:rFonts w:ascii="Times New Roman" w:hAnsi="Times New Roman" w:cs="Times New Roman"/>
                <w:sz w:val="24"/>
                <w:szCs w:val="24"/>
                <w:lang w:eastAsia="ru-RU"/>
              </w:rPr>
            </w:pPr>
            <w:r w:rsidRPr="004C55FA">
              <w:rPr>
                <w:rFonts w:ascii="Times New Roman" w:hAnsi="Times New Roman" w:cs="Times New Roman"/>
                <w:sz w:val="24"/>
                <w:szCs w:val="24"/>
                <w:lang w:eastAsia="ru-RU"/>
              </w:rPr>
              <w:t xml:space="preserve">В рамках деятельности Координационного совета предусмотрено рассмотрение вопросов по совершенствованию контрольно-надзорной деятельности на территории городского округа Большой Камень. </w:t>
            </w:r>
          </w:p>
          <w:p w:rsidR="005F5B45" w:rsidRPr="004C55FA" w:rsidRDefault="005F5B45" w:rsidP="00EC0F6B">
            <w:pPr>
              <w:pStyle w:val="a4"/>
              <w:tabs>
                <w:tab w:val="left" w:pos="7655"/>
              </w:tabs>
              <w:ind w:left="0"/>
              <w:jc w:val="center"/>
              <w:rPr>
                <w:rFonts w:ascii="Times New Roman" w:hAnsi="Times New Roman" w:cs="Times New Roman"/>
                <w:sz w:val="24"/>
                <w:szCs w:val="24"/>
              </w:rPr>
            </w:pPr>
          </w:p>
        </w:tc>
        <w:tc>
          <w:tcPr>
            <w:tcW w:w="1211" w:type="dxa"/>
          </w:tcPr>
          <w:p w:rsidR="005F5B45" w:rsidRPr="00DD1565" w:rsidRDefault="005F5B45" w:rsidP="00EC0F6B">
            <w:pPr>
              <w:pStyle w:val="a4"/>
              <w:tabs>
                <w:tab w:val="left" w:pos="7655"/>
              </w:tabs>
              <w:ind w:left="0"/>
              <w:jc w:val="center"/>
              <w:rPr>
                <w:rFonts w:ascii="Times New Roman" w:hAnsi="Times New Roman" w:cs="Times New Roman"/>
                <w:sz w:val="26"/>
                <w:szCs w:val="26"/>
              </w:rPr>
            </w:pPr>
            <w:r w:rsidRPr="00DD1565">
              <w:rPr>
                <w:rFonts w:ascii="Times New Roman" w:hAnsi="Times New Roman" w:cs="Times New Roman"/>
                <w:sz w:val="26"/>
                <w:szCs w:val="26"/>
              </w:rPr>
              <w:t>Да</w:t>
            </w:r>
          </w:p>
        </w:tc>
      </w:tr>
      <w:tr w:rsidR="005F5B45" w:rsidRPr="00DD1565" w:rsidTr="00C26B20">
        <w:tc>
          <w:tcPr>
            <w:tcW w:w="706" w:type="dxa"/>
          </w:tcPr>
          <w:p w:rsidR="005F5B45" w:rsidRPr="004C55FA" w:rsidRDefault="005F5B45" w:rsidP="00E03A24">
            <w:pPr>
              <w:pStyle w:val="a4"/>
              <w:tabs>
                <w:tab w:val="left" w:pos="7655"/>
              </w:tabs>
              <w:ind w:left="0"/>
              <w:rPr>
                <w:rFonts w:ascii="Times New Roman" w:hAnsi="Times New Roman" w:cs="Times New Roman"/>
                <w:sz w:val="24"/>
                <w:szCs w:val="24"/>
              </w:rPr>
            </w:pPr>
            <w:r w:rsidRPr="004C55FA">
              <w:rPr>
                <w:rFonts w:ascii="Times New Roman" w:hAnsi="Times New Roman" w:cs="Times New Roman"/>
                <w:sz w:val="24"/>
                <w:szCs w:val="24"/>
              </w:rPr>
              <w:t>1.5</w:t>
            </w:r>
          </w:p>
        </w:tc>
        <w:tc>
          <w:tcPr>
            <w:tcW w:w="3093" w:type="dxa"/>
          </w:tcPr>
          <w:p w:rsidR="005F5B45" w:rsidRPr="004C55FA" w:rsidRDefault="005F5B45" w:rsidP="007F4C4A">
            <w:pPr>
              <w:pStyle w:val="a4"/>
              <w:tabs>
                <w:tab w:val="left" w:pos="7655"/>
              </w:tabs>
              <w:ind w:left="0"/>
              <w:rPr>
                <w:rFonts w:ascii="Times New Roman" w:hAnsi="Times New Roman" w:cs="Times New Roman"/>
                <w:sz w:val="24"/>
                <w:szCs w:val="24"/>
              </w:rPr>
            </w:pPr>
            <w:r w:rsidRPr="004C55FA">
              <w:rPr>
                <w:rFonts w:ascii="Times New Roman" w:hAnsi="Times New Roman" w:cs="Times New Roman"/>
                <w:sz w:val="24"/>
                <w:szCs w:val="24"/>
              </w:rPr>
              <w:t>Сформирован, утвержден главой муниципального образования и размещен на официальном сайте администрации реестр видов контроля, с указанием пунктов, частей и статей федеральных и региональных нормативных правовых актов на основании которых осуществляется контроль, контактных данных должностных лиц, ответственных за осуществление каждого вида контроля</w:t>
            </w:r>
          </w:p>
        </w:tc>
        <w:tc>
          <w:tcPr>
            <w:tcW w:w="1559" w:type="dxa"/>
          </w:tcPr>
          <w:p w:rsidR="005F5B45" w:rsidRPr="004C55FA" w:rsidRDefault="005F5B45" w:rsidP="00BD079C">
            <w:pPr>
              <w:pStyle w:val="a4"/>
              <w:tabs>
                <w:tab w:val="left" w:pos="7655"/>
              </w:tabs>
              <w:ind w:left="0"/>
              <w:jc w:val="center"/>
              <w:rPr>
                <w:rFonts w:ascii="Times New Roman" w:hAnsi="Times New Roman" w:cs="Times New Roman"/>
                <w:sz w:val="24"/>
                <w:szCs w:val="24"/>
              </w:rPr>
            </w:pPr>
            <w:r w:rsidRPr="004C55FA">
              <w:rPr>
                <w:rFonts w:ascii="Times New Roman" w:hAnsi="Times New Roman" w:cs="Times New Roman"/>
                <w:sz w:val="24"/>
                <w:szCs w:val="24"/>
              </w:rPr>
              <w:t>01.06.2019</w:t>
            </w:r>
          </w:p>
        </w:tc>
        <w:tc>
          <w:tcPr>
            <w:tcW w:w="1701" w:type="dxa"/>
          </w:tcPr>
          <w:p w:rsidR="005F5B45" w:rsidRPr="004C55FA" w:rsidRDefault="005F5B45" w:rsidP="00BD079C">
            <w:pPr>
              <w:pStyle w:val="a4"/>
              <w:tabs>
                <w:tab w:val="left" w:pos="7655"/>
              </w:tabs>
              <w:ind w:left="0"/>
              <w:rPr>
                <w:rFonts w:ascii="Times New Roman" w:hAnsi="Times New Roman" w:cs="Times New Roman"/>
                <w:sz w:val="24"/>
                <w:szCs w:val="24"/>
              </w:rPr>
            </w:pPr>
            <w:r w:rsidRPr="004C55FA">
              <w:rPr>
                <w:rFonts w:ascii="Times New Roman" w:hAnsi="Times New Roman" w:cs="Times New Roman"/>
                <w:sz w:val="24"/>
                <w:szCs w:val="24"/>
              </w:rPr>
              <w:t xml:space="preserve">Камаева М.А., начальник управления делами </w:t>
            </w:r>
          </w:p>
        </w:tc>
        <w:tc>
          <w:tcPr>
            <w:tcW w:w="1843" w:type="dxa"/>
          </w:tcPr>
          <w:p w:rsidR="005F5B45" w:rsidRPr="004C55FA" w:rsidRDefault="005F5B45" w:rsidP="00BD079C">
            <w:pPr>
              <w:pStyle w:val="a4"/>
              <w:tabs>
                <w:tab w:val="left" w:pos="7655"/>
              </w:tabs>
              <w:ind w:left="0"/>
              <w:jc w:val="center"/>
              <w:rPr>
                <w:rFonts w:ascii="Times New Roman" w:hAnsi="Times New Roman" w:cs="Times New Roman"/>
                <w:sz w:val="24"/>
                <w:szCs w:val="24"/>
              </w:rPr>
            </w:pPr>
            <w:r w:rsidRPr="004C55FA">
              <w:rPr>
                <w:rFonts w:ascii="Times New Roman" w:hAnsi="Times New Roman" w:cs="Times New Roman"/>
                <w:sz w:val="24"/>
                <w:szCs w:val="24"/>
              </w:rPr>
              <w:t>Реестр на сайте</w:t>
            </w:r>
          </w:p>
        </w:tc>
        <w:tc>
          <w:tcPr>
            <w:tcW w:w="4536" w:type="dxa"/>
          </w:tcPr>
          <w:p w:rsidR="002B2DAD" w:rsidRPr="004C55FA" w:rsidRDefault="002B2DAD" w:rsidP="002B2DAD">
            <w:pPr>
              <w:pStyle w:val="a4"/>
              <w:tabs>
                <w:tab w:val="left" w:pos="7655"/>
              </w:tabs>
              <w:ind w:left="0"/>
              <w:jc w:val="both"/>
              <w:rPr>
                <w:rFonts w:ascii="Times New Roman" w:hAnsi="Times New Roman" w:cs="Times New Roman"/>
                <w:sz w:val="24"/>
                <w:szCs w:val="24"/>
              </w:rPr>
            </w:pPr>
            <w:r w:rsidRPr="004C55FA">
              <w:rPr>
                <w:rFonts w:ascii="Times New Roman" w:hAnsi="Times New Roman" w:cs="Times New Roman"/>
                <w:sz w:val="24"/>
                <w:szCs w:val="24"/>
              </w:rPr>
              <w:t>Постановление администрации городского округа Большой Камень от 15.01.2019 № 32 «Об утверждении перечня видов муниципального контроля и органов, уполномоченных на их осуществление, на территории городского округа Большой Камень»</w:t>
            </w:r>
          </w:p>
          <w:p w:rsidR="005F5B45" w:rsidRPr="004C55FA" w:rsidRDefault="002B2DAD" w:rsidP="00C26B20">
            <w:pPr>
              <w:pStyle w:val="a4"/>
              <w:tabs>
                <w:tab w:val="left" w:pos="7655"/>
              </w:tabs>
              <w:ind w:left="0"/>
              <w:rPr>
                <w:rFonts w:ascii="Times New Roman" w:hAnsi="Times New Roman" w:cs="Times New Roman"/>
                <w:sz w:val="24"/>
                <w:szCs w:val="24"/>
              </w:rPr>
            </w:pPr>
            <w:r w:rsidRPr="004C55FA">
              <w:rPr>
                <w:rFonts w:ascii="Times New Roman" w:hAnsi="Times New Roman" w:cs="Times New Roman"/>
                <w:sz w:val="24"/>
                <w:szCs w:val="24"/>
              </w:rPr>
              <w:t>http://www.bk.pk.ru/life-town/munitsipalnyy-kontrol/</w:t>
            </w:r>
          </w:p>
        </w:tc>
        <w:tc>
          <w:tcPr>
            <w:tcW w:w="1211" w:type="dxa"/>
          </w:tcPr>
          <w:p w:rsidR="005F5B45" w:rsidRPr="00DD1565" w:rsidRDefault="005F5B45" w:rsidP="00BD079C">
            <w:pPr>
              <w:pStyle w:val="a4"/>
              <w:tabs>
                <w:tab w:val="left" w:pos="7655"/>
              </w:tabs>
              <w:ind w:left="0"/>
              <w:jc w:val="center"/>
              <w:rPr>
                <w:rFonts w:ascii="Times New Roman" w:hAnsi="Times New Roman" w:cs="Times New Roman"/>
                <w:sz w:val="26"/>
                <w:szCs w:val="26"/>
              </w:rPr>
            </w:pPr>
            <w:r w:rsidRPr="00DD1565">
              <w:rPr>
                <w:rFonts w:ascii="Times New Roman" w:hAnsi="Times New Roman" w:cs="Times New Roman"/>
                <w:sz w:val="26"/>
                <w:szCs w:val="26"/>
              </w:rPr>
              <w:t>Да</w:t>
            </w:r>
          </w:p>
        </w:tc>
      </w:tr>
      <w:tr w:rsidR="005F5B45" w:rsidRPr="00DD1565" w:rsidTr="00C26B20">
        <w:tc>
          <w:tcPr>
            <w:tcW w:w="706" w:type="dxa"/>
          </w:tcPr>
          <w:p w:rsidR="005F5B45" w:rsidRPr="004C55FA" w:rsidRDefault="005F5B45" w:rsidP="00E03A24">
            <w:pPr>
              <w:pStyle w:val="a4"/>
              <w:tabs>
                <w:tab w:val="left" w:pos="7655"/>
              </w:tabs>
              <w:ind w:left="0"/>
              <w:rPr>
                <w:rFonts w:ascii="Times New Roman" w:hAnsi="Times New Roman" w:cs="Times New Roman"/>
                <w:sz w:val="24"/>
                <w:szCs w:val="24"/>
              </w:rPr>
            </w:pPr>
            <w:r w:rsidRPr="004C55FA">
              <w:rPr>
                <w:rFonts w:ascii="Times New Roman" w:hAnsi="Times New Roman" w:cs="Times New Roman"/>
                <w:sz w:val="24"/>
                <w:szCs w:val="24"/>
              </w:rPr>
              <w:t>1.6</w:t>
            </w:r>
          </w:p>
        </w:tc>
        <w:tc>
          <w:tcPr>
            <w:tcW w:w="3093" w:type="dxa"/>
          </w:tcPr>
          <w:p w:rsidR="005F5B45" w:rsidRPr="004C55FA" w:rsidRDefault="005F5B45" w:rsidP="00A734D4">
            <w:pPr>
              <w:pStyle w:val="a4"/>
              <w:tabs>
                <w:tab w:val="left" w:pos="7655"/>
              </w:tabs>
              <w:ind w:left="0"/>
              <w:rPr>
                <w:rFonts w:ascii="Times New Roman" w:hAnsi="Times New Roman" w:cs="Times New Roman"/>
                <w:sz w:val="24"/>
                <w:szCs w:val="24"/>
              </w:rPr>
            </w:pPr>
            <w:r w:rsidRPr="004C55FA">
              <w:rPr>
                <w:rFonts w:ascii="Times New Roman" w:hAnsi="Times New Roman" w:cs="Times New Roman"/>
                <w:sz w:val="24"/>
                <w:szCs w:val="24"/>
              </w:rPr>
              <w:t>Число проверок субъектов МСП снижено по сравнению с уровнем 2018 года не менее чем на 20%</w:t>
            </w:r>
          </w:p>
        </w:tc>
        <w:tc>
          <w:tcPr>
            <w:tcW w:w="1559" w:type="dxa"/>
          </w:tcPr>
          <w:p w:rsidR="005F5B45" w:rsidRPr="004C55FA" w:rsidRDefault="005F5B45" w:rsidP="00BD079C">
            <w:pPr>
              <w:pStyle w:val="a4"/>
              <w:tabs>
                <w:tab w:val="left" w:pos="7655"/>
              </w:tabs>
              <w:ind w:left="0"/>
              <w:jc w:val="center"/>
              <w:rPr>
                <w:rFonts w:ascii="Times New Roman" w:hAnsi="Times New Roman" w:cs="Times New Roman"/>
                <w:sz w:val="24"/>
                <w:szCs w:val="24"/>
              </w:rPr>
            </w:pPr>
            <w:r w:rsidRPr="004C55FA">
              <w:rPr>
                <w:rFonts w:ascii="Times New Roman" w:hAnsi="Times New Roman" w:cs="Times New Roman"/>
                <w:sz w:val="24"/>
                <w:szCs w:val="24"/>
              </w:rPr>
              <w:t>31.12.2019</w:t>
            </w:r>
          </w:p>
        </w:tc>
        <w:tc>
          <w:tcPr>
            <w:tcW w:w="1701" w:type="dxa"/>
          </w:tcPr>
          <w:p w:rsidR="005F5B45" w:rsidRPr="004C55FA" w:rsidRDefault="005F5B45" w:rsidP="00BD079C">
            <w:pPr>
              <w:pStyle w:val="a4"/>
              <w:tabs>
                <w:tab w:val="left" w:pos="7655"/>
              </w:tabs>
              <w:ind w:left="0"/>
              <w:rPr>
                <w:rFonts w:ascii="Times New Roman" w:hAnsi="Times New Roman" w:cs="Times New Roman"/>
                <w:sz w:val="24"/>
                <w:szCs w:val="24"/>
              </w:rPr>
            </w:pPr>
            <w:r w:rsidRPr="004C55FA">
              <w:rPr>
                <w:rFonts w:ascii="Times New Roman" w:hAnsi="Times New Roman" w:cs="Times New Roman"/>
                <w:sz w:val="24"/>
                <w:szCs w:val="24"/>
              </w:rPr>
              <w:t>Штефан В.И., начальник управления жизнеобеспечения;</w:t>
            </w:r>
          </w:p>
          <w:p w:rsidR="005F5B45" w:rsidRPr="004C55FA" w:rsidRDefault="005F5B45" w:rsidP="00BD079C">
            <w:pPr>
              <w:pStyle w:val="a4"/>
              <w:tabs>
                <w:tab w:val="left" w:pos="7655"/>
              </w:tabs>
              <w:ind w:left="0"/>
              <w:rPr>
                <w:rFonts w:ascii="Times New Roman" w:hAnsi="Times New Roman" w:cs="Times New Roman"/>
                <w:sz w:val="24"/>
                <w:szCs w:val="24"/>
              </w:rPr>
            </w:pPr>
            <w:r w:rsidRPr="004C55FA">
              <w:rPr>
                <w:rFonts w:ascii="Times New Roman" w:hAnsi="Times New Roman" w:cs="Times New Roman"/>
                <w:sz w:val="24"/>
                <w:szCs w:val="24"/>
              </w:rPr>
              <w:t>Муртищева Н.А., начальник управления архитектуры и градостроительства</w:t>
            </w:r>
          </w:p>
        </w:tc>
        <w:tc>
          <w:tcPr>
            <w:tcW w:w="1843" w:type="dxa"/>
          </w:tcPr>
          <w:p w:rsidR="005F5B45" w:rsidRPr="004C55FA" w:rsidRDefault="005F5B45" w:rsidP="00BD079C">
            <w:pPr>
              <w:pStyle w:val="a4"/>
              <w:tabs>
                <w:tab w:val="left" w:pos="7655"/>
              </w:tabs>
              <w:ind w:left="0"/>
              <w:jc w:val="center"/>
              <w:rPr>
                <w:rFonts w:ascii="Times New Roman" w:hAnsi="Times New Roman" w:cs="Times New Roman"/>
                <w:sz w:val="24"/>
                <w:szCs w:val="24"/>
              </w:rPr>
            </w:pPr>
            <w:r w:rsidRPr="004C55FA">
              <w:rPr>
                <w:rFonts w:ascii="Times New Roman" w:hAnsi="Times New Roman" w:cs="Times New Roman"/>
                <w:sz w:val="24"/>
                <w:szCs w:val="24"/>
              </w:rPr>
              <w:t>Снижение числа плановых и внеплановых проверок</w:t>
            </w:r>
          </w:p>
        </w:tc>
        <w:tc>
          <w:tcPr>
            <w:tcW w:w="4536" w:type="dxa"/>
          </w:tcPr>
          <w:p w:rsidR="005F5B45" w:rsidRPr="004C55FA" w:rsidRDefault="002B2DAD" w:rsidP="002B2DAD">
            <w:pPr>
              <w:pStyle w:val="a4"/>
              <w:tabs>
                <w:tab w:val="left" w:pos="7655"/>
              </w:tabs>
              <w:ind w:left="0"/>
              <w:jc w:val="both"/>
              <w:rPr>
                <w:rFonts w:ascii="Times New Roman" w:hAnsi="Times New Roman" w:cs="Times New Roman"/>
                <w:sz w:val="24"/>
                <w:szCs w:val="24"/>
              </w:rPr>
            </w:pPr>
            <w:r w:rsidRPr="004C55FA">
              <w:rPr>
                <w:rFonts w:ascii="Times New Roman" w:hAnsi="Times New Roman" w:cs="Times New Roman"/>
                <w:sz w:val="24"/>
                <w:szCs w:val="24"/>
              </w:rPr>
              <w:t>В соответствии со статьей 26.2.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отношении юридических лиц и индивидуальных предпринимателей, относящихся к субъектам малого предпринимательства в  2018 и 2019  году проверки не проводились.</w:t>
            </w:r>
          </w:p>
        </w:tc>
        <w:tc>
          <w:tcPr>
            <w:tcW w:w="1211" w:type="dxa"/>
          </w:tcPr>
          <w:p w:rsidR="005F5B45" w:rsidRPr="00DD1565" w:rsidRDefault="005F5B45" w:rsidP="00BD079C">
            <w:pPr>
              <w:pStyle w:val="a4"/>
              <w:tabs>
                <w:tab w:val="left" w:pos="7655"/>
              </w:tabs>
              <w:ind w:left="0"/>
              <w:jc w:val="center"/>
              <w:rPr>
                <w:rFonts w:ascii="Times New Roman" w:hAnsi="Times New Roman" w:cs="Times New Roman"/>
                <w:sz w:val="26"/>
                <w:szCs w:val="26"/>
              </w:rPr>
            </w:pPr>
            <w:r w:rsidRPr="00DD1565">
              <w:rPr>
                <w:rFonts w:ascii="Times New Roman" w:hAnsi="Times New Roman" w:cs="Times New Roman"/>
                <w:sz w:val="26"/>
                <w:szCs w:val="26"/>
              </w:rPr>
              <w:t>20%</w:t>
            </w:r>
          </w:p>
        </w:tc>
      </w:tr>
      <w:tr w:rsidR="005F5B45" w:rsidRPr="00DD1565" w:rsidTr="00C26B20">
        <w:tc>
          <w:tcPr>
            <w:tcW w:w="706" w:type="dxa"/>
          </w:tcPr>
          <w:p w:rsidR="005F5B45" w:rsidRPr="004C55FA" w:rsidRDefault="005F5B45" w:rsidP="00E03A24">
            <w:pPr>
              <w:pStyle w:val="a4"/>
              <w:tabs>
                <w:tab w:val="left" w:pos="7655"/>
              </w:tabs>
              <w:ind w:left="0"/>
              <w:rPr>
                <w:rFonts w:ascii="Times New Roman" w:hAnsi="Times New Roman" w:cs="Times New Roman"/>
                <w:sz w:val="24"/>
                <w:szCs w:val="24"/>
              </w:rPr>
            </w:pPr>
            <w:r w:rsidRPr="004C55FA">
              <w:rPr>
                <w:rFonts w:ascii="Times New Roman" w:hAnsi="Times New Roman" w:cs="Times New Roman"/>
                <w:sz w:val="24"/>
                <w:szCs w:val="24"/>
              </w:rPr>
              <w:t>1.7</w:t>
            </w:r>
          </w:p>
        </w:tc>
        <w:tc>
          <w:tcPr>
            <w:tcW w:w="3093" w:type="dxa"/>
          </w:tcPr>
          <w:p w:rsidR="005F5B45" w:rsidRPr="004C55FA" w:rsidRDefault="005F5B45" w:rsidP="007F4C4A">
            <w:pPr>
              <w:pStyle w:val="a4"/>
              <w:tabs>
                <w:tab w:val="left" w:pos="7655"/>
              </w:tabs>
              <w:ind w:left="0"/>
              <w:rPr>
                <w:rFonts w:ascii="Times New Roman" w:hAnsi="Times New Roman" w:cs="Times New Roman"/>
                <w:sz w:val="24"/>
                <w:szCs w:val="24"/>
              </w:rPr>
            </w:pPr>
            <w:r w:rsidRPr="004C55FA">
              <w:rPr>
                <w:rFonts w:ascii="Times New Roman" w:hAnsi="Times New Roman" w:cs="Times New Roman"/>
                <w:sz w:val="24"/>
                <w:szCs w:val="24"/>
              </w:rPr>
              <w:t xml:space="preserve">По не менее чем 50% видов контроля разработаны и применяются чек-листы </w:t>
            </w:r>
          </w:p>
        </w:tc>
        <w:tc>
          <w:tcPr>
            <w:tcW w:w="1559" w:type="dxa"/>
          </w:tcPr>
          <w:p w:rsidR="005F5B45" w:rsidRPr="004C55FA" w:rsidRDefault="005F5B45" w:rsidP="007F4C4A">
            <w:pPr>
              <w:pStyle w:val="a4"/>
              <w:tabs>
                <w:tab w:val="left" w:pos="7655"/>
              </w:tabs>
              <w:ind w:left="0"/>
              <w:jc w:val="center"/>
              <w:rPr>
                <w:rFonts w:ascii="Times New Roman" w:hAnsi="Times New Roman" w:cs="Times New Roman"/>
                <w:sz w:val="24"/>
                <w:szCs w:val="24"/>
              </w:rPr>
            </w:pPr>
            <w:r w:rsidRPr="004C55FA">
              <w:rPr>
                <w:rFonts w:ascii="Times New Roman" w:hAnsi="Times New Roman" w:cs="Times New Roman"/>
                <w:sz w:val="24"/>
                <w:szCs w:val="24"/>
              </w:rPr>
              <w:t>01.09.2019</w:t>
            </w:r>
          </w:p>
        </w:tc>
        <w:tc>
          <w:tcPr>
            <w:tcW w:w="1701" w:type="dxa"/>
          </w:tcPr>
          <w:p w:rsidR="005F5B45" w:rsidRPr="004C55FA" w:rsidRDefault="005F5B45" w:rsidP="009F306C">
            <w:pPr>
              <w:pStyle w:val="a4"/>
              <w:tabs>
                <w:tab w:val="left" w:pos="7655"/>
              </w:tabs>
              <w:ind w:left="0"/>
              <w:rPr>
                <w:rFonts w:ascii="Times New Roman" w:hAnsi="Times New Roman" w:cs="Times New Roman"/>
                <w:sz w:val="24"/>
                <w:szCs w:val="24"/>
              </w:rPr>
            </w:pPr>
            <w:r w:rsidRPr="004C55FA">
              <w:rPr>
                <w:rFonts w:ascii="Times New Roman" w:hAnsi="Times New Roman" w:cs="Times New Roman"/>
                <w:sz w:val="24"/>
                <w:szCs w:val="24"/>
              </w:rPr>
              <w:t>Штефан В.И., начальник управления жизнеобеспечения;</w:t>
            </w:r>
          </w:p>
          <w:p w:rsidR="005F5B45" w:rsidRPr="004C55FA" w:rsidRDefault="005F5B45" w:rsidP="009F306C">
            <w:pPr>
              <w:pStyle w:val="a4"/>
              <w:tabs>
                <w:tab w:val="left" w:pos="7655"/>
              </w:tabs>
              <w:ind w:left="0"/>
              <w:rPr>
                <w:rFonts w:ascii="Times New Roman" w:hAnsi="Times New Roman" w:cs="Times New Roman"/>
                <w:sz w:val="24"/>
                <w:szCs w:val="24"/>
              </w:rPr>
            </w:pPr>
            <w:r w:rsidRPr="004C55FA">
              <w:rPr>
                <w:rFonts w:ascii="Times New Roman" w:hAnsi="Times New Roman" w:cs="Times New Roman"/>
                <w:sz w:val="24"/>
                <w:szCs w:val="24"/>
              </w:rPr>
              <w:t>Муртищева Н.А., начальник управления архитектуры и градостроительства</w:t>
            </w:r>
          </w:p>
          <w:p w:rsidR="005F5B45" w:rsidRPr="004C55FA" w:rsidRDefault="005F5B45" w:rsidP="009F306C">
            <w:pPr>
              <w:pStyle w:val="a4"/>
              <w:tabs>
                <w:tab w:val="left" w:pos="7655"/>
              </w:tabs>
              <w:ind w:left="0"/>
              <w:rPr>
                <w:rFonts w:ascii="Times New Roman" w:hAnsi="Times New Roman" w:cs="Times New Roman"/>
                <w:sz w:val="24"/>
                <w:szCs w:val="24"/>
              </w:rPr>
            </w:pPr>
          </w:p>
        </w:tc>
        <w:tc>
          <w:tcPr>
            <w:tcW w:w="1843" w:type="dxa"/>
          </w:tcPr>
          <w:p w:rsidR="005F5B45" w:rsidRPr="004C55FA" w:rsidRDefault="005F5B45" w:rsidP="007F4C4A">
            <w:pPr>
              <w:pStyle w:val="a4"/>
              <w:tabs>
                <w:tab w:val="left" w:pos="7655"/>
              </w:tabs>
              <w:ind w:left="0"/>
              <w:jc w:val="center"/>
              <w:rPr>
                <w:rFonts w:ascii="Times New Roman" w:hAnsi="Times New Roman" w:cs="Times New Roman"/>
                <w:sz w:val="24"/>
                <w:szCs w:val="24"/>
              </w:rPr>
            </w:pPr>
            <w:r w:rsidRPr="004C55FA">
              <w:rPr>
                <w:rFonts w:ascii="Times New Roman" w:hAnsi="Times New Roman" w:cs="Times New Roman"/>
                <w:sz w:val="24"/>
                <w:szCs w:val="24"/>
              </w:rPr>
              <w:t>НПА о внедрении чек-листов</w:t>
            </w:r>
          </w:p>
        </w:tc>
        <w:tc>
          <w:tcPr>
            <w:tcW w:w="4536" w:type="dxa"/>
          </w:tcPr>
          <w:p w:rsidR="005F5B45" w:rsidRPr="004C55FA" w:rsidRDefault="002D17C9" w:rsidP="00E47E87">
            <w:pPr>
              <w:pStyle w:val="a4"/>
              <w:tabs>
                <w:tab w:val="left" w:pos="7655"/>
              </w:tabs>
              <w:ind w:left="0"/>
              <w:jc w:val="both"/>
              <w:rPr>
                <w:rFonts w:ascii="Times New Roman" w:hAnsi="Times New Roman" w:cs="Times New Roman"/>
                <w:sz w:val="24"/>
                <w:szCs w:val="24"/>
              </w:rPr>
            </w:pPr>
            <w:r w:rsidRPr="004C55FA">
              <w:rPr>
                <w:rFonts w:ascii="Times New Roman" w:hAnsi="Times New Roman" w:cs="Times New Roman"/>
                <w:sz w:val="24"/>
                <w:szCs w:val="24"/>
              </w:rPr>
              <w:t xml:space="preserve">Принято решение Думы городского округа Большой Камень от 31.10.2019 г. № 239 «О внесении изменений в отдельные нормативные правовые акты в сфере муниципального контроля на территории городского округа Большой Камень». По состоянию на 31.12.2019 г. проект постановления «Об утверждении проверочных листов (списков, контрольных вопросов) при проведении плановых проверок по муниципальному контролю» (далее – проект постановления) находится в стадии принятия. Применение чек-листов предусмотрено при осуществлении следующих видов муниципального контроля:  муниципальный земельный контроль, муниципальный лесной контроль, 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муниципальный контроль за сохранностью автомобильных дорог местного значения, муниципальный жилищный контроль (100% видов контроля).  </w:t>
            </w:r>
          </w:p>
        </w:tc>
        <w:tc>
          <w:tcPr>
            <w:tcW w:w="1211" w:type="dxa"/>
          </w:tcPr>
          <w:p w:rsidR="005F5B45" w:rsidRPr="00DD1565" w:rsidRDefault="005F5B45" w:rsidP="007F4C4A">
            <w:pPr>
              <w:pStyle w:val="a4"/>
              <w:tabs>
                <w:tab w:val="left" w:pos="7655"/>
              </w:tabs>
              <w:ind w:left="0"/>
              <w:jc w:val="center"/>
              <w:rPr>
                <w:rFonts w:ascii="Times New Roman" w:hAnsi="Times New Roman" w:cs="Times New Roman"/>
                <w:sz w:val="26"/>
                <w:szCs w:val="26"/>
              </w:rPr>
            </w:pPr>
            <w:r w:rsidRPr="00DD1565">
              <w:rPr>
                <w:rFonts w:ascii="Times New Roman" w:hAnsi="Times New Roman" w:cs="Times New Roman"/>
                <w:sz w:val="26"/>
                <w:szCs w:val="26"/>
              </w:rPr>
              <w:t>Да</w:t>
            </w:r>
          </w:p>
        </w:tc>
      </w:tr>
      <w:tr w:rsidR="005F5B45" w:rsidRPr="00DD1565" w:rsidTr="00C26B20">
        <w:tc>
          <w:tcPr>
            <w:tcW w:w="706" w:type="dxa"/>
          </w:tcPr>
          <w:p w:rsidR="005F5B45" w:rsidRPr="004C55FA" w:rsidRDefault="005F5B45" w:rsidP="00E03A24">
            <w:pPr>
              <w:pStyle w:val="a4"/>
              <w:tabs>
                <w:tab w:val="left" w:pos="7655"/>
              </w:tabs>
              <w:ind w:left="0"/>
              <w:rPr>
                <w:rFonts w:ascii="Times New Roman" w:hAnsi="Times New Roman" w:cs="Times New Roman"/>
                <w:sz w:val="24"/>
                <w:szCs w:val="24"/>
              </w:rPr>
            </w:pPr>
            <w:r w:rsidRPr="004C55FA">
              <w:rPr>
                <w:rFonts w:ascii="Times New Roman" w:hAnsi="Times New Roman" w:cs="Times New Roman"/>
                <w:sz w:val="24"/>
                <w:szCs w:val="24"/>
              </w:rPr>
              <w:t>1.8</w:t>
            </w:r>
          </w:p>
        </w:tc>
        <w:tc>
          <w:tcPr>
            <w:tcW w:w="3093" w:type="dxa"/>
          </w:tcPr>
          <w:p w:rsidR="005F5B45" w:rsidRPr="004C55FA" w:rsidRDefault="005F5B45" w:rsidP="00FE79C2">
            <w:pPr>
              <w:pStyle w:val="a4"/>
              <w:tabs>
                <w:tab w:val="left" w:pos="7655"/>
              </w:tabs>
              <w:ind w:left="0"/>
              <w:rPr>
                <w:rFonts w:ascii="Times New Roman" w:hAnsi="Times New Roman" w:cs="Times New Roman"/>
                <w:sz w:val="24"/>
                <w:szCs w:val="24"/>
              </w:rPr>
            </w:pPr>
            <w:r w:rsidRPr="004C55FA">
              <w:rPr>
                <w:rFonts w:ascii="Times New Roman" w:hAnsi="Times New Roman" w:cs="Times New Roman"/>
                <w:sz w:val="24"/>
                <w:szCs w:val="24"/>
              </w:rPr>
              <w:t>Организован сбор информации субъектов МСП для подготовки предложений по изменению муниципальных, региональных и федеральных нормативных правовых актов, препятствующих предпринимательской деятельности</w:t>
            </w:r>
          </w:p>
        </w:tc>
        <w:tc>
          <w:tcPr>
            <w:tcW w:w="1559" w:type="dxa"/>
          </w:tcPr>
          <w:p w:rsidR="005F5B45" w:rsidRPr="004C55FA" w:rsidRDefault="005F5B45" w:rsidP="00BD079C">
            <w:pPr>
              <w:pStyle w:val="a4"/>
              <w:tabs>
                <w:tab w:val="left" w:pos="7655"/>
              </w:tabs>
              <w:ind w:left="0"/>
              <w:jc w:val="center"/>
              <w:rPr>
                <w:rFonts w:ascii="Times New Roman" w:hAnsi="Times New Roman" w:cs="Times New Roman"/>
                <w:sz w:val="24"/>
                <w:szCs w:val="24"/>
              </w:rPr>
            </w:pPr>
            <w:r w:rsidRPr="004C55FA">
              <w:rPr>
                <w:rFonts w:ascii="Times New Roman" w:hAnsi="Times New Roman" w:cs="Times New Roman"/>
                <w:sz w:val="24"/>
                <w:szCs w:val="24"/>
              </w:rPr>
              <w:t>01.05.2019</w:t>
            </w:r>
          </w:p>
          <w:p w:rsidR="005F5B45" w:rsidRPr="004C55FA" w:rsidRDefault="005F5B45" w:rsidP="00BD079C">
            <w:pPr>
              <w:pStyle w:val="a4"/>
              <w:tabs>
                <w:tab w:val="left" w:pos="7655"/>
              </w:tabs>
              <w:ind w:left="0"/>
              <w:jc w:val="center"/>
              <w:rPr>
                <w:rFonts w:ascii="Times New Roman" w:hAnsi="Times New Roman" w:cs="Times New Roman"/>
                <w:sz w:val="24"/>
                <w:szCs w:val="24"/>
              </w:rPr>
            </w:pPr>
          </w:p>
          <w:p w:rsidR="005F5B45" w:rsidRPr="004C55FA" w:rsidRDefault="005F5B45" w:rsidP="00BD079C">
            <w:pPr>
              <w:pStyle w:val="a4"/>
              <w:tabs>
                <w:tab w:val="left" w:pos="7655"/>
              </w:tabs>
              <w:ind w:left="0"/>
              <w:jc w:val="center"/>
              <w:rPr>
                <w:rFonts w:ascii="Times New Roman" w:hAnsi="Times New Roman" w:cs="Times New Roman"/>
                <w:sz w:val="24"/>
                <w:szCs w:val="24"/>
              </w:rPr>
            </w:pPr>
            <w:r w:rsidRPr="004C55FA">
              <w:rPr>
                <w:rFonts w:ascii="Times New Roman" w:hAnsi="Times New Roman" w:cs="Times New Roman"/>
                <w:sz w:val="24"/>
                <w:szCs w:val="24"/>
              </w:rPr>
              <w:t>01.10.2019</w:t>
            </w:r>
          </w:p>
        </w:tc>
        <w:tc>
          <w:tcPr>
            <w:tcW w:w="1701" w:type="dxa"/>
          </w:tcPr>
          <w:p w:rsidR="005F5B45" w:rsidRPr="004C55FA" w:rsidRDefault="005F5B45" w:rsidP="00BD079C">
            <w:pPr>
              <w:pStyle w:val="a4"/>
              <w:tabs>
                <w:tab w:val="left" w:pos="7655"/>
              </w:tabs>
              <w:ind w:left="0"/>
              <w:rPr>
                <w:rFonts w:ascii="Times New Roman" w:hAnsi="Times New Roman" w:cs="Times New Roman"/>
                <w:sz w:val="24"/>
                <w:szCs w:val="24"/>
              </w:rPr>
            </w:pPr>
            <w:r w:rsidRPr="004C55FA">
              <w:rPr>
                <w:rFonts w:ascii="Times New Roman" w:hAnsi="Times New Roman" w:cs="Times New Roman"/>
                <w:sz w:val="24"/>
                <w:szCs w:val="24"/>
              </w:rPr>
              <w:t>Медведева О.Л., главный специалист управления экономики</w:t>
            </w:r>
          </w:p>
        </w:tc>
        <w:tc>
          <w:tcPr>
            <w:tcW w:w="1843" w:type="dxa"/>
          </w:tcPr>
          <w:p w:rsidR="005F5B45" w:rsidRPr="004C55FA" w:rsidRDefault="005F5B45" w:rsidP="00BD079C">
            <w:pPr>
              <w:pStyle w:val="a4"/>
              <w:tabs>
                <w:tab w:val="left" w:pos="7655"/>
              </w:tabs>
              <w:ind w:left="0"/>
              <w:jc w:val="center"/>
              <w:rPr>
                <w:rFonts w:ascii="Times New Roman" w:hAnsi="Times New Roman" w:cs="Times New Roman"/>
                <w:sz w:val="24"/>
                <w:szCs w:val="24"/>
              </w:rPr>
            </w:pPr>
            <w:r w:rsidRPr="004C55FA">
              <w:rPr>
                <w:rFonts w:ascii="Times New Roman" w:hAnsi="Times New Roman" w:cs="Times New Roman"/>
                <w:sz w:val="24"/>
                <w:szCs w:val="24"/>
              </w:rPr>
              <w:t>Предложения по внесению изменений</w:t>
            </w:r>
          </w:p>
        </w:tc>
        <w:tc>
          <w:tcPr>
            <w:tcW w:w="4536" w:type="dxa"/>
          </w:tcPr>
          <w:p w:rsidR="00E47E87" w:rsidRPr="004C55FA" w:rsidRDefault="00E47E87" w:rsidP="00CA2EC4">
            <w:pPr>
              <w:jc w:val="both"/>
              <w:rPr>
                <w:rFonts w:ascii="Times New Roman" w:hAnsi="Times New Roman" w:cs="Times New Roman"/>
                <w:sz w:val="24"/>
                <w:szCs w:val="24"/>
              </w:rPr>
            </w:pPr>
            <w:r w:rsidRPr="004C55FA">
              <w:rPr>
                <w:rFonts w:ascii="Times New Roman" w:hAnsi="Times New Roman" w:cs="Times New Roman"/>
                <w:sz w:val="24"/>
                <w:szCs w:val="24"/>
              </w:rPr>
              <w:t xml:space="preserve">На официальном сайте органов местного самоуправления  размещено информационное сообщение об организации сбора информации от субъектов малого и среднего предпринимательства для подготовки предложений по изменению муниципальных, региональных и федеральных нормативных правовых актов, препятствующих предпринимательской деятельности: </w:t>
            </w:r>
            <w:hyperlink r:id="rId10" w:history="1">
              <w:r w:rsidRPr="004C55FA">
                <w:rPr>
                  <w:rStyle w:val="ab"/>
                  <w:rFonts w:ascii="Times New Roman" w:hAnsi="Times New Roman" w:cs="Times New Roman"/>
                  <w:sz w:val="24"/>
                  <w:szCs w:val="24"/>
                </w:rPr>
                <w:t>http://www.bk.pk.ru/life-town/economy/smallbusiness/aktualnaya-informatsiya/</w:t>
              </w:r>
            </w:hyperlink>
            <w:r w:rsidRPr="004C55FA">
              <w:rPr>
                <w:rFonts w:ascii="Times New Roman" w:hAnsi="Times New Roman" w:cs="Times New Roman"/>
                <w:sz w:val="24"/>
                <w:szCs w:val="24"/>
              </w:rPr>
              <w:t>.</w:t>
            </w:r>
          </w:p>
          <w:p w:rsidR="00E47E87" w:rsidRPr="004C55FA" w:rsidRDefault="00E47E87" w:rsidP="00CA2EC4">
            <w:pPr>
              <w:jc w:val="both"/>
              <w:rPr>
                <w:rFonts w:ascii="Times New Roman" w:hAnsi="Times New Roman" w:cs="Times New Roman"/>
                <w:sz w:val="24"/>
                <w:szCs w:val="24"/>
              </w:rPr>
            </w:pPr>
            <w:r w:rsidRPr="004C55FA">
              <w:rPr>
                <w:rFonts w:ascii="Times New Roman" w:hAnsi="Times New Roman" w:cs="Times New Roman"/>
                <w:sz w:val="24"/>
                <w:szCs w:val="24"/>
              </w:rPr>
              <w:t xml:space="preserve"> </w:t>
            </w:r>
            <w:r w:rsidR="006C6DBB" w:rsidRPr="004C55FA">
              <w:rPr>
                <w:rFonts w:ascii="Times New Roman" w:hAnsi="Times New Roman" w:cs="Times New Roman"/>
                <w:sz w:val="24"/>
                <w:szCs w:val="24"/>
              </w:rPr>
              <w:t>В 2019 году</w:t>
            </w:r>
            <w:r w:rsidRPr="004C55FA">
              <w:rPr>
                <w:rFonts w:ascii="Times New Roman" w:hAnsi="Times New Roman" w:cs="Times New Roman"/>
                <w:sz w:val="24"/>
                <w:szCs w:val="24"/>
              </w:rPr>
              <w:t xml:space="preserve">   рассмотрен проект приказа о регулировании размещения нестационарных торговых объектов, представленный  общественным объединением предпринимателей Союз «Лига предпринимателей г. Владивостока»,   в части внесения изменений  в Порядок разработки и утверждения органами местного самоуправления Приморского края схем размещения нестационарных торговых объектов, утвержденный приказом департамента лицензирования и торговли Приморского края от 15 декабря 2015 года № 114. Замечания и предложения по проекту направлены в адрес департамента лицензирования и торговли Приморского края (исх. от 20.09.2019 № 01/9831).</w:t>
            </w:r>
          </w:p>
          <w:p w:rsidR="005F5B45" w:rsidRPr="004C55FA" w:rsidRDefault="00CA2EC4" w:rsidP="00CA2EC4">
            <w:pPr>
              <w:pStyle w:val="a4"/>
              <w:tabs>
                <w:tab w:val="left" w:pos="7655"/>
              </w:tabs>
              <w:ind w:left="0"/>
              <w:jc w:val="both"/>
              <w:rPr>
                <w:rFonts w:ascii="Times New Roman" w:hAnsi="Times New Roman" w:cs="Times New Roman"/>
                <w:sz w:val="24"/>
                <w:szCs w:val="24"/>
              </w:rPr>
            </w:pPr>
            <w:r w:rsidRPr="004C55FA">
              <w:rPr>
                <w:rFonts w:ascii="Times New Roman" w:hAnsi="Times New Roman" w:cs="Times New Roman"/>
                <w:sz w:val="24"/>
                <w:szCs w:val="24"/>
              </w:rPr>
              <w:t>В</w:t>
            </w:r>
            <w:r w:rsidR="00E47E87" w:rsidRPr="004C55FA">
              <w:rPr>
                <w:rFonts w:ascii="Times New Roman" w:hAnsi="Times New Roman" w:cs="Times New Roman"/>
                <w:sz w:val="24"/>
                <w:szCs w:val="24"/>
              </w:rPr>
              <w:t xml:space="preserve"> 2019 года на территории городского округа проведен опрос субъектов малого и среднего предпринимательства по вопросу применения Федерального закона  от 28 ноября 2018 года № 446-ФЗ «О внесении изменений в статью 5 Федерального закона «О развитии сельского хозяйства» и Федеральный закон «Об основах государственного регулирования торговой деятельности в Российской Федерации» (далее – Закон), устанавливающий запрет на возврат поставщику нереализованных скоропортящихся продовольственных товаров, срок годности которых не превышает 30 дней. Обобщенные данные для подготовки предложений по изменению федеральных нормативных правовых актов направлены в Департамент Лицензирования и торговли Приморского края</w:t>
            </w:r>
            <w:r w:rsidR="00E47E87" w:rsidRPr="004C55FA">
              <w:rPr>
                <w:rFonts w:ascii="Times New Roman" w:hAnsi="Times New Roman" w:cs="Times New Roman"/>
                <w:sz w:val="24"/>
                <w:szCs w:val="24"/>
              </w:rPr>
              <w:br/>
              <w:t>(исх. от 12.09.2019 г. № 01/9524).</w:t>
            </w:r>
          </w:p>
          <w:p w:rsidR="00CA2EC4" w:rsidRPr="004C55FA" w:rsidRDefault="00CA2EC4" w:rsidP="00CA2EC4">
            <w:pPr>
              <w:pStyle w:val="1"/>
              <w:spacing w:line="240" w:lineRule="auto"/>
              <w:ind w:left="34"/>
              <w:jc w:val="both"/>
              <w:rPr>
                <w:rFonts w:ascii="Times New Roman" w:hAnsi="Times New Roman" w:cs="Times New Roman"/>
                <w:sz w:val="24"/>
                <w:szCs w:val="24"/>
              </w:rPr>
            </w:pPr>
            <w:r w:rsidRPr="004C55FA">
              <w:rPr>
                <w:rFonts w:ascii="Times New Roman" w:hAnsi="Times New Roman" w:cs="Times New Roman"/>
                <w:sz w:val="24"/>
                <w:szCs w:val="24"/>
              </w:rPr>
              <w:t>На сайте органов местного самоуправления городского округа Большой Камень  проводятся публичные консультации в рамках проведения оценки регулирующего воздействия проектов МНПА и  экспертизы</w:t>
            </w:r>
          </w:p>
          <w:p w:rsidR="00CA2EC4" w:rsidRPr="004C55FA" w:rsidRDefault="00CA2EC4" w:rsidP="000543ED">
            <w:pPr>
              <w:ind w:left="34"/>
              <w:jc w:val="both"/>
              <w:rPr>
                <w:rFonts w:ascii="Times New Roman" w:hAnsi="Times New Roman" w:cs="Times New Roman"/>
                <w:sz w:val="24"/>
                <w:szCs w:val="24"/>
              </w:rPr>
            </w:pPr>
            <w:r w:rsidRPr="004C55FA">
              <w:rPr>
                <w:rFonts w:ascii="Times New Roman" w:hAnsi="Times New Roman" w:cs="Times New Roman"/>
                <w:sz w:val="24"/>
                <w:szCs w:val="24"/>
              </w:rPr>
              <w:t xml:space="preserve">действующих МНПА, </w:t>
            </w:r>
            <w:hyperlink r:id="rId11" w:history="1">
              <w:r w:rsidRPr="004C55FA">
                <w:rPr>
                  <w:rStyle w:val="ab"/>
                  <w:rFonts w:ascii="Times New Roman" w:hAnsi="Times New Roman" w:cs="Times New Roman"/>
                  <w:sz w:val="24"/>
                  <w:szCs w:val="24"/>
                </w:rPr>
                <w:t>http://www.bk.pk.ru/life-town/investoru/otsenka/</w:t>
              </w:r>
            </w:hyperlink>
          </w:p>
        </w:tc>
        <w:tc>
          <w:tcPr>
            <w:tcW w:w="1211" w:type="dxa"/>
          </w:tcPr>
          <w:p w:rsidR="005F5B45" w:rsidRPr="00DD1565" w:rsidRDefault="005F5B45" w:rsidP="00BD079C">
            <w:pPr>
              <w:pStyle w:val="a4"/>
              <w:tabs>
                <w:tab w:val="left" w:pos="7655"/>
              </w:tabs>
              <w:ind w:left="0"/>
              <w:jc w:val="center"/>
              <w:rPr>
                <w:rFonts w:ascii="Times New Roman" w:hAnsi="Times New Roman" w:cs="Times New Roman"/>
                <w:sz w:val="26"/>
                <w:szCs w:val="26"/>
              </w:rPr>
            </w:pPr>
            <w:r w:rsidRPr="00DD1565">
              <w:rPr>
                <w:rFonts w:ascii="Times New Roman" w:hAnsi="Times New Roman" w:cs="Times New Roman"/>
                <w:sz w:val="26"/>
                <w:szCs w:val="26"/>
              </w:rPr>
              <w:t>Да</w:t>
            </w:r>
          </w:p>
        </w:tc>
      </w:tr>
      <w:tr w:rsidR="005F5B45" w:rsidRPr="00DD1565" w:rsidTr="00C26B20">
        <w:tc>
          <w:tcPr>
            <w:tcW w:w="706" w:type="dxa"/>
          </w:tcPr>
          <w:p w:rsidR="005F5B45" w:rsidRPr="004C55FA" w:rsidRDefault="005F5B45" w:rsidP="00E03A24">
            <w:pPr>
              <w:pStyle w:val="a4"/>
              <w:tabs>
                <w:tab w:val="left" w:pos="7655"/>
              </w:tabs>
              <w:ind w:left="0"/>
              <w:rPr>
                <w:rFonts w:ascii="Times New Roman" w:hAnsi="Times New Roman" w:cs="Times New Roman"/>
                <w:sz w:val="24"/>
                <w:szCs w:val="24"/>
              </w:rPr>
            </w:pPr>
            <w:r w:rsidRPr="004C55FA">
              <w:rPr>
                <w:rFonts w:ascii="Times New Roman" w:hAnsi="Times New Roman" w:cs="Times New Roman"/>
                <w:sz w:val="24"/>
                <w:szCs w:val="24"/>
              </w:rPr>
              <w:t>1.9</w:t>
            </w:r>
          </w:p>
        </w:tc>
        <w:tc>
          <w:tcPr>
            <w:tcW w:w="3093" w:type="dxa"/>
          </w:tcPr>
          <w:p w:rsidR="005F5B45" w:rsidRPr="004C55FA" w:rsidRDefault="005F5B45" w:rsidP="00516D87">
            <w:pPr>
              <w:pStyle w:val="a4"/>
              <w:tabs>
                <w:tab w:val="left" w:pos="7655"/>
              </w:tabs>
              <w:ind w:left="0"/>
              <w:rPr>
                <w:rFonts w:ascii="Times New Roman" w:hAnsi="Times New Roman" w:cs="Times New Roman"/>
                <w:sz w:val="24"/>
                <w:szCs w:val="24"/>
              </w:rPr>
            </w:pPr>
            <w:r w:rsidRPr="004C55FA">
              <w:rPr>
                <w:rFonts w:ascii="Times New Roman" w:hAnsi="Times New Roman" w:cs="Times New Roman"/>
                <w:sz w:val="24"/>
                <w:szCs w:val="24"/>
              </w:rPr>
              <w:t xml:space="preserve">На сайте администрации городского округа работает система по принятию жалоб субъектов МСП на действия должностных лиц при проведении контрольных мероприятий </w:t>
            </w:r>
          </w:p>
        </w:tc>
        <w:tc>
          <w:tcPr>
            <w:tcW w:w="1559" w:type="dxa"/>
          </w:tcPr>
          <w:p w:rsidR="005F5B45" w:rsidRPr="004C55FA" w:rsidRDefault="005F5B45" w:rsidP="00BD079C">
            <w:pPr>
              <w:pStyle w:val="a4"/>
              <w:tabs>
                <w:tab w:val="left" w:pos="7655"/>
              </w:tabs>
              <w:ind w:left="0"/>
              <w:jc w:val="center"/>
              <w:rPr>
                <w:rFonts w:ascii="Times New Roman" w:hAnsi="Times New Roman" w:cs="Times New Roman"/>
                <w:sz w:val="24"/>
                <w:szCs w:val="24"/>
              </w:rPr>
            </w:pPr>
            <w:r w:rsidRPr="004C55FA">
              <w:rPr>
                <w:rFonts w:ascii="Times New Roman" w:hAnsi="Times New Roman" w:cs="Times New Roman"/>
                <w:sz w:val="24"/>
                <w:szCs w:val="24"/>
              </w:rPr>
              <w:t>01.06.2019</w:t>
            </w:r>
          </w:p>
        </w:tc>
        <w:tc>
          <w:tcPr>
            <w:tcW w:w="1701" w:type="dxa"/>
          </w:tcPr>
          <w:p w:rsidR="005F5B45" w:rsidRPr="004C55FA" w:rsidRDefault="005F5B45" w:rsidP="00FE79C2">
            <w:pPr>
              <w:pStyle w:val="a4"/>
              <w:tabs>
                <w:tab w:val="left" w:pos="7655"/>
              </w:tabs>
              <w:ind w:left="0"/>
              <w:rPr>
                <w:rFonts w:ascii="Times New Roman" w:hAnsi="Times New Roman" w:cs="Times New Roman"/>
                <w:sz w:val="24"/>
                <w:szCs w:val="24"/>
              </w:rPr>
            </w:pPr>
            <w:r w:rsidRPr="004C55FA">
              <w:rPr>
                <w:rFonts w:ascii="Times New Roman" w:hAnsi="Times New Roman" w:cs="Times New Roman"/>
                <w:sz w:val="24"/>
                <w:szCs w:val="24"/>
              </w:rPr>
              <w:t>Руденко Д.А., начальник отдела информатизации;</w:t>
            </w:r>
          </w:p>
          <w:p w:rsidR="005F5B45" w:rsidRPr="004C55FA" w:rsidRDefault="005F5B45" w:rsidP="00FE79C2">
            <w:pPr>
              <w:pStyle w:val="a4"/>
              <w:tabs>
                <w:tab w:val="left" w:pos="7655"/>
              </w:tabs>
              <w:ind w:left="0"/>
              <w:rPr>
                <w:rFonts w:ascii="Times New Roman" w:hAnsi="Times New Roman" w:cs="Times New Roman"/>
                <w:sz w:val="24"/>
                <w:szCs w:val="24"/>
              </w:rPr>
            </w:pPr>
            <w:r w:rsidRPr="004C55FA">
              <w:rPr>
                <w:rFonts w:ascii="Times New Roman" w:hAnsi="Times New Roman" w:cs="Times New Roman"/>
                <w:sz w:val="24"/>
                <w:szCs w:val="24"/>
              </w:rPr>
              <w:t>Медведева О.Л., главный специалист управления экономики</w:t>
            </w:r>
          </w:p>
        </w:tc>
        <w:tc>
          <w:tcPr>
            <w:tcW w:w="1843" w:type="dxa"/>
          </w:tcPr>
          <w:p w:rsidR="005F5B45" w:rsidRPr="004C55FA" w:rsidRDefault="005F5B45" w:rsidP="00BD079C">
            <w:pPr>
              <w:pStyle w:val="a4"/>
              <w:tabs>
                <w:tab w:val="left" w:pos="7655"/>
              </w:tabs>
              <w:ind w:left="0"/>
              <w:jc w:val="center"/>
              <w:rPr>
                <w:rFonts w:ascii="Times New Roman" w:hAnsi="Times New Roman" w:cs="Times New Roman"/>
                <w:sz w:val="24"/>
                <w:szCs w:val="24"/>
              </w:rPr>
            </w:pPr>
            <w:r w:rsidRPr="004C55FA">
              <w:rPr>
                <w:rFonts w:ascii="Times New Roman" w:hAnsi="Times New Roman" w:cs="Times New Roman"/>
                <w:sz w:val="24"/>
                <w:szCs w:val="24"/>
              </w:rPr>
              <w:t>Форма обращения на сайте</w:t>
            </w:r>
          </w:p>
        </w:tc>
        <w:tc>
          <w:tcPr>
            <w:tcW w:w="4536" w:type="dxa"/>
          </w:tcPr>
          <w:p w:rsidR="005F5B45" w:rsidRPr="004C55FA" w:rsidRDefault="000543ED" w:rsidP="000543ED">
            <w:pPr>
              <w:pStyle w:val="a4"/>
              <w:tabs>
                <w:tab w:val="left" w:pos="7655"/>
              </w:tabs>
              <w:ind w:left="0"/>
              <w:jc w:val="both"/>
              <w:rPr>
                <w:rFonts w:ascii="Times New Roman" w:hAnsi="Times New Roman" w:cs="Times New Roman"/>
                <w:sz w:val="24"/>
                <w:szCs w:val="24"/>
              </w:rPr>
            </w:pPr>
            <w:r w:rsidRPr="004C55FA">
              <w:rPr>
                <w:rFonts w:ascii="Times New Roman" w:hAnsi="Times New Roman" w:cs="Times New Roman"/>
                <w:sz w:val="24"/>
                <w:szCs w:val="24"/>
              </w:rPr>
              <w:t>На официальном сайте органов местного самоуправления городского округа работает система по принятию жалоб субъектов МСП на действия должностных лиц при проведении контрольных мероприятий. Формой для направления субъектами предпринимательской деятельности жалоб на действия должностных лиц при проведении контрольных мероприятий является форма интернет-приемной официального сайта органов местного самоуправления городского округа Большой Камень «Интернет-приемная»: http://www.bk.pk.ru/feedback/</w:t>
            </w:r>
          </w:p>
        </w:tc>
        <w:tc>
          <w:tcPr>
            <w:tcW w:w="1211" w:type="dxa"/>
          </w:tcPr>
          <w:p w:rsidR="005F5B45" w:rsidRPr="00DD1565" w:rsidRDefault="005F5B45" w:rsidP="00BD079C">
            <w:pPr>
              <w:pStyle w:val="a4"/>
              <w:tabs>
                <w:tab w:val="left" w:pos="7655"/>
              </w:tabs>
              <w:ind w:left="0"/>
              <w:jc w:val="center"/>
              <w:rPr>
                <w:rFonts w:ascii="Times New Roman" w:hAnsi="Times New Roman" w:cs="Times New Roman"/>
                <w:sz w:val="26"/>
                <w:szCs w:val="26"/>
              </w:rPr>
            </w:pPr>
            <w:r w:rsidRPr="00DD1565">
              <w:rPr>
                <w:rFonts w:ascii="Times New Roman" w:hAnsi="Times New Roman" w:cs="Times New Roman"/>
                <w:sz w:val="26"/>
                <w:szCs w:val="26"/>
              </w:rPr>
              <w:t>Да</w:t>
            </w:r>
          </w:p>
        </w:tc>
      </w:tr>
      <w:tr w:rsidR="005F5B45" w:rsidRPr="00DD1565" w:rsidTr="00C26B20">
        <w:tc>
          <w:tcPr>
            <w:tcW w:w="706" w:type="dxa"/>
          </w:tcPr>
          <w:p w:rsidR="005F5B45" w:rsidRPr="004C55FA" w:rsidRDefault="005F5B45" w:rsidP="00E03A24">
            <w:pPr>
              <w:pStyle w:val="a4"/>
              <w:tabs>
                <w:tab w:val="left" w:pos="7655"/>
              </w:tabs>
              <w:ind w:left="0"/>
              <w:rPr>
                <w:rFonts w:ascii="Times New Roman" w:hAnsi="Times New Roman" w:cs="Times New Roman"/>
                <w:sz w:val="24"/>
                <w:szCs w:val="24"/>
              </w:rPr>
            </w:pPr>
            <w:r w:rsidRPr="004C55FA">
              <w:rPr>
                <w:rFonts w:ascii="Times New Roman" w:hAnsi="Times New Roman" w:cs="Times New Roman"/>
                <w:sz w:val="24"/>
                <w:szCs w:val="24"/>
              </w:rPr>
              <w:t>1.10</w:t>
            </w:r>
          </w:p>
        </w:tc>
        <w:tc>
          <w:tcPr>
            <w:tcW w:w="3093" w:type="dxa"/>
          </w:tcPr>
          <w:p w:rsidR="005F5B45" w:rsidRPr="004C55FA" w:rsidRDefault="005F5B45" w:rsidP="00FE79C2">
            <w:pPr>
              <w:pStyle w:val="a4"/>
              <w:tabs>
                <w:tab w:val="left" w:pos="7655"/>
              </w:tabs>
              <w:ind w:left="0"/>
              <w:rPr>
                <w:rFonts w:ascii="Times New Roman" w:hAnsi="Times New Roman" w:cs="Times New Roman"/>
                <w:sz w:val="24"/>
                <w:szCs w:val="24"/>
              </w:rPr>
            </w:pPr>
            <w:r w:rsidRPr="004C55FA">
              <w:rPr>
                <w:rFonts w:ascii="Times New Roman" w:hAnsi="Times New Roman" w:cs="Times New Roman"/>
                <w:sz w:val="24"/>
                <w:szCs w:val="24"/>
              </w:rPr>
              <w:t>Утвержден, размещен на официальном сайте органов местного самоуправления городского округа Большой Камень и реализуется план проведения оценки регулирующего воздействия, оценка регулирующего воздействия проектов МНПА, затрагивающих вопросы осуществления предпринимательской и инвестиционной деятельности</w:t>
            </w:r>
          </w:p>
        </w:tc>
        <w:tc>
          <w:tcPr>
            <w:tcW w:w="1559" w:type="dxa"/>
          </w:tcPr>
          <w:p w:rsidR="005F5B45" w:rsidRPr="004C55FA" w:rsidRDefault="005F5B45" w:rsidP="00141AAE">
            <w:pPr>
              <w:pStyle w:val="a4"/>
              <w:tabs>
                <w:tab w:val="left" w:pos="7655"/>
              </w:tabs>
              <w:ind w:left="0"/>
              <w:jc w:val="center"/>
              <w:rPr>
                <w:rFonts w:ascii="Times New Roman" w:hAnsi="Times New Roman" w:cs="Times New Roman"/>
                <w:sz w:val="24"/>
                <w:szCs w:val="24"/>
              </w:rPr>
            </w:pPr>
            <w:r w:rsidRPr="004C55FA">
              <w:rPr>
                <w:rFonts w:ascii="Times New Roman" w:hAnsi="Times New Roman" w:cs="Times New Roman"/>
                <w:sz w:val="24"/>
                <w:szCs w:val="24"/>
              </w:rPr>
              <w:t>15.04.2019</w:t>
            </w:r>
          </w:p>
        </w:tc>
        <w:tc>
          <w:tcPr>
            <w:tcW w:w="1701" w:type="dxa"/>
          </w:tcPr>
          <w:p w:rsidR="005F5B45" w:rsidRPr="004C55FA" w:rsidRDefault="005F5B45" w:rsidP="00FE79C2">
            <w:pPr>
              <w:pStyle w:val="a4"/>
              <w:tabs>
                <w:tab w:val="left" w:pos="7655"/>
              </w:tabs>
              <w:ind w:left="0"/>
              <w:rPr>
                <w:rFonts w:ascii="Times New Roman" w:hAnsi="Times New Roman" w:cs="Times New Roman"/>
                <w:sz w:val="24"/>
                <w:szCs w:val="24"/>
              </w:rPr>
            </w:pPr>
            <w:r w:rsidRPr="004C55FA">
              <w:rPr>
                <w:rFonts w:ascii="Times New Roman" w:hAnsi="Times New Roman" w:cs="Times New Roman"/>
                <w:sz w:val="24"/>
                <w:szCs w:val="24"/>
              </w:rPr>
              <w:t>Медведева О.Л., главный специалист управления экономики</w:t>
            </w:r>
          </w:p>
        </w:tc>
        <w:tc>
          <w:tcPr>
            <w:tcW w:w="1843" w:type="dxa"/>
          </w:tcPr>
          <w:p w:rsidR="005F5B45" w:rsidRPr="004C55FA" w:rsidRDefault="005F5B45" w:rsidP="00D3365D">
            <w:pPr>
              <w:pStyle w:val="a4"/>
              <w:tabs>
                <w:tab w:val="left" w:pos="7655"/>
              </w:tabs>
              <w:ind w:left="0"/>
              <w:jc w:val="center"/>
              <w:rPr>
                <w:rFonts w:ascii="Times New Roman" w:hAnsi="Times New Roman" w:cs="Times New Roman"/>
                <w:sz w:val="24"/>
                <w:szCs w:val="24"/>
              </w:rPr>
            </w:pPr>
            <w:r w:rsidRPr="004C55FA">
              <w:rPr>
                <w:rFonts w:ascii="Times New Roman" w:hAnsi="Times New Roman" w:cs="Times New Roman"/>
                <w:sz w:val="24"/>
                <w:szCs w:val="24"/>
              </w:rPr>
              <w:t>Утвержденный график</w:t>
            </w:r>
          </w:p>
        </w:tc>
        <w:tc>
          <w:tcPr>
            <w:tcW w:w="4536" w:type="dxa"/>
          </w:tcPr>
          <w:p w:rsidR="000543ED" w:rsidRPr="004C55FA" w:rsidRDefault="000543ED" w:rsidP="000543ED">
            <w:pPr>
              <w:pStyle w:val="a4"/>
              <w:tabs>
                <w:tab w:val="left" w:pos="7655"/>
              </w:tabs>
              <w:ind w:left="0"/>
              <w:jc w:val="both"/>
              <w:rPr>
                <w:rFonts w:ascii="Times New Roman" w:hAnsi="Times New Roman" w:cs="Times New Roman"/>
                <w:sz w:val="24"/>
                <w:szCs w:val="24"/>
              </w:rPr>
            </w:pPr>
            <w:r w:rsidRPr="004C55FA">
              <w:rPr>
                <w:rFonts w:ascii="Times New Roman" w:hAnsi="Times New Roman" w:cs="Times New Roman"/>
                <w:sz w:val="24"/>
                <w:szCs w:val="24"/>
              </w:rPr>
              <w:t xml:space="preserve">План проведения оценки регулирующего воздействия, проектов МНПА, затрагивающих вопросы осуществления предпринимательской и инвестиционной деятельности, размещен на официальном сайте органов местного самоуправления городского округа Большой Камень  </w:t>
            </w:r>
            <w:hyperlink r:id="rId12" w:history="1">
              <w:r w:rsidRPr="004C55FA">
                <w:rPr>
                  <w:rStyle w:val="ab"/>
                  <w:rFonts w:ascii="Times New Roman" w:hAnsi="Times New Roman" w:cs="Times New Roman"/>
                  <w:sz w:val="24"/>
                  <w:szCs w:val="24"/>
                </w:rPr>
                <w:t>http://www.bk.pk.ru/life-town/economy/otsenka-reguliruyushchego-vozdeystviya/otsenka/</w:t>
              </w:r>
            </w:hyperlink>
            <w:r w:rsidRPr="004C55FA">
              <w:rPr>
                <w:rFonts w:ascii="Times New Roman" w:hAnsi="Times New Roman" w:cs="Times New Roman"/>
                <w:sz w:val="24"/>
                <w:szCs w:val="24"/>
              </w:rPr>
              <w:t>.</w:t>
            </w:r>
          </w:p>
          <w:p w:rsidR="005F5B45" w:rsidRPr="004C55FA" w:rsidRDefault="005F5B45" w:rsidP="00D3365D">
            <w:pPr>
              <w:pStyle w:val="a4"/>
              <w:tabs>
                <w:tab w:val="left" w:pos="7655"/>
              </w:tabs>
              <w:ind w:left="0"/>
              <w:jc w:val="center"/>
              <w:rPr>
                <w:rFonts w:ascii="Times New Roman" w:hAnsi="Times New Roman" w:cs="Times New Roman"/>
                <w:sz w:val="24"/>
                <w:szCs w:val="24"/>
              </w:rPr>
            </w:pPr>
          </w:p>
        </w:tc>
        <w:tc>
          <w:tcPr>
            <w:tcW w:w="1211" w:type="dxa"/>
          </w:tcPr>
          <w:p w:rsidR="005F5B45" w:rsidRPr="00DD1565" w:rsidRDefault="005F5B45" w:rsidP="00BD079C">
            <w:pPr>
              <w:pStyle w:val="a4"/>
              <w:tabs>
                <w:tab w:val="left" w:pos="7655"/>
              </w:tabs>
              <w:ind w:left="0"/>
              <w:jc w:val="center"/>
              <w:rPr>
                <w:rFonts w:ascii="Times New Roman" w:hAnsi="Times New Roman" w:cs="Times New Roman"/>
                <w:sz w:val="26"/>
                <w:szCs w:val="26"/>
              </w:rPr>
            </w:pPr>
            <w:r w:rsidRPr="00DD1565">
              <w:rPr>
                <w:rFonts w:ascii="Times New Roman" w:hAnsi="Times New Roman" w:cs="Times New Roman"/>
                <w:sz w:val="26"/>
                <w:szCs w:val="26"/>
              </w:rPr>
              <w:t>Да</w:t>
            </w:r>
          </w:p>
        </w:tc>
      </w:tr>
      <w:tr w:rsidR="005F5B45" w:rsidRPr="00DD1565" w:rsidTr="00C26B20">
        <w:tc>
          <w:tcPr>
            <w:tcW w:w="706" w:type="dxa"/>
          </w:tcPr>
          <w:p w:rsidR="005F5B45" w:rsidRPr="004C55FA" w:rsidRDefault="005F5B45" w:rsidP="00E03A24">
            <w:pPr>
              <w:pStyle w:val="a4"/>
              <w:tabs>
                <w:tab w:val="left" w:pos="7655"/>
              </w:tabs>
              <w:ind w:left="0"/>
              <w:rPr>
                <w:rFonts w:ascii="Times New Roman" w:hAnsi="Times New Roman" w:cs="Times New Roman"/>
                <w:sz w:val="24"/>
                <w:szCs w:val="24"/>
              </w:rPr>
            </w:pPr>
            <w:r w:rsidRPr="004C55FA">
              <w:rPr>
                <w:rFonts w:ascii="Times New Roman" w:hAnsi="Times New Roman" w:cs="Times New Roman"/>
                <w:sz w:val="24"/>
                <w:szCs w:val="24"/>
              </w:rPr>
              <w:t>1.11</w:t>
            </w:r>
          </w:p>
        </w:tc>
        <w:tc>
          <w:tcPr>
            <w:tcW w:w="3093" w:type="dxa"/>
          </w:tcPr>
          <w:p w:rsidR="005F5B45" w:rsidRPr="004C55FA" w:rsidRDefault="005F5B45" w:rsidP="00D3365D">
            <w:pPr>
              <w:pStyle w:val="a4"/>
              <w:ind w:left="0"/>
              <w:rPr>
                <w:rFonts w:ascii="Times New Roman" w:hAnsi="Times New Roman" w:cs="Times New Roman"/>
                <w:sz w:val="24"/>
                <w:szCs w:val="24"/>
              </w:rPr>
            </w:pPr>
            <w:r w:rsidRPr="004C55FA">
              <w:rPr>
                <w:rFonts w:ascii="Times New Roman" w:hAnsi="Times New Roman" w:cs="Times New Roman"/>
                <w:sz w:val="24"/>
                <w:szCs w:val="24"/>
              </w:rPr>
              <w:t>На постоянной основе проводится экспертиза МНПА, оценка регулирующего воздействия проектов МНПА, затрагивающих вопросы осуществления предпринимательской и инвестиционной деятельности, в публичных консультациях принимают участие представители предпринимательского сообщества</w:t>
            </w:r>
          </w:p>
        </w:tc>
        <w:tc>
          <w:tcPr>
            <w:tcW w:w="1559" w:type="dxa"/>
          </w:tcPr>
          <w:p w:rsidR="005F5B45" w:rsidRPr="004C55FA" w:rsidRDefault="005F5B45" w:rsidP="00BD079C">
            <w:pPr>
              <w:pStyle w:val="a4"/>
              <w:tabs>
                <w:tab w:val="left" w:pos="7655"/>
              </w:tabs>
              <w:ind w:left="0"/>
              <w:jc w:val="center"/>
              <w:rPr>
                <w:rFonts w:ascii="Times New Roman" w:hAnsi="Times New Roman" w:cs="Times New Roman"/>
                <w:sz w:val="24"/>
                <w:szCs w:val="24"/>
              </w:rPr>
            </w:pPr>
            <w:r w:rsidRPr="004C55FA">
              <w:rPr>
                <w:rFonts w:ascii="Times New Roman" w:hAnsi="Times New Roman" w:cs="Times New Roman"/>
                <w:sz w:val="24"/>
                <w:szCs w:val="24"/>
              </w:rPr>
              <w:t>01.07.2019</w:t>
            </w:r>
          </w:p>
          <w:p w:rsidR="005F5B45" w:rsidRPr="004C55FA" w:rsidRDefault="005F5B45" w:rsidP="00BD079C">
            <w:pPr>
              <w:pStyle w:val="a4"/>
              <w:tabs>
                <w:tab w:val="left" w:pos="7655"/>
              </w:tabs>
              <w:ind w:left="0"/>
              <w:jc w:val="center"/>
              <w:rPr>
                <w:rFonts w:ascii="Times New Roman" w:hAnsi="Times New Roman" w:cs="Times New Roman"/>
                <w:sz w:val="24"/>
                <w:szCs w:val="24"/>
              </w:rPr>
            </w:pPr>
          </w:p>
          <w:p w:rsidR="005F5B45" w:rsidRPr="004C55FA" w:rsidRDefault="005F5B45" w:rsidP="00BD079C">
            <w:pPr>
              <w:pStyle w:val="a4"/>
              <w:tabs>
                <w:tab w:val="left" w:pos="7655"/>
              </w:tabs>
              <w:ind w:left="0"/>
              <w:jc w:val="center"/>
              <w:rPr>
                <w:rFonts w:ascii="Times New Roman" w:hAnsi="Times New Roman" w:cs="Times New Roman"/>
                <w:sz w:val="24"/>
                <w:szCs w:val="24"/>
              </w:rPr>
            </w:pPr>
            <w:r w:rsidRPr="004C55FA">
              <w:rPr>
                <w:rFonts w:ascii="Times New Roman" w:hAnsi="Times New Roman" w:cs="Times New Roman"/>
                <w:sz w:val="24"/>
                <w:szCs w:val="24"/>
              </w:rPr>
              <w:t>01.10.2019</w:t>
            </w:r>
          </w:p>
          <w:p w:rsidR="005F5B45" w:rsidRPr="004C55FA" w:rsidRDefault="005F5B45" w:rsidP="00BD079C">
            <w:pPr>
              <w:pStyle w:val="a4"/>
              <w:tabs>
                <w:tab w:val="left" w:pos="7655"/>
              </w:tabs>
              <w:ind w:left="0"/>
              <w:jc w:val="center"/>
              <w:rPr>
                <w:rFonts w:ascii="Times New Roman" w:hAnsi="Times New Roman" w:cs="Times New Roman"/>
                <w:sz w:val="24"/>
                <w:szCs w:val="24"/>
              </w:rPr>
            </w:pPr>
          </w:p>
          <w:p w:rsidR="005F5B45" w:rsidRPr="004C55FA" w:rsidRDefault="005F5B45" w:rsidP="00BD079C">
            <w:pPr>
              <w:pStyle w:val="a4"/>
              <w:tabs>
                <w:tab w:val="left" w:pos="7655"/>
              </w:tabs>
              <w:ind w:left="0"/>
              <w:jc w:val="center"/>
              <w:rPr>
                <w:rFonts w:ascii="Times New Roman" w:hAnsi="Times New Roman" w:cs="Times New Roman"/>
                <w:sz w:val="24"/>
                <w:szCs w:val="24"/>
              </w:rPr>
            </w:pPr>
            <w:r w:rsidRPr="004C55FA">
              <w:rPr>
                <w:rFonts w:ascii="Times New Roman" w:hAnsi="Times New Roman" w:cs="Times New Roman"/>
                <w:sz w:val="24"/>
                <w:szCs w:val="24"/>
              </w:rPr>
              <w:t>31.12.2019</w:t>
            </w:r>
          </w:p>
        </w:tc>
        <w:tc>
          <w:tcPr>
            <w:tcW w:w="1701" w:type="dxa"/>
          </w:tcPr>
          <w:p w:rsidR="005F5B45" w:rsidRPr="004C55FA" w:rsidRDefault="005F5B45" w:rsidP="00BD079C">
            <w:pPr>
              <w:pStyle w:val="a4"/>
              <w:tabs>
                <w:tab w:val="left" w:pos="7655"/>
              </w:tabs>
              <w:ind w:left="0"/>
              <w:rPr>
                <w:rFonts w:ascii="Times New Roman" w:hAnsi="Times New Roman" w:cs="Times New Roman"/>
                <w:sz w:val="24"/>
                <w:szCs w:val="24"/>
              </w:rPr>
            </w:pPr>
            <w:r w:rsidRPr="004C55FA">
              <w:rPr>
                <w:rFonts w:ascii="Times New Roman" w:hAnsi="Times New Roman" w:cs="Times New Roman"/>
                <w:sz w:val="24"/>
                <w:szCs w:val="24"/>
              </w:rPr>
              <w:t>Медведева О.Л., главный специалист управления экономики</w:t>
            </w:r>
          </w:p>
        </w:tc>
        <w:tc>
          <w:tcPr>
            <w:tcW w:w="1843" w:type="dxa"/>
          </w:tcPr>
          <w:p w:rsidR="005F5B45" w:rsidRPr="004C55FA" w:rsidRDefault="005F5B45" w:rsidP="00BD079C">
            <w:pPr>
              <w:pStyle w:val="a4"/>
              <w:tabs>
                <w:tab w:val="left" w:pos="7655"/>
              </w:tabs>
              <w:ind w:left="0"/>
              <w:jc w:val="center"/>
              <w:rPr>
                <w:rFonts w:ascii="Times New Roman" w:hAnsi="Times New Roman" w:cs="Times New Roman"/>
                <w:sz w:val="24"/>
                <w:szCs w:val="24"/>
              </w:rPr>
            </w:pPr>
            <w:r w:rsidRPr="004C55FA">
              <w:rPr>
                <w:rFonts w:ascii="Times New Roman" w:hAnsi="Times New Roman" w:cs="Times New Roman"/>
                <w:sz w:val="24"/>
                <w:szCs w:val="24"/>
              </w:rPr>
              <w:t xml:space="preserve">Отчет о проведении процедуры ОРВ </w:t>
            </w:r>
          </w:p>
          <w:p w:rsidR="005F5B45" w:rsidRPr="004C55FA" w:rsidRDefault="005F5B45" w:rsidP="00BD079C">
            <w:pPr>
              <w:pStyle w:val="a4"/>
              <w:tabs>
                <w:tab w:val="left" w:pos="7655"/>
              </w:tabs>
              <w:ind w:left="0"/>
              <w:jc w:val="center"/>
              <w:rPr>
                <w:rFonts w:ascii="Times New Roman" w:hAnsi="Times New Roman" w:cs="Times New Roman"/>
                <w:sz w:val="24"/>
                <w:szCs w:val="24"/>
              </w:rPr>
            </w:pPr>
          </w:p>
          <w:p w:rsidR="005F5B45" w:rsidRPr="004C55FA" w:rsidRDefault="005F5B45" w:rsidP="002F3527">
            <w:pPr>
              <w:pStyle w:val="a4"/>
              <w:tabs>
                <w:tab w:val="left" w:pos="7655"/>
              </w:tabs>
              <w:ind w:left="0"/>
              <w:jc w:val="center"/>
              <w:rPr>
                <w:rFonts w:ascii="Times New Roman" w:hAnsi="Times New Roman" w:cs="Times New Roman"/>
                <w:sz w:val="24"/>
                <w:szCs w:val="24"/>
              </w:rPr>
            </w:pPr>
          </w:p>
        </w:tc>
        <w:tc>
          <w:tcPr>
            <w:tcW w:w="4536" w:type="dxa"/>
          </w:tcPr>
          <w:p w:rsidR="000543ED" w:rsidRPr="004C55FA" w:rsidRDefault="000543ED" w:rsidP="000543ED">
            <w:pPr>
              <w:jc w:val="both"/>
              <w:rPr>
                <w:rFonts w:ascii="Times New Roman" w:hAnsi="Times New Roman" w:cs="Times New Roman"/>
                <w:sz w:val="24"/>
                <w:szCs w:val="24"/>
                <w:lang w:eastAsia="ru-RU"/>
              </w:rPr>
            </w:pPr>
            <w:r w:rsidRPr="004C55FA">
              <w:rPr>
                <w:rFonts w:ascii="Times New Roman" w:hAnsi="Times New Roman" w:cs="Times New Roman"/>
                <w:sz w:val="24"/>
                <w:szCs w:val="24"/>
                <w:lang w:eastAsia="ru-RU"/>
              </w:rPr>
              <w:t>В соответствии с  постановлением от 15 марта 2016 года</w:t>
            </w:r>
            <w:r w:rsidRPr="004C55FA">
              <w:rPr>
                <w:rFonts w:ascii="Times New Roman" w:hAnsi="Times New Roman" w:cs="Times New Roman"/>
                <w:sz w:val="24"/>
                <w:szCs w:val="24"/>
                <w:lang w:eastAsia="ru-RU"/>
              </w:rPr>
              <w:br/>
              <w:t>№ 362 «Об утверждении Порядка проведения экспертизы муниципальных нормативных правовых актов городского округа Большой Камень и оценки регулирующего воздействия проектов муниципальных нормативных правовых актов городского округа Большой Камень, затрагивающих вопросы осуществления предпринимательской и инвестиционной деятельности»,  управлением экономики администрации городского округа Большой Камень по состоянию на 01.09.2019  проведена оценка регулирующего воздействия следующих проектов постановлений администрации городского округа Большой Камень:</w:t>
            </w:r>
          </w:p>
          <w:p w:rsidR="000543ED" w:rsidRPr="004C55FA" w:rsidRDefault="000543ED" w:rsidP="000543ED">
            <w:pPr>
              <w:jc w:val="both"/>
              <w:rPr>
                <w:rFonts w:ascii="Times New Roman" w:hAnsi="Times New Roman" w:cs="Times New Roman"/>
                <w:sz w:val="24"/>
                <w:szCs w:val="24"/>
              </w:rPr>
            </w:pPr>
            <w:r w:rsidRPr="004C55FA">
              <w:rPr>
                <w:rFonts w:ascii="Times New Roman" w:hAnsi="Times New Roman" w:cs="Times New Roman"/>
                <w:sz w:val="24"/>
                <w:szCs w:val="24"/>
                <w:lang w:eastAsia="ru-RU"/>
              </w:rPr>
              <w:t xml:space="preserve">1. </w:t>
            </w:r>
            <w:r w:rsidRPr="004C55FA">
              <w:rPr>
                <w:rFonts w:ascii="Times New Roman" w:hAnsi="Times New Roman" w:cs="Times New Roman"/>
                <w:sz w:val="24"/>
                <w:szCs w:val="24"/>
              </w:rPr>
              <w:t>«О внесении изменений в постановление администрации городского округа ЗАТО Большой Камень от 21 декабря 2011 года № 2055 «Об утверждении схемы размещения нестационарных торговых объектов на территории городского округа Большой Камень»;</w:t>
            </w:r>
          </w:p>
          <w:p w:rsidR="000543ED" w:rsidRPr="004C55FA" w:rsidRDefault="000543ED" w:rsidP="000543ED">
            <w:pPr>
              <w:jc w:val="both"/>
              <w:rPr>
                <w:rFonts w:ascii="Times New Roman" w:hAnsi="Times New Roman" w:cs="Times New Roman"/>
                <w:sz w:val="24"/>
                <w:szCs w:val="24"/>
              </w:rPr>
            </w:pPr>
            <w:r w:rsidRPr="004C55FA">
              <w:rPr>
                <w:rFonts w:ascii="Times New Roman" w:hAnsi="Times New Roman" w:cs="Times New Roman"/>
                <w:sz w:val="24"/>
                <w:szCs w:val="24"/>
                <w:lang w:eastAsia="ru-RU"/>
              </w:rPr>
              <w:t xml:space="preserve">2. </w:t>
            </w:r>
            <w:r w:rsidRPr="004C55FA">
              <w:rPr>
                <w:rFonts w:ascii="Times New Roman" w:hAnsi="Times New Roman" w:cs="Times New Roman"/>
                <w:sz w:val="24"/>
                <w:szCs w:val="24"/>
              </w:rPr>
              <w:t>«О внесении изменений в постановление администрации городского округа Большой Камень от 14 ноября 2018 года № 1384 «Об утверждении Порядка проведения закрытого аукциона и определения победителя закрытого аукциона на право включения в Схему размещения нестационарных торговых объектов на территории городского округа Большой Камень»;</w:t>
            </w:r>
          </w:p>
          <w:p w:rsidR="000543ED" w:rsidRPr="004C55FA" w:rsidRDefault="000543ED" w:rsidP="000543ED">
            <w:pPr>
              <w:jc w:val="both"/>
              <w:rPr>
                <w:rFonts w:ascii="Times New Roman" w:hAnsi="Times New Roman" w:cs="Times New Roman"/>
                <w:sz w:val="24"/>
                <w:szCs w:val="24"/>
              </w:rPr>
            </w:pPr>
            <w:r w:rsidRPr="004C55FA">
              <w:rPr>
                <w:rFonts w:ascii="Times New Roman" w:hAnsi="Times New Roman" w:cs="Times New Roman"/>
                <w:sz w:val="24"/>
                <w:szCs w:val="24"/>
              </w:rPr>
              <w:t>3. «О внесении изменений в постановление администрации городского округа ЗАТО Большой Камень от 10 октября 2013 года № 1701 «Об утверждении муниципальной программы «Экономическое развитие городского округа Большой Камень» на 2014-2021 годы»;</w:t>
            </w:r>
          </w:p>
          <w:p w:rsidR="000543ED" w:rsidRPr="004C55FA" w:rsidRDefault="000543ED" w:rsidP="000543ED">
            <w:pPr>
              <w:jc w:val="both"/>
              <w:rPr>
                <w:rFonts w:ascii="Times New Roman" w:hAnsi="Times New Roman" w:cs="Times New Roman"/>
                <w:sz w:val="24"/>
                <w:szCs w:val="24"/>
                <w:lang w:eastAsia="ru-RU"/>
              </w:rPr>
            </w:pPr>
            <w:r w:rsidRPr="004C55FA">
              <w:rPr>
                <w:rFonts w:ascii="Times New Roman" w:hAnsi="Times New Roman" w:cs="Times New Roman"/>
                <w:sz w:val="24"/>
                <w:szCs w:val="24"/>
              </w:rPr>
              <w:t>4. «О внесении изменений в постановление администрации городского округа ЗАТО Большой Камень</w:t>
            </w:r>
            <w:r w:rsidRPr="004C55FA">
              <w:rPr>
                <w:rFonts w:ascii="Times New Roman" w:hAnsi="Times New Roman" w:cs="Times New Roman"/>
                <w:sz w:val="24"/>
                <w:szCs w:val="24"/>
              </w:rPr>
              <w:br/>
              <w:t>от 22 декабря 2010 года № 2286 «Об утверждении административного регламента предоставления муниципальной услуги «Выдача разрешения на право организации розничного рынка».</w:t>
            </w:r>
          </w:p>
          <w:p w:rsidR="000543ED" w:rsidRPr="004C55FA" w:rsidRDefault="000543ED" w:rsidP="000543ED">
            <w:pPr>
              <w:jc w:val="both"/>
              <w:rPr>
                <w:rFonts w:ascii="Times New Roman" w:hAnsi="Times New Roman" w:cs="Times New Roman"/>
                <w:sz w:val="24"/>
                <w:szCs w:val="24"/>
              </w:rPr>
            </w:pPr>
            <w:r w:rsidRPr="004C55FA">
              <w:rPr>
                <w:rFonts w:ascii="Times New Roman" w:hAnsi="Times New Roman" w:cs="Times New Roman"/>
                <w:sz w:val="24"/>
                <w:szCs w:val="24"/>
                <w:lang w:eastAsia="ru-RU"/>
              </w:rPr>
              <w:t xml:space="preserve">5. </w:t>
            </w:r>
            <w:r w:rsidRPr="004C55FA">
              <w:rPr>
                <w:rFonts w:ascii="Times New Roman" w:hAnsi="Times New Roman" w:cs="Times New Roman"/>
                <w:sz w:val="24"/>
                <w:szCs w:val="24"/>
              </w:rPr>
              <w:t>«О внесении изменений в постановление администрации городского округа ЗАТО Большой Камень от 21 декабря 2011 года № 2055 «Об утверждении схемы размещения нестационарных торговых объектов на территории городского округа Большой Камень».</w:t>
            </w:r>
          </w:p>
          <w:p w:rsidR="000543ED" w:rsidRPr="004C55FA" w:rsidRDefault="000543ED" w:rsidP="00C26B20">
            <w:pPr>
              <w:pStyle w:val="a4"/>
              <w:tabs>
                <w:tab w:val="left" w:pos="881"/>
              </w:tabs>
              <w:ind w:left="34"/>
              <w:jc w:val="both"/>
              <w:rPr>
                <w:rFonts w:ascii="Times New Roman" w:eastAsia="Calibri" w:hAnsi="Times New Roman" w:cs="Times New Roman"/>
                <w:sz w:val="24"/>
                <w:szCs w:val="24"/>
              </w:rPr>
            </w:pPr>
            <w:r w:rsidRPr="004C55FA">
              <w:rPr>
                <w:rFonts w:ascii="Times New Roman" w:eastAsia="Calibri" w:hAnsi="Times New Roman" w:cs="Times New Roman"/>
                <w:sz w:val="24"/>
                <w:szCs w:val="24"/>
              </w:rPr>
              <w:t>6. Проект постановления администрации городского округа Большой Камень</w:t>
            </w:r>
            <w:r w:rsidRPr="004C55FA">
              <w:rPr>
                <w:rFonts w:ascii="Times New Roman" w:eastAsia="Calibri" w:hAnsi="Times New Roman" w:cs="Times New Roman"/>
                <w:b/>
                <w:sz w:val="24"/>
                <w:szCs w:val="24"/>
              </w:rPr>
              <w:t xml:space="preserve">       </w:t>
            </w:r>
            <w:r w:rsidRPr="004C55FA">
              <w:rPr>
                <w:rFonts w:ascii="Times New Roman" w:eastAsia="Calibri" w:hAnsi="Times New Roman" w:cs="Times New Roman"/>
                <w:sz w:val="24"/>
                <w:szCs w:val="24"/>
              </w:rPr>
              <w:t>«</w:t>
            </w:r>
            <w:r w:rsidRPr="004C55FA">
              <w:rPr>
                <w:rFonts w:ascii="Times New Roman" w:hAnsi="Times New Roman" w:cs="Times New Roman"/>
                <w:sz w:val="24"/>
                <w:szCs w:val="24"/>
              </w:rPr>
              <w:t>О внесении изменений в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 (или) объекта капитального строительства», утвержденный постановлением администрации городского округа Большой Камень от 16 мая 2018 года № 578</w:t>
            </w:r>
            <w:r w:rsidR="00DD7247">
              <w:rPr>
                <w:rFonts w:ascii="Times New Roman" w:hAnsi="Times New Roman" w:cs="Times New Roman"/>
                <w:sz w:val="24"/>
                <w:szCs w:val="24"/>
              </w:rPr>
              <w:t>»</w:t>
            </w:r>
            <w:r w:rsidRPr="004C55FA">
              <w:rPr>
                <w:rFonts w:ascii="Times New Roman" w:hAnsi="Times New Roman" w:cs="Times New Roman"/>
                <w:sz w:val="24"/>
                <w:szCs w:val="24"/>
              </w:rPr>
              <w:t>.</w:t>
            </w:r>
          </w:p>
          <w:p w:rsidR="000543ED" w:rsidRPr="004C55FA" w:rsidRDefault="000543ED" w:rsidP="00C26B20">
            <w:pPr>
              <w:jc w:val="both"/>
              <w:rPr>
                <w:rFonts w:ascii="Times New Roman" w:hAnsi="Times New Roman" w:cs="Times New Roman"/>
                <w:sz w:val="24"/>
                <w:szCs w:val="24"/>
              </w:rPr>
            </w:pPr>
            <w:r w:rsidRPr="004C55FA">
              <w:rPr>
                <w:rFonts w:ascii="Times New Roman" w:eastAsia="Calibri" w:hAnsi="Times New Roman" w:cs="Times New Roman"/>
                <w:sz w:val="24"/>
                <w:szCs w:val="24"/>
              </w:rPr>
              <w:t>7. Проект постановления администрации городского округа Большой Камень</w:t>
            </w:r>
            <w:r w:rsidRPr="004C55FA">
              <w:rPr>
                <w:rFonts w:ascii="Times New Roman" w:eastAsia="Calibri" w:hAnsi="Times New Roman" w:cs="Times New Roman"/>
                <w:b/>
                <w:sz w:val="24"/>
                <w:szCs w:val="24"/>
              </w:rPr>
              <w:t xml:space="preserve">       </w:t>
            </w:r>
            <w:r w:rsidRPr="004C55FA">
              <w:rPr>
                <w:rFonts w:ascii="Times New Roman" w:eastAsia="Calibri" w:hAnsi="Times New Roman" w:cs="Times New Roman"/>
                <w:sz w:val="24"/>
                <w:szCs w:val="24"/>
              </w:rPr>
              <w:t>«</w:t>
            </w:r>
            <w:r w:rsidRPr="004C55FA">
              <w:rPr>
                <w:rFonts w:ascii="Times New Roman" w:hAnsi="Times New Roman" w:cs="Times New Roman"/>
                <w:sz w:val="24"/>
                <w:szCs w:val="24"/>
              </w:rPr>
              <w:t>О внесении изменений в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утвержденный постановлением администрации городского округа Большой Камень от 16 мая 2018 года № 577".</w:t>
            </w:r>
          </w:p>
          <w:p w:rsidR="000543ED" w:rsidRPr="004C55FA" w:rsidRDefault="000543ED" w:rsidP="000543ED">
            <w:pPr>
              <w:jc w:val="both"/>
              <w:rPr>
                <w:rFonts w:ascii="Times New Roman" w:hAnsi="Times New Roman" w:cs="Times New Roman"/>
                <w:sz w:val="24"/>
                <w:szCs w:val="24"/>
                <w:lang w:eastAsia="ru-RU"/>
              </w:rPr>
            </w:pPr>
            <w:r w:rsidRPr="004C55FA">
              <w:rPr>
                <w:rFonts w:ascii="Times New Roman" w:hAnsi="Times New Roman" w:cs="Times New Roman"/>
                <w:sz w:val="24"/>
                <w:szCs w:val="24"/>
                <w:lang w:eastAsia="ru-RU"/>
              </w:rPr>
              <w:t xml:space="preserve">Информация по данному направлению размещена на официальном сайте органов местного самоуправления городского округа Большой Камень: </w:t>
            </w:r>
            <w:hyperlink r:id="rId13" w:history="1">
              <w:r w:rsidRPr="004C55FA">
                <w:rPr>
                  <w:rStyle w:val="ab"/>
                  <w:rFonts w:ascii="Times New Roman" w:hAnsi="Times New Roman" w:cs="Times New Roman"/>
                  <w:sz w:val="24"/>
                  <w:szCs w:val="24"/>
                  <w:lang w:eastAsia="ru-RU"/>
                </w:rPr>
                <w:t>http://www.bk.pk.ru/life-town/economy/otsenka-reguliruyushchego-vozdeystviya/publichnye-konsultatsii/</w:t>
              </w:r>
            </w:hyperlink>
          </w:p>
          <w:p w:rsidR="005F5B45" w:rsidRPr="004C55FA" w:rsidRDefault="005F5B45" w:rsidP="000543ED">
            <w:pPr>
              <w:pStyle w:val="a4"/>
              <w:tabs>
                <w:tab w:val="left" w:pos="7655"/>
              </w:tabs>
              <w:ind w:left="0"/>
              <w:rPr>
                <w:rFonts w:ascii="Times New Roman" w:hAnsi="Times New Roman" w:cs="Times New Roman"/>
                <w:sz w:val="24"/>
                <w:szCs w:val="24"/>
              </w:rPr>
            </w:pPr>
          </w:p>
        </w:tc>
        <w:tc>
          <w:tcPr>
            <w:tcW w:w="1211" w:type="dxa"/>
          </w:tcPr>
          <w:p w:rsidR="005F5B45" w:rsidRPr="00DD1565" w:rsidRDefault="005F5B45" w:rsidP="00BD079C">
            <w:pPr>
              <w:pStyle w:val="a4"/>
              <w:tabs>
                <w:tab w:val="left" w:pos="7655"/>
              </w:tabs>
              <w:ind w:left="0"/>
              <w:jc w:val="center"/>
              <w:rPr>
                <w:rFonts w:ascii="Times New Roman" w:hAnsi="Times New Roman"/>
                <w:sz w:val="26"/>
                <w:szCs w:val="26"/>
              </w:rPr>
            </w:pPr>
            <w:r w:rsidRPr="00DD1565">
              <w:rPr>
                <w:rFonts w:ascii="Times New Roman" w:hAnsi="Times New Roman"/>
                <w:sz w:val="26"/>
                <w:szCs w:val="26"/>
              </w:rPr>
              <w:t xml:space="preserve">Да </w:t>
            </w:r>
          </w:p>
          <w:p w:rsidR="005F5B45" w:rsidRPr="00DD1565" w:rsidRDefault="005F5B45" w:rsidP="00BD079C">
            <w:pPr>
              <w:pStyle w:val="a4"/>
              <w:tabs>
                <w:tab w:val="left" w:pos="7655"/>
              </w:tabs>
              <w:ind w:left="0"/>
              <w:jc w:val="center"/>
              <w:rPr>
                <w:rFonts w:ascii="Times New Roman" w:hAnsi="Times New Roman"/>
                <w:sz w:val="26"/>
                <w:szCs w:val="26"/>
              </w:rPr>
            </w:pPr>
          </w:p>
          <w:p w:rsidR="005F5B45" w:rsidRPr="00DD1565" w:rsidRDefault="005F5B45" w:rsidP="00BD079C">
            <w:pPr>
              <w:pStyle w:val="a4"/>
              <w:tabs>
                <w:tab w:val="left" w:pos="7655"/>
              </w:tabs>
              <w:ind w:left="0"/>
              <w:jc w:val="center"/>
              <w:rPr>
                <w:rFonts w:ascii="Times New Roman" w:hAnsi="Times New Roman"/>
                <w:sz w:val="26"/>
                <w:szCs w:val="26"/>
              </w:rPr>
            </w:pPr>
          </w:p>
        </w:tc>
      </w:tr>
      <w:tr w:rsidR="005F5B45" w:rsidRPr="00DD1565" w:rsidTr="00C26B20">
        <w:tc>
          <w:tcPr>
            <w:tcW w:w="706" w:type="dxa"/>
          </w:tcPr>
          <w:p w:rsidR="005F5B45" w:rsidRPr="004C55FA" w:rsidRDefault="005F5B45" w:rsidP="00E03A24">
            <w:pPr>
              <w:pStyle w:val="a4"/>
              <w:tabs>
                <w:tab w:val="left" w:pos="7655"/>
              </w:tabs>
              <w:ind w:left="0"/>
              <w:rPr>
                <w:rFonts w:ascii="Times New Roman" w:hAnsi="Times New Roman" w:cs="Times New Roman"/>
                <w:sz w:val="24"/>
                <w:szCs w:val="24"/>
              </w:rPr>
            </w:pPr>
            <w:r w:rsidRPr="004C55FA">
              <w:rPr>
                <w:rFonts w:ascii="Times New Roman" w:hAnsi="Times New Roman" w:cs="Times New Roman"/>
                <w:sz w:val="24"/>
                <w:szCs w:val="24"/>
              </w:rPr>
              <w:t>1.12</w:t>
            </w:r>
          </w:p>
        </w:tc>
        <w:tc>
          <w:tcPr>
            <w:tcW w:w="3093" w:type="dxa"/>
          </w:tcPr>
          <w:p w:rsidR="005F5B45" w:rsidRPr="004C55FA" w:rsidRDefault="005F5B45" w:rsidP="00364B0B">
            <w:pPr>
              <w:pStyle w:val="a4"/>
              <w:ind w:left="0"/>
              <w:rPr>
                <w:rFonts w:ascii="Times New Roman" w:hAnsi="Times New Roman" w:cs="Times New Roman"/>
                <w:sz w:val="24"/>
                <w:szCs w:val="24"/>
              </w:rPr>
            </w:pPr>
            <w:r w:rsidRPr="004C55FA">
              <w:rPr>
                <w:rFonts w:ascii="Times New Roman" w:hAnsi="Times New Roman" w:cs="Times New Roman"/>
                <w:sz w:val="24"/>
                <w:szCs w:val="24"/>
              </w:rPr>
              <w:t>Информация о ходе реализации плана мероприятий ежеквартально публикуется на сайте администрации муниципального образования</w:t>
            </w:r>
          </w:p>
        </w:tc>
        <w:tc>
          <w:tcPr>
            <w:tcW w:w="1559" w:type="dxa"/>
          </w:tcPr>
          <w:p w:rsidR="005F5B45" w:rsidRPr="004C55FA" w:rsidRDefault="005F5B45" w:rsidP="00CF7AE5">
            <w:pPr>
              <w:pStyle w:val="a4"/>
              <w:tabs>
                <w:tab w:val="left" w:pos="7655"/>
              </w:tabs>
              <w:ind w:left="0"/>
              <w:jc w:val="center"/>
              <w:rPr>
                <w:rFonts w:ascii="Times New Roman" w:hAnsi="Times New Roman" w:cs="Times New Roman"/>
                <w:sz w:val="24"/>
                <w:szCs w:val="24"/>
              </w:rPr>
            </w:pPr>
            <w:r w:rsidRPr="004C55FA">
              <w:rPr>
                <w:rFonts w:ascii="Times New Roman" w:hAnsi="Times New Roman" w:cs="Times New Roman"/>
                <w:sz w:val="24"/>
                <w:szCs w:val="24"/>
              </w:rPr>
              <w:t>15.04.2019</w:t>
            </w:r>
          </w:p>
          <w:p w:rsidR="005F5B45" w:rsidRPr="004C55FA" w:rsidRDefault="005F5B45" w:rsidP="00CF7AE5">
            <w:pPr>
              <w:pStyle w:val="a4"/>
              <w:tabs>
                <w:tab w:val="left" w:pos="7655"/>
              </w:tabs>
              <w:ind w:left="0"/>
              <w:jc w:val="center"/>
              <w:rPr>
                <w:rFonts w:ascii="Times New Roman" w:hAnsi="Times New Roman" w:cs="Times New Roman"/>
                <w:sz w:val="24"/>
                <w:szCs w:val="24"/>
              </w:rPr>
            </w:pPr>
            <w:r w:rsidRPr="004C55FA">
              <w:rPr>
                <w:rFonts w:ascii="Times New Roman" w:hAnsi="Times New Roman" w:cs="Times New Roman"/>
                <w:sz w:val="24"/>
                <w:szCs w:val="24"/>
              </w:rPr>
              <w:t>05.07.2019</w:t>
            </w:r>
          </w:p>
          <w:p w:rsidR="005F5B45" w:rsidRPr="004C55FA" w:rsidRDefault="005F5B45" w:rsidP="00CF7AE5">
            <w:pPr>
              <w:pStyle w:val="a4"/>
              <w:tabs>
                <w:tab w:val="left" w:pos="7655"/>
              </w:tabs>
              <w:ind w:left="0"/>
              <w:jc w:val="center"/>
              <w:rPr>
                <w:rFonts w:ascii="Times New Roman" w:hAnsi="Times New Roman" w:cs="Times New Roman"/>
                <w:sz w:val="24"/>
                <w:szCs w:val="24"/>
              </w:rPr>
            </w:pPr>
            <w:r w:rsidRPr="004C55FA">
              <w:rPr>
                <w:rFonts w:ascii="Times New Roman" w:hAnsi="Times New Roman" w:cs="Times New Roman"/>
                <w:sz w:val="24"/>
                <w:szCs w:val="24"/>
              </w:rPr>
              <w:t>05.10.2019</w:t>
            </w:r>
          </w:p>
          <w:p w:rsidR="005F5B45" w:rsidRPr="004C55FA" w:rsidRDefault="005F5B45" w:rsidP="00CF7AE5">
            <w:pPr>
              <w:pStyle w:val="a4"/>
              <w:tabs>
                <w:tab w:val="left" w:pos="7655"/>
              </w:tabs>
              <w:ind w:left="0"/>
              <w:jc w:val="center"/>
              <w:rPr>
                <w:rFonts w:ascii="Times New Roman" w:hAnsi="Times New Roman" w:cs="Times New Roman"/>
                <w:sz w:val="24"/>
                <w:szCs w:val="24"/>
              </w:rPr>
            </w:pPr>
            <w:r w:rsidRPr="004C55FA">
              <w:rPr>
                <w:rFonts w:ascii="Times New Roman" w:hAnsi="Times New Roman" w:cs="Times New Roman"/>
                <w:sz w:val="24"/>
                <w:szCs w:val="24"/>
              </w:rPr>
              <w:t>10.01.2020</w:t>
            </w:r>
          </w:p>
        </w:tc>
        <w:tc>
          <w:tcPr>
            <w:tcW w:w="1701" w:type="dxa"/>
          </w:tcPr>
          <w:p w:rsidR="005F5B45" w:rsidRPr="004C55FA" w:rsidRDefault="005F5B45" w:rsidP="00BD079C">
            <w:pPr>
              <w:pStyle w:val="a4"/>
              <w:tabs>
                <w:tab w:val="left" w:pos="7655"/>
              </w:tabs>
              <w:ind w:left="0"/>
              <w:rPr>
                <w:rFonts w:ascii="Times New Roman" w:hAnsi="Times New Roman" w:cs="Times New Roman"/>
                <w:sz w:val="24"/>
                <w:szCs w:val="24"/>
              </w:rPr>
            </w:pPr>
            <w:r w:rsidRPr="004C55FA">
              <w:rPr>
                <w:rFonts w:ascii="Times New Roman" w:hAnsi="Times New Roman" w:cs="Times New Roman"/>
                <w:sz w:val="24"/>
                <w:szCs w:val="24"/>
              </w:rPr>
              <w:t>Медведева О.Л., главный специалист управления экономики</w:t>
            </w:r>
          </w:p>
        </w:tc>
        <w:tc>
          <w:tcPr>
            <w:tcW w:w="1843" w:type="dxa"/>
          </w:tcPr>
          <w:p w:rsidR="005F5B45" w:rsidRPr="004C55FA" w:rsidRDefault="005F5B45" w:rsidP="00BD079C">
            <w:pPr>
              <w:pStyle w:val="a4"/>
              <w:tabs>
                <w:tab w:val="left" w:pos="7655"/>
              </w:tabs>
              <w:ind w:left="0"/>
              <w:jc w:val="center"/>
              <w:rPr>
                <w:rFonts w:ascii="Times New Roman" w:hAnsi="Times New Roman" w:cs="Times New Roman"/>
                <w:sz w:val="24"/>
                <w:szCs w:val="24"/>
              </w:rPr>
            </w:pPr>
            <w:r w:rsidRPr="004C55FA">
              <w:rPr>
                <w:rFonts w:ascii="Times New Roman" w:hAnsi="Times New Roman" w:cs="Times New Roman"/>
                <w:sz w:val="24"/>
                <w:szCs w:val="24"/>
              </w:rPr>
              <w:t>Размещено на сайте</w:t>
            </w:r>
          </w:p>
        </w:tc>
        <w:tc>
          <w:tcPr>
            <w:tcW w:w="4536" w:type="dxa"/>
          </w:tcPr>
          <w:p w:rsidR="000543ED" w:rsidRPr="004C55FA" w:rsidRDefault="000543ED" w:rsidP="000543ED">
            <w:pPr>
              <w:pStyle w:val="a4"/>
              <w:tabs>
                <w:tab w:val="left" w:pos="7655"/>
              </w:tabs>
              <w:ind w:left="0"/>
              <w:jc w:val="both"/>
              <w:rPr>
                <w:rFonts w:ascii="Times New Roman" w:hAnsi="Times New Roman" w:cs="Times New Roman"/>
                <w:sz w:val="24"/>
                <w:szCs w:val="24"/>
              </w:rPr>
            </w:pPr>
            <w:r w:rsidRPr="004C55FA">
              <w:rPr>
                <w:rFonts w:ascii="Times New Roman" w:hAnsi="Times New Roman" w:cs="Times New Roman"/>
                <w:sz w:val="24"/>
                <w:szCs w:val="24"/>
              </w:rPr>
              <w:t xml:space="preserve">Информация о ходе реализации плана мероприятий размещается  на сайте органов местного самоуправления: </w:t>
            </w:r>
          </w:p>
          <w:p w:rsidR="005F5B45" w:rsidRPr="004C55FA" w:rsidRDefault="000543ED" w:rsidP="000543ED">
            <w:pPr>
              <w:pStyle w:val="a4"/>
              <w:tabs>
                <w:tab w:val="left" w:pos="7655"/>
              </w:tabs>
              <w:ind w:left="0"/>
              <w:jc w:val="center"/>
              <w:rPr>
                <w:rFonts w:ascii="Times New Roman" w:hAnsi="Times New Roman" w:cs="Times New Roman"/>
                <w:sz w:val="24"/>
                <w:szCs w:val="24"/>
              </w:rPr>
            </w:pPr>
            <w:r w:rsidRPr="004C55FA">
              <w:rPr>
                <w:rFonts w:ascii="Times New Roman" w:hAnsi="Times New Roman" w:cs="Times New Roman"/>
                <w:sz w:val="24"/>
                <w:szCs w:val="24"/>
              </w:rPr>
              <w:t>http://www.bk.pk.ru/life-town/economy/smallbusiness/</w:t>
            </w:r>
          </w:p>
        </w:tc>
        <w:tc>
          <w:tcPr>
            <w:tcW w:w="1211" w:type="dxa"/>
          </w:tcPr>
          <w:p w:rsidR="005F5B45" w:rsidRPr="00DD1565" w:rsidRDefault="005F5B45" w:rsidP="00BD079C">
            <w:pPr>
              <w:pStyle w:val="a4"/>
              <w:tabs>
                <w:tab w:val="left" w:pos="7655"/>
              </w:tabs>
              <w:ind w:left="0"/>
              <w:jc w:val="center"/>
              <w:rPr>
                <w:rFonts w:ascii="Times New Roman" w:hAnsi="Times New Roman"/>
                <w:sz w:val="26"/>
                <w:szCs w:val="26"/>
              </w:rPr>
            </w:pPr>
            <w:r w:rsidRPr="00DD1565">
              <w:rPr>
                <w:rFonts w:ascii="Times New Roman" w:hAnsi="Times New Roman"/>
                <w:sz w:val="26"/>
                <w:szCs w:val="26"/>
              </w:rPr>
              <w:t>Да</w:t>
            </w:r>
          </w:p>
        </w:tc>
      </w:tr>
      <w:tr w:rsidR="005F5B45" w:rsidRPr="00DD1565" w:rsidTr="00C26B20">
        <w:tc>
          <w:tcPr>
            <w:tcW w:w="706" w:type="dxa"/>
          </w:tcPr>
          <w:p w:rsidR="005F5B45" w:rsidRPr="004C55FA" w:rsidRDefault="005F5B45" w:rsidP="00E03A24">
            <w:pPr>
              <w:pStyle w:val="a4"/>
              <w:tabs>
                <w:tab w:val="left" w:pos="7655"/>
              </w:tabs>
              <w:ind w:left="0"/>
              <w:rPr>
                <w:rFonts w:ascii="Times New Roman" w:hAnsi="Times New Roman" w:cs="Times New Roman"/>
                <w:sz w:val="24"/>
                <w:szCs w:val="24"/>
              </w:rPr>
            </w:pPr>
            <w:r w:rsidRPr="004C55FA">
              <w:rPr>
                <w:rFonts w:ascii="Times New Roman" w:hAnsi="Times New Roman" w:cs="Times New Roman"/>
                <w:sz w:val="24"/>
                <w:szCs w:val="24"/>
              </w:rPr>
              <w:t>1.13</w:t>
            </w:r>
          </w:p>
        </w:tc>
        <w:tc>
          <w:tcPr>
            <w:tcW w:w="3093" w:type="dxa"/>
          </w:tcPr>
          <w:p w:rsidR="005F5B45" w:rsidRPr="004C55FA" w:rsidRDefault="005F5B45" w:rsidP="00CB2CBA">
            <w:pPr>
              <w:pStyle w:val="a4"/>
              <w:ind w:left="0"/>
              <w:rPr>
                <w:rFonts w:ascii="Times New Roman" w:hAnsi="Times New Roman" w:cs="Times New Roman"/>
                <w:sz w:val="24"/>
                <w:szCs w:val="24"/>
              </w:rPr>
            </w:pPr>
            <w:r w:rsidRPr="004C55FA">
              <w:rPr>
                <w:rFonts w:ascii="Times New Roman" w:hAnsi="Times New Roman" w:cs="Times New Roman"/>
                <w:sz w:val="24"/>
                <w:szCs w:val="24"/>
              </w:rPr>
              <w:t>Организована работа по взаимодействию с центром «Мой бизнес»</w:t>
            </w:r>
          </w:p>
        </w:tc>
        <w:tc>
          <w:tcPr>
            <w:tcW w:w="1559" w:type="dxa"/>
          </w:tcPr>
          <w:p w:rsidR="005F5B45" w:rsidRPr="004C55FA" w:rsidRDefault="005F5B45" w:rsidP="00BD079C">
            <w:pPr>
              <w:pStyle w:val="a4"/>
              <w:tabs>
                <w:tab w:val="left" w:pos="7655"/>
              </w:tabs>
              <w:ind w:left="0"/>
              <w:jc w:val="center"/>
              <w:rPr>
                <w:rFonts w:ascii="Times New Roman" w:hAnsi="Times New Roman" w:cs="Times New Roman"/>
                <w:sz w:val="24"/>
                <w:szCs w:val="24"/>
              </w:rPr>
            </w:pPr>
            <w:r w:rsidRPr="004C55FA">
              <w:rPr>
                <w:rFonts w:ascii="Times New Roman" w:hAnsi="Times New Roman" w:cs="Times New Roman"/>
                <w:sz w:val="24"/>
                <w:szCs w:val="24"/>
              </w:rPr>
              <w:t>01.09.2019</w:t>
            </w:r>
          </w:p>
        </w:tc>
        <w:tc>
          <w:tcPr>
            <w:tcW w:w="1701" w:type="dxa"/>
          </w:tcPr>
          <w:p w:rsidR="005F5B45" w:rsidRPr="004C55FA" w:rsidRDefault="005F5B45" w:rsidP="00BD079C">
            <w:pPr>
              <w:pStyle w:val="a4"/>
              <w:tabs>
                <w:tab w:val="left" w:pos="7655"/>
              </w:tabs>
              <w:ind w:left="0"/>
              <w:rPr>
                <w:rFonts w:ascii="Times New Roman" w:hAnsi="Times New Roman" w:cs="Times New Roman"/>
                <w:sz w:val="24"/>
                <w:szCs w:val="24"/>
              </w:rPr>
            </w:pPr>
            <w:r w:rsidRPr="004C55FA">
              <w:rPr>
                <w:rFonts w:ascii="Times New Roman" w:hAnsi="Times New Roman" w:cs="Times New Roman"/>
                <w:sz w:val="24"/>
                <w:szCs w:val="24"/>
              </w:rPr>
              <w:t>Медведева О.Л., главный специалист управления экономики</w:t>
            </w:r>
          </w:p>
          <w:p w:rsidR="005F5B45" w:rsidRPr="004C55FA" w:rsidRDefault="005F5B45" w:rsidP="00BD079C">
            <w:pPr>
              <w:pStyle w:val="a4"/>
              <w:tabs>
                <w:tab w:val="left" w:pos="7655"/>
              </w:tabs>
              <w:ind w:left="0"/>
              <w:rPr>
                <w:rFonts w:ascii="Times New Roman" w:hAnsi="Times New Roman" w:cs="Times New Roman"/>
                <w:sz w:val="24"/>
                <w:szCs w:val="24"/>
              </w:rPr>
            </w:pPr>
          </w:p>
          <w:p w:rsidR="005F5B45" w:rsidRPr="004C55FA" w:rsidRDefault="005F5B45" w:rsidP="00BD079C">
            <w:pPr>
              <w:pStyle w:val="a4"/>
              <w:tabs>
                <w:tab w:val="left" w:pos="7655"/>
              </w:tabs>
              <w:ind w:left="0"/>
              <w:rPr>
                <w:rFonts w:ascii="Times New Roman" w:hAnsi="Times New Roman" w:cs="Times New Roman"/>
                <w:sz w:val="24"/>
                <w:szCs w:val="24"/>
              </w:rPr>
            </w:pPr>
          </w:p>
        </w:tc>
        <w:tc>
          <w:tcPr>
            <w:tcW w:w="1843" w:type="dxa"/>
          </w:tcPr>
          <w:p w:rsidR="005F5B45" w:rsidRPr="004C55FA" w:rsidRDefault="005F5B45" w:rsidP="00F0304C">
            <w:pPr>
              <w:pStyle w:val="a4"/>
              <w:tabs>
                <w:tab w:val="left" w:pos="7655"/>
              </w:tabs>
              <w:ind w:left="0"/>
              <w:jc w:val="center"/>
              <w:rPr>
                <w:rFonts w:ascii="Times New Roman" w:hAnsi="Times New Roman" w:cs="Times New Roman"/>
                <w:sz w:val="24"/>
                <w:szCs w:val="24"/>
              </w:rPr>
            </w:pPr>
            <w:r w:rsidRPr="004C55FA">
              <w:rPr>
                <w:rFonts w:ascii="Times New Roman" w:hAnsi="Times New Roman" w:cs="Times New Roman"/>
                <w:sz w:val="24"/>
                <w:szCs w:val="24"/>
              </w:rPr>
              <w:t>Работа организована</w:t>
            </w:r>
          </w:p>
        </w:tc>
        <w:tc>
          <w:tcPr>
            <w:tcW w:w="4536" w:type="dxa"/>
          </w:tcPr>
          <w:p w:rsidR="001B10B2" w:rsidRPr="004C55FA" w:rsidRDefault="001B10B2" w:rsidP="00C26B20">
            <w:pPr>
              <w:pStyle w:val="a4"/>
              <w:tabs>
                <w:tab w:val="left" w:pos="7655"/>
              </w:tabs>
              <w:ind w:left="0"/>
              <w:jc w:val="both"/>
              <w:rPr>
                <w:rFonts w:ascii="Times New Roman" w:hAnsi="Times New Roman" w:cs="Times New Roman"/>
                <w:sz w:val="24"/>
                <w:szCs w:val="24"/>
              </w:rPr>
            </w:pPr>
            <w:r w:rsidRPr="004C55FA">
              <w:rPr>
                <w:rFonts w:ascii="Times New Roman" w:hAnsi="Times New Roman" w:cs="Times New Roman"/>
                <w:sz w:val="24"/>
                <w:szCs w:val="24"/>
              </w:rPr>
              <w:t xml:space="preserve">Организовано информационное взаимодействие с центром «Мой бизнес». В рамках информационного взаимодействия поступающая от центра «Мой бизнес» информация  о проводимых  обучающих мероприятиях  на территории Приморского края, другая актуальная информация, предоставляемая центром, доводится до субъектов предпринимательской деятельности городского округа Большой Камень. </w:t>
            </w:r>
          </w:p>
          <w:p w:rsidR="001B10B2" w:rsidRPr="004C55FA" w:rsidRDefault="001B10B2" w:rsidP="00C26B20">
            <w:pPr>
              <w:pStyle w:val="a4"/>
              <w:tabs>
                <w:tab w:val="left" w:pos="7655"/>
              </w:tabs>
              <w:ind w:left="0"/>
              <w:jc w:val="both"/>
              <w:rPr>
                <w:rFonts w:ascii="Times New Roman" w:hAnsi="Times New Roman" w:cs="Times New Roman"/>
                <w:sz w:val="24"/>
                <w:szCs w:val="24"/>
              </w:rPr>
            </w:pPr>
            <w:r w:rsidRPr="004C55FA">
              <w:rPr>
                <w:rFonts w:ascii="Times New Roman" w:hAnsi="Times New Roman" w:cs="Times New Roman"/>
                <w:sz w:val="24"/>
                <w:szCs w:val="24"/>
              </w:rPr>
              <w:t>Субъекты предпринимательской деятельности, специалисты администрации городского округа Большой Камень приняли участие в обучающих мероприятиях, проводимых центром «Мой бизнес» в г. Находка.</w:t>
            </w:r>
          </w:p>
          <w:p w:rsidR="005F5B45" w:rsidRPr="004C55FA" w:rsidRDefault="001B10B2" w:rsidP="00C26B20">
            <w:pPr>
              <w:pStyle w:val="a4"/>
              <w:tabs>
                <w:tab w:val="left" w:pos="7655"/>
              </w:tabs>
              <w:ind w:left="0"/>
              <w:jc w:val="both"/>
              <w:rPr>
                <w:rFonts w:ascii="Times New Roman" w:hAnsi="Times New Roman" w:cs="Times New Roman"/>
                <w:sz w:val="24"/>
                <w:szCs w:val="24"/>
              </w:rPr>
            </w:pPr>
            <w:r w:rsidRPr="004C55FA">
              <w:rPr>
                <w:rFonts w:ascii="Times New Roman" w:hAnsi="Times New Roman" w:cs="Times New Roman"/>
                <w:sz w:val="24"/>
                <w:szCs w:val="24"/>
              </w:rPr>
              <w:t xml:space="preserve">Администрацией городского округа Большой Камень для субъектов предпринимательской деятельности совместно с центром «Мой бизнес» 17 октября 2019 года проведен обучающий семинар «Обязательная маркировка товаров. Порядок регистрации и обновления рабочих мест в г. Большой Камень». В мероприятии приняло участие более </w:t>
            </w:r>
            <w:r w:rsidR="00565DCE" w:rsidRPr="004C55FA">
              <w:rPr>
                <w:rFonts w:ascii="Times New Roman" w:hAnsi="Times New Roman" w:cs="Times New Roman"/>
                <w:sz w:val="24"/>
                <w:szCs w:val="24"/>
              </w:rPr>
              <w:t>5</w:t>
            </w:r>
            <w:r w:rsidRPr="004C55FA">
              <w:rPr>
                <w:rFonts w:ascii="Times New Roman" w:hAnsi="Times New Roman" w:cs="Times New Roman"/>
                <w:sz w:val="24"/>
                <w:szCs w:val="24"/>
              </w:rPr>
              <w:t>0 человек.</w:t>
            </w:r>
          </w:p>
        </w:tc>
        <w:tc>
          <w:tcPr>
            <w:tcW w:w="1211" w:type="dxa"/>
          </w:tcPr>
          <w:p w:rsidR="005F5B45" w:rsidRPr="00DD1565" w:rsidRDefault="005F5B45" w:rsidP="00BD079C">
            <w:pPr>
              <w:pStyle w:val="a4"/>
              <w:tabs>
                <w:tab w:val="left" w:pos="7655"/>
              </w:tabs>
              <w:ind w:left="0"/>
              <w:jc w:val="center"/>
              <w:rPr>
                <w:rFonts w:ascii="Times New Roman" w:hAnsi="Times New Roman"/>
                <w:sz w:val="26"/>
                <w:szCs w:val="26"/>
              </w:rPr>
            </w:pPr>
            <w:r w:rsidRPr="00DD1565">
              <w:rPr>
                <w:rFonts w:ascii="Times New Roman" w:hAnsi="Times New Roman"/>
                <w:sz w:val="26"/>
                <w:szCs w:val="26"/>
              </w:rPr>
              <w:t>Да</w:t>
            </w:r>
          </w:p>
        </w:tc>
      </w:tr>
      <w:tr w:rsidR="00E03A24" w:rsidRPr="00DD1565" w:rsidTr="00DD1565">
        <w:tc>
          <w:tcPr>
            <w:tcW w:w="14649" w:type="dxa"/>
            <w:gridSpan w:val="7"/>
          </w:tcPr>
          <w:p w:rsidR="00E03A24" w:rsidRPr="004C55FA" w:rsidRDefault="00E03A24" w:rsidP="00BD079C">
            <w:pPr>
              <w:pStyle w:val="a4"/>
              <w:numPr>
                <w:ilvl w:val="0"/>
                <w:numId w:val="4"/>
              </w:numPr>
              <w:tabs>
                <w:tab w:val="left" w:pos="7655"/>
              </w:tabs>
              <w:rPr>
                <w:rFonts w:ascii="Times New Roman" w:hAnsi="Times New Roman" w:cs="Times New Roman"/>
                <w:i/>
                <w:sz w:val="24"/>
                <w:szCs w:val="24"/>
              </w:rPr>
            </w:pPr>
            <w:r w:rsidRPr="004C55FA">
              <w:rPr>
                <w:rFonts w:ascii="Times New Roman" w:hAnsi="Times New Roman" w:cs="Times New Roman"/>
                <w:i/>
                <w:sz w:val="24"/>
                <w:szCs w:val="24"/>
              </w:rPr>
              <w:t>Акселерация</w:t>
            </w:r>
          </w:p>
        </w:tc>
      </w:tr>
      <w:tr w:rsidR="005F5B45" w:rsidRPr="00DD1565" w:rsidTr="00C26B20">
        <w:tc>
          <w:tcPr>
            <w:tcW w:w="706" w:type="dxa"/>
          </w:tcPr>
          <w:p w:rsidR="005F5B45" w:rsidRPr="004C55FA" w:rsidRDefault="005F5B45" w:rsidP="00BD079C">
            <w:pPr>
              <w:pStyle w:val="a4"/>
              <w:tabs>
                <w:tab w:val="left" w:pos="7655"/>
              </w:tabs>
              <w:ind w:left="0"/>
              <w:rPr>
                <w:rFonts w:ascii="Times New Roman" w:hAnsi="Times New Roman" w:cs="Times New Roman"/>
                <w:sz w:val="24"/>
                <w:szCs w:val="24"/>
              </w:rPr>
            </w:pPr>
            <w:r w:rsidRPr="004C55FA">
              <w:rPr>
                <w:rFonts w:ascii="Times New Roman" w:hAnsi="Times New Roman" w:cs="Times New Roman"/>
                <w:sz w:val="24"/>
                <w:szCs w:val="24"/>
              </w:rPr>
              <w:t>2.1</w:t>
            </w:r>
          </w:p>
        </w:tc>
        <w:tc>
          <w:tcPr>
            <w:tcW w:w="3093" w:type="dxa"/>
          </w:tcPr>
          <w:p w:rsidR="005F5B45" w:rsidRPr="004C55FA" w:rsidRDefault="005F5B45" w:rsidP="00BD079C">
            <w:pPr>
              <w:pStyle w:val="a4"/>
              <w:tabs>
                <w:tab w:val="left" w:pos="7655"/>
              </w:tabs>
              <w:ind w:left="0"/>
              <w:rPr>
                <w:rFonts w:ascii="Times New Roman" w:hAnsi="Times New Roman" w:cs="Times New Roman"/>
                <w:sz w:val="24"/>
                <w:szCs w:val="24"/>
              </w:rPr>
            </w:pPr>
            <w:r w:rsidRPr="004C55FA">
              <w:rPr>
                <w:rFonts w:ascii="Times New Roman" w:hAnsi="Times New Roman" w:cs="Times New Roman"/>
                <w:sz w:val="24"/>
                <w:szCs w:val="24"/>
              </w:rPr>
              <w:t>Разработан и утвержден нормативный правовой акт, определяющий порядок ведения реестров муниципального имущества</w:t>
            </w:r>
          </w:p>
        </w:tc>
        <w:tc>
          <w:tcPr>
            <w:tcW w:w="1559" w:type="dxa"/>
          </w:tcPr>
          <w:p w:rsidR="005F5B45" w:rsidRPr="004C55FA" w:rsidRDefault="005F5B45" w:rsidP="00364B0B">
            <w:pPr>
              <w:pStyle w:val="a4"/>
              <w:tabs>
                <w:tab w:val="left" w:pos="7655"/>
              </w:tabs>
              <w:ind w:left="0"/>
              <w:jc w:val="center"/>
              <w:rPr>
                <w:rFonts w:ascii="Times New Roman" w:hAnsi="Times New Roman" w:cs="Times New Roman"/>
                <w:sz w:val="24"/>
                <w:szCs w:val="24"/>
              </w:rPr>
            </w:pPr>
            <w:r w:rsidRPr="004C55FA">
              <w:rPr>
                <w:rFonts w:ascii="Times New Roman" w:hAnsi="Times New Roman" w:cs="Times New Roman"/>
                <w:sz w:val="24"/>
                <w:szCs w:val="24"/>
              </w:rPr>
              <w:t>01.05.2019</w:t>
            </w:r>
          </w:p>
        </w:tc>
        <w:tc>
          <w:tcPr>
            <w:tcW w:w="1701" w:type="dxa"/>
          </w:tcPr>
          <w:p w:rsidR="005F5B45" w:rsidRPr="004C55FA" w:rsidRDefault="005F5B45" w:rsidP="00BD079C">
            <w:pPr>
              <w:pStyle w:val="a4"/>
              <w:tabs>
                <w:tab w:val="left" w:pos="7655"/>
              </w:tabs>
              <w:ind w:left="0"/>
              <w:rPr>
                <w:rFonts w:ascii="Times New Roman" w:hAnsi="Times New Roman" w:cs="Times New Roman"/>
                <w:sz w:val="24"/>
                <w:szCs w:val="24"/>
              </w:rPr>
            </w:pPr>
            <w:r w:rsidRPr="004C55FA">
              <w:rPr>
                <w:rFonts w:ascii="Times New Roman" w:hAnsi="Times New Roman" w:cs="Times New Roman"/>
                <w:sz w:val="24"/>
                <w:szCs w:val="24"/>
              </w:rPr>
              <w:t xml:space="preserve">Петрова С.В., </w:t>
            </w:r>
          </w:p>
          <w:p w:rsidR="005F5B45" w:rsidRPr="004C55FA" w:rsidRDefault="005F5B45" w:rsidP="00BD079C">
            <w:pPr>
              <w:pStyle w:val="a4"/>
              <w:tabs>
                <w:tab w:val="left" w:pos="7655"/>
              </w:tabs>
              <w:ind w:left="0"/>
              <w:rPr>
                <w:rFonts w:ascii="Times New Roman" w:hAnsi="Times New Roman" w:cs="Times New Roman"/>
                <w:sz w:val="24"/>
                <w:szCs w:val="24"/>
              </w:rPr>
            </w:pPr>
            <w:r w:rsidRPr="004C55FA">
              <w:rPr>
                <w:rFonts w:ascii="Times New Roman" w:hAnsi="Times New Roman" w:cs="Times New Roman"/>
                <w:sz w:val="24"/>
                <w:szCs w:val="24"/>
              </w:rPr>
              <w:t>начальник управления имущественных отношений</w:t>
            </w:r>
          </w:p>
        </w:tc>
        <w:tc>
          <w:tcPr>
            <w:tcW w:w="1843" w:type="dxa"/>
          </w:tcPr>
          <w:p w:rsidR="005F5B45" w:rsidRPr="004C55FA" w:rsidRDefault="005F5B45" w:rsidP="00173C30">
            <w:pPr>
              <w:pStyle w:val="a4"/>
              <w:tabs>
                <w:tab w:val="left" w:pos="7655"/>
              </w:tabs>
              <w:ind w:left="0"/>
              <w:jc w:val="center"/>
              <w:rPr>
                <w:rFonts w:ascii="Times New Roman" w:hAnsi="Times New Roman" w:cs="Times New Roman"/>
                <w:sz w:val="24"/>
                <w:szCs w:val="24"/>
              </w:rPr>
            </w:pPr>
            <w:r w:rsidRPr="004C55FA">
              <w:rPr>
                <w:rFonts w:ascii="Times New Roman" w:hAnsi="Times New Roman" w:cs="Times New Roman"/>
                <w:sz w:val="24"/>
                <w:szCs w:val="24"/>
              </w:rPr>
              <w:t>Утвержден НПА</w:t>
            </w:r>
          </w:p>
        </w:tc>
        <w:tc>
          <w:tcPr>
            <w:tcW w:w="4536" w:type="dxa"/>
          </w:tcPr>
          <w:p w:rsidR="001B10B2" w:rsidRPr="004C55FA" w:rsidRDefault="001B10B2" w:rsidP="001B10B2">
            <w:pPr>
              <w:pStyle w:val="ad"/>
              <w:spacing w:before="0" w:beforeAutospacing="0" w:after="0" w:afterAutospacing="0"/>
              <w:jc w:val="both"/>
            </w:pPr>
            <w:r w:rsidRPr="004C55FA">
              <w:t>Постановление администрации  городского округа Большой Камень от 13.06.2019 г. № 728 «Об определении сведений, сроков размещения и порядка актуализации информации об имуществе, включенном в реестр муниципального имущества городского округа Большой Камень, подлежащей размещению на официальном сайте администрации городского округа Большой Камень»: http://www.bk.pk.ru/life-town/economy/smallbusiness/imushchestvennaya-poddrezhka/?clear_cache=Y.</w:t>
            </w:r>
          </w:p>
          <w:p w:rsidR="001B10B2" w:rsidRPr="004C55FA" w:rsidRDefault="001B10B2" w:rsidP="001B10B2">
            <w:pPr>
              <w:pStyle w:val="ad"/>
              <w:spacing w:before="0" w:beforeAutospacing="0" w:after="0" w:afterAutospacing="0"/>
              <w:jc w:val="both"/>
            </w:pPr>
            <w:r w:rsidRPr="004C55FA">
              <w:t>Ведение реестра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России от 30.08.2011 № 424 «Об утверждении Порядка ведения органами местного самоуправления реестров муниципального имущества».</w:t>
            </w:r>
          </w:p>
          <w:p w:rsidR="005F5B45" w:rsidRPr="004C55FA" w:rsidRDefault="005F5B45" w:rsidP="00173C30">
            <w:pPr>
              <w:pStyle w:val="a4"/>
              <w:tabs>
                <w:tab w:val="left" w:pos="7655"/>
              </w:tabs>
              <w:ind w:left="0"/>
              <w:jc w:val="center"/>
              <w:rPr>
                <w:rFonts w:ascii="Times New Roman" w:hAnsi="Times New Roman" w:cs="Times New Roman"/>
                <w:sz w:val="24"/>
                <w:szCs w:val="24"/>
              </w:rPr>
            </w:pPr>
          </w:p>
        </w:tc>
        <w:tc>
          <w:tcPr>
            <w:tcW w:w="1211" w:type="dxa"/>
          </w:tcPr>
          <w:p w:rsidR="005F5B45" w:rsidRPr="00DD1565" w:rsidRDefault="005F5B45" w:rsidP="00BD079C">
            <w:pPr>
              <w:pStyle w:val="a4"/>
              <w:tabs>
                <w:tab w:val="left" w:pos="7655"/>
              </w:tabs>
              <w:ind w:left="0"/>
              <w:jc w:val="center"/>
              <w:rPr>
                <w:rFonts w:ascii="Times New Roman" w:hAnsi="Times New Roman" w:cs="Times New Roman"/>
                <w:sz w:val="26"/>
                <w:szCs w:val="26"/>
              </w:rPr>
            </w:pPr>
            <w:r w:rsidRPr="00DD1565">
              <w:rPr>
                <w:rFonts w:ascii="Times New Roman" w:hAnsi="Times New Roman" w:cs="Times New Roman"/>
                <w:sz w:val="26"/>
                <w:szCs w:val="26"/>
              </w:rPr>
              <w:t>Да</w:t>
            </w:r>
          </w:p>
        </w:tc>
      </w:tr>
      <w:tr w:rsidR="001B10B2" w:rsidRPr="00DD1565" w:rsidTr="00C26B20">
        <w:tc>
          <w:tcPr>
            <w:tcW w:w="706" w:type="dxa"/>
          </w:tcPr>
          <w:p w:rsidR="001B10B2" w:rsidRPr="004C55FA" w:rsidRDefault="001B10B2" w:rsidP="00364B0B">
            <w:pPr>
              <w:pStyle w:val="a4"/>
              <w:tabs>
                <w:tab w:val="left" w:pos="7655"/>
              </w:tabs>
              <w:ind w:left="0"/>
              <w:rPr>
                <w:rFonts w:ascii="Times New Roman" w:hAnsi="Times New Roman" w:cs="Times New Roman"/>
                <w:sz w:val="24"/>
                <w:szCs w:val="24"/>
              </w:rPr>
            </w:pPr>
            <w:r w:rsidRPr="004C55FA">
              <w:rPr>
                <w:rFonts w:ascii="Times New Roman" w:hAnsi="Times New Roman" w:cs="Times New Roman"/>
                <w:sz w:val="24"/>
                <w:szCs w:val="24"/>
              </w:rPr>
              <w:t>2.2</w:t>
            </w:r>
          </w:p>
        </w:tc>
        <w:tc>
          <w:tcPr>
            <w:tcW w:w="3093" w:type="dxa"/>
          </w:tcPr>
          <w:p w:rsidR="001B10B2" w:rsidRPr="004C55FA" w:rsidRDefault="001B10B2" w:rsidP="00BD079C">
            <w:pPr>
              <w:pStyle w:val="a4"/>
              <w:tabs>
                <w:tab w:val="left" w:pos="7655"/>
              </w:tabs>
              <w:ind w:left="0"/>
              <w:rPr>
                <w:rFonts w:ascii="Times New Roman" w:hAnsi="Times New Roman" w:cs="Times New Roman"/>
                <w:sz w:val="24"/>
                <w:szCs w:val="24"/>
              </w:rPr>
            </w:pPr>
            <w:r w:rsidRPr="004C55FA">
              <w:rPr>
                <w:rFonts w:ascii="Times New Roman" w:hAnsi="Times New Roman" w:cs="Times New Roman"/>
                <w:sz w:val="24"/>
                <w:szCs w:val="24"/>
              </w:rPr>
              <w:t>Утвержден нормативный правовой акт, определяющий порядок формирования, ведения и обязательного опубликования перечней муниципального имущества, предназначенного для предоставления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соответственно - перечни муниципального имущества)</w:t>
            </w:r>
          </w:p>
        </w:tc>
        <w:tc>
          <w:tcPr>
            <w:tcW w:w="1559" w:type="dxa"/>
          </w:tcPr>
          <w:p w:rsidR="001B10B2" w:rsidRPr="004C55FA" w:rsidRDefault="001B10B2" w:rsidP="00364B0B">
            <w:pPr>
              <w:pStyle w:val="a4"/>
              <w:tabs>
                <w:tab w:val="left" w:pos="7655"/>
              </w:tabs>
              <w:ind w:left="0"/>
              <w:jc w:val="center"/>
              <w:rPr>
                <w:rFonts w:ascii="Times New Roman" w:hAnsi="Times New Roman" w:cs="Times New Roman"/>
                <w:sz w:val="24"/>
                <w:szCs w:val="24"/>
              </w:rPr>
            </w:pPr>
            <w:r w:rsidRPr="004C55FA">
              <w:rPr>
                <w:rFonts w:ascii="Times New Roman" w:hAnsi="Times New Roman" w:cs="Times New Roman"/>
                <w:sz w:val="24"/>
                <w:szCs w:val="24"/>
              </w:rPr>
              <w:t>01.05.2019</w:t>
            </w:r>
          </w:p>
        </w:tc>
        <w:tc>
          <w:tcPr>
            <w:tcW w:w="1701" w:type="dxa"/>
          </w:tcPr>
          <w:p w:rsidR="001B10B2" w:rsidRPr="004C55FA" w:rsidRDefault="001B10B2" w:rsidP="002D642F">
            <w:pPr>
              <w:pStyle w:val="a4"/>
              <w:tabs>
                <w:tab w:val="left" w:pos="7655"/>
              </w:tabs>
              <w:ind w:left="0"/>
              <w:rPr>
                <w:rFonts w:ascii="Times New Roman" w:hAnsi="Times New Roman" w:cs="Times New Roman"/>
                <w:sz w:val="24"/>
                <w:szCs w:val="24"/>
              </w:rPr>
            </w:pPr>
            <w:r w:rsidRPr="004C55FA">
              <w:rPr>
                <w:rFonts w:ascii="Times New Roman" w:hAnsi="Times New Roman" w:cs="Times New Roman"/>
                <w:sz w:val="24"/>
                <w:szCs w:val="24"/>
              </w:rPr>
              <w:t xml:space="preserve">Петрова С.В., </w:t>
            </w:r>
          </w:p>
          <w:p w:rsidR="001B10B2" w:rsidRPr="004C55FA" w:rsidRDefault="001B10B2" w:rsidP="002D642F">
            <w:pPr>
              <w:pStyle w:val="a4"/>
              <w:tabs>
                <w:tab w:val="left" w:pos="7655"/>
              </w:tabs>
              <w:ind w:left="0"/>
              <w:rPr>
                <w:rFonts w:ascii="Times New Roman" w:hAnsi="Times New Roman" w:cs="Times New Roman"/>
                <w:sz w:val="24"/>
                <w:szCs w:val="24"/>
              </w:rPr>
            </w:pPr>
            <w:r w:rsidRPr="004C55FA">
              <w:rPr>
                <w:rFonts w:ascii="Times New Roman" w:hAnsi="Times New Roman" w:cs="Times New Roman"/>
                <w:sz w:val="24"/>
                <w:szCs w:val="24"/>
              </w:rPr>
              <w:t>начальник управления имущественных отношений</w:t>
            </w:r>
          </w:p>
        </w:tc>
        <w:tc>
          <w:tcPr>
            <w:tcW w:w="1843" w:type="dxa"/>
          </w:tcPr>
          <w:p w:rsidR="001B10B2" w:rsidRPr="004C55FA" w:rsidRDefault="001B10B2" w:rsidP="00173C30">
            <w:pPr>
              <w:pStyle w:val="a4"/>
              <w:tabs>
                <w:tab w:val="left" w:pos="7655"/>
              </w:tabs>
              <w:ind w:left="0"/>
              <w:jc w:val="center"/>
              <w:rPr>
                <w:rFonts w:ascii="Times New Roman" w:hAnsi="Times New Roman" w:cs="Times New Roman"/>
                <w:sz w:val="24"/>
                <w:szCs w:val="24"/>
              </w:rPr>
            </w:pPr>
            <w:r w:rsidRPr="004C55FA">
              <w:rPr>
                <w:rFonts w:ascii="Times New Roman" w:hAnsi="Times New Roman" w:cs="Times New Roman"/>
                <w:sz w:val="24"/>
                <w:szCs w:val="24"/>
              </w:rPr>
              <w:t>Утвержден НПА</w:t>
            </w:r>
          </w:p>
        </w:tc>
        <w:tc>
          <w:tcPr>
            <w:tcW w:w="4536" w:type="dxa"/>
          </w:tcPr>
          <w:p w:rsidR="001B10B2" w:rsidRPr="004C55FA" w:rsidRDefault="001B10B2" w:rsidP="00C26B20">
            <w:pPr>
              <w:pStyle w:val="ad"/>
              <w:spacing w:before="0" w:beforeAutospacing="0" w:after="0" w:afterAutospacing="0"/>
              <w:jc w:val="both"/>
            </w:pPr>
            <w:r w:rsidRPr="004C55FA">
              <w:t xml:space="preserve">Постановление администрации городского округа ЗАТО Большой Камень от  15 сентября 2011 года </w:t>
            </w:r>
          </w:p>
          <w:p w:rsidR="001B10B2" w:rsidRPr="004C55FA" w:rsidRDefault="001B10B2" w:rsidP="00C26B20">
            <w:pPr>
              <w:pStyle w:val="ad"/>
              <w:spacing w:before="0" w:beforeAutospacing="0" w:after="0" w:afterAutospacing="0"/>
              <w:jc w:val="both"/>
            </w:pPr>
            <w:r w:rsidRPr="004C55FA">
              <w:t>№ 1511 «Об утверждении правил формирования, ведения и обязательного опубликования перечня муниципального имущества городского округа Большой Камень,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от 24 июля 2007 года № 209-ФЗ «О развитии малого и среднего предпринимательства в Российской Федерации»</w:t>
            </w:r>
          </w:p>
          <w:p w:rsidR="001B10B2" w:rsidRPr="004C55FA" w:rsidRDefault="001B10B2" w:rsidP="00C26B20">
            <w:pPr>
              <w:pStyle w:val="ad"/>
              <w:spacing w:before="0" w:beforeAutospacing="0" w:after="0" w:afterAutospacing="0"/>
              <w:jc w:val="both"/>
            </w:pPr>
            <w:r w:rsidRPr="004C55FA">
              <w:t>http://www.bk.pk.ru/life-town/economy/smallbusiness/imushchestvennaya-poddrezhka/</w:t>
            </w:r>
          </w:p>
          <w:p w:rsidR="001B10B2" w:rsidRPr="004C55FA" w:rsidRDefault="001B10B2" w:rsidP="00EC0F6B">
            <w:pPr>
              <w:pStyle w:val="a4"/>
              <w:tabs>
                <w:tab w:val="left" w:pos="7655"/>
              </w:tabs>
              <w:ind w:left="0"/>
              <w:jc w:val="center"/>
              <w:rPr>
                <w:rFonts w:ascii="Times New Roman" w:hAnsi="Times New Roman" w:cs="Times New Roman"/>
                <w:sz w:val="24"/>
                <w:szCs w:val="24"/>
              </w:rPr>
            </w:pPr>
          </w:p>
        </w:tc>
        <w:tc>
          <w:tcPr>
            <w:tcW w:w="1211" w:type="dxa"/>
          </w:tcPr>
          <w:p w:rsidR="001B10B2" w:rsidRPr="00DD1565" w:rsidRDefault="001B10B2" w:rsidP="00BD079C">
            <w:pPr>
              <w:pStyle w:val="a4"/>
              <w:tabs>
                <w:tab w:val="left" w:pos="7655"/>
              </w:tabs>
              <w:ind w:left="0"/>
              <w:jc w:val="center"/>
              <w:rPr>
                <w:rFonts w:ascii="Times New Roman" w:hAnsi="Times New Roman" w:cs="Times New Roman"/>
                <w:sz w:val="26"/>
                <w:szCs w:val="26"/>
              </w:rPr>
            </w:pPr>
            <w:r w:rsidRPr="00DD1565">
              <w:rPr>
                <w:rFonts w:ascii="Times New Roman" w:hAnsi="Times New Roman" w:cs="Times New Roman"/>
                <w:sz w:val="26"/>
                <w:szCs w:val="26"/>
              </w:rPr>
              <w:t>Да</w:t>
            </w:r>
          </w:p>
        </w:tc>
      </w:tr>
      <w:tr w:rsidR="001B10B2" w:rsidRPr="00DD1565" w:rsidTr="00C26B20">
        <w:tc>
          <w:tcPr>
            <w:tcW w:w="706" w:type="dxa"/>
          </w:tcPr>
          <w:p w:rsidR="001B10B2" w:rsidRPr="004C55FA" w:rsidRDefault="001B10B2" w:rsidP="00364B0B">
            <w:pPr>
              <w:pStyle w:val="a4"/>
              <w:tabs>
                <w:tab w:val="left" w:pos="7655"/>
              </w:tabs>
              <w:ind w:left="0"/>
              <w:rPr>
                <w:rFonts w:ascii="Times New Roman" w:hAnsi="Times New Roman" w:cs="Times New Roman"/>
                <w:sz w:val="24"/>
                <w:szCs w:val="24"/>
              </w:rPr>
            </w:pPr>
            <w:r w:rsidRPr="004C55FA">
              <w:rPr>
                <w:rFonts w:ascii="Times New Roman" w:hAnsi="Times New Roman" w:cs="Times New Roman"/>
                <w:sz w:val="24"/>
                <w:szCs w:val="24"/>
              </w:rPr>
              <w:t>2.3</w:t>
            </w:r>
          </w:p>
        </w:tc>
        <w:tc>
          <w:tcPr>
            <w:tcW w:w="3093" w:type="dxa"/>
          </w:tcPr>
          <w:p w:rsidR="001B10B2" w:rsidRPr="004C55FA" w:rsidRDefault="001B10B2" w:rsidP="00BD079C">
            <w:pPr>
              <w:pStyle w:val="a4"/>
              <w:tabs>
                <w:tab w:val="left" w:pos="7655"/>
              </w:tabs>
              <w:ind w:left="0"/>
              <w:rPr>
                <w:rFonts w:ascii="Times New Roman" w:hAnsi="Times New Roman" w:cs="Times New Roman"/>
                <w:sz w:val="24"/>
                <w:szCs w:val="24"/>
              </w:rPr>
            </w:pPr>
            <w:r w:rsidRPr="004C55FA">
              <w:rPr>
                <w:rFonts w:ascii="Times New Roman" w:hAnsi="Times New Roman" w:cs="Times New Roman"/>
                <w:sz w:val="24"/>
                <w:szCs w:val="24"/>
              </w:rPr>
              <w:t>Разработан и утвержден нормативный правовой акт, определяющий порядок и условия предоставления в аренду имущества, включенного в перечни муниципального имущества</w:t>
            </w:r>
          </w:p>
        </w:tc>
        <w:tc>
          <w:tcPr>
            <w:tcW w:w="1559" w:type="dxa"/>
          </w:tcPr>
          <w:p w:rsidR="001B10B2" w:rsidRPr="004C55FA" w:rsidRDefault="001B10B2" w:rsidP="00364B0B">
            <w:pPr>
              <w:pStyle w:val="a4"/>
              <w:tabs>
                <w:tab w:val="left" w:pos="7655"/>
              </w:tabs>
              <w:ind w:left="0"/>
              <w:jc w:val="center"/>
              <w:rPr>
                <w:rFonts w:ascii="Times New Roman" w:hAnsi="Times New Roman" w:cs="Times New Roman"/>
                <w:sz w:val="24"/>
                <w:szCs w:val="24"/>
              </w:rPr>
            </w:pPr>
            <w:r w:rsidRPr="004C55FA">
              <w:rPr>
                <w:rFonts w:ascii="Times New Roman" w:hAnsi="Times New Roman" w:cs="Times New Roman"/>
                <w:sz w:val="24"/>
                <w:szCs w:val="24"/>
              </w:rPr>
              <w:t>01.05.2019</w:t>
            </w:r>
          </w:p>
        </w:tc>
        <w:tc>
          <w:tcPr>
            <w:tcW w:w="1701" w:type="dxa"/>
          </w:tcPr>
          <w:p w:rsidR="001B10B2" w:rsidRPr="004C55FA" w:rsidRDefault="001B10B2" w:rsidP="002D642F">
            <w:pPr>
              <w:pStyle w:val="a4"/>
              <w:tabs>
                <w:tab w:val="left" w:pos="7655"/>
              </w:tabs>
              <w:ind w:left="0"/>
              <w:rPr>
                <w:rFonts w:ascii="Times New Roman" w:hAnsi="Times New Roman" w:cs="Times New Roman"/>
                <w:sz w:val="24"/>
                <w:szCs w:val="24"/>
              </w:rPr>
            </w:pPr>
            <w:r w:rsidRPr="004C55FA">
              <w:rPr>
                <w:rFonts w:ascii="Times New Roman" w:hAnsi="Times New Roman" w:cs="Times New Roman"/>
                <w:sz w:val="24"/>
                <w:szCs w:val="24"/>
              </w:rPr>
              <w:t xml:space="preserve">Петрова С.В., </w:t>
            </w:r>
          </w:p>
          <w:p w:rsidR="001B10B2" w:rsidRPr="004C55FA" w:rsidRDefault="001B10B2" w:rsidP="002D642F">
            <w:pPr>
              <w:pStyle w:val="a4"/>
              <w:tabs>
                <w:tab w:val="left" w:pos="7655"/>
              </w:tabs>
              <w:ind w:left="0"/>
              <w:rPr>
                <w:rFonts w:ascii="Times New Roman" w:hAnsi="Times New Roman" w:cs="Times New Roman"/>
                <w:sz w:val="24"/>
                <w:szCs w:val="24"/>
              </w:rPr>
            </w:pPr>
            <w:r w:rsidRPr="004C55FA">
              <w:rPr>
                <w:rFonts w:ascii="Times New Roman" w:hAnsi="Times New Roman" w:cs="Times New Roman"/>
                <w:sz w:val="24"/>
                <w:szCs w:val="24"/>
              </w:rPr>
              <w:t>начальник управления имущественных отношений</w:t>
            </w:r>
          </w:p>
        </w:tc>
        <w:tc>
          <w:tcPr>
            <w:tcW w:w="1843" w:type="dxa"/>
          </w:tcPr>
          <w:p w:rsidR="001B10B2" w:rsidRPr="004C55FA" w:rsidRDefault="001B10B2" w:rsidP="00173C30">
            <w:pPr>
              <w:pStyle w:val="a4"/>
              <w:tabs>
                <w:tab w:val="left" w:pos="7655"/>
              </w:tabs>
              <w:ind w:left="0"/>
              <w:jc w:val="center"/>
              <w:rPr>
                <w:rFonts w:ascii="Times New Roman" w:hAnsi="Times New Roman" w:cs="Times New Roman"/>
                <w:sz w:val="24"/>
                <w:szCs w:val="24"/>
              </w:rPr>
            </w:pPr>
            <w:r w:rsidRPr="004C55FA">
              <w:rPr>
                <w:rFonts w:ascii="Times New Roman" w:hAnsi="Times New Roman" w:cs="Times New Roman"/>
                <w:sz w:val="24"/>
                <w:szCs w:val="24"/>
              </w:rPr>
              <w:t>Утвержден НПА</w:t>
            </w:r>
          </w:p>
        </w:tc>
        <w:tc>
          <w:tcPr>
            <w:tcW w:w="4536" w:type="dxa"/>
          </w:tcPr>
          <w:p w:rsidR="001B10B2" w:rsidRPr="004C55FA" w:rsidRDefault="001B10B2" w:rsidP="00C26B20">
            <w:pPr>
              <w:pStyle w:val="ad"/>
              <w:spacing w:before="0" w:beforeAutospacing="0" w:after="0" w:afterAutospacing="0"/>
              <w:jc w:val="both"/>
            </w:pPr>
            <w:r w:rsidRPr="004C55FA">
              <w:t>Постановление администрации городского округа Большой Камень от 25.11.2016 года № 1756 «Об утверждении административного регламента предоставления муниципальной услуги «Предоставление объектов недвижимого имущества, находящихся в муниципальной собственности городского округа Большой Камень, за исключением земельных участков, в аренду»</w:t>
            </w:r>
          </w:p>
          <w:p w:rsidR="001B10B2" w:rsidRPr="004C55FA" w:rsidRDefault="001B10B2" w:rsidP="00C26B20">
            <w:pPr>
              <w:pStyle w:val="ad"/>
              <w:spacing w:before="0" w:beforeAutospacing="0" w:after="0" w:afterAutospacing="0"/>
              <w:jc w:val="both"/>
            </w:pPr>
            <w:r w:rsidRPr="004C55FA">
              <w:t>http://www.bk.pk.ru/life-town/economy/smallbusiness/imushchestvennaya-poddrezhka/</w:t>
            </w:r>
          </w:p>
          <w:p w:rsidR="001B10B2" w:rsidRPr="004C55FA" w:rsidRDefault="001B10B2" w:rsidP="00EC0F6B">
            <w:pPr>
              <w:pStyle w:val="ad"/>
            </w:pPr>
          </w:p>
        </w:tc>
        <w:tc>
          <w:tcPr>
            <w:tcW w:w="1211" w:type="dxa"/>
          </w:tcPr>
          <w:p w:rsidR="001B10B2" w:rsidRPr="00DD1565" w:rsidRDefault="001B10B2" w:rsidP="00BD079C">
            <w:pPr>
              <w:pStyle w:val="a4"/>
              <w:tabs>
                <w:tab w:val="left" w:pos="7655"/>
              </w:tabs>
              <w:ind w:left="0"/>
              <w:jc w:val="center"/>
              <w:rPr>
                <w:rFonts w:ascii="Times New Roman" w:hAnsi="Times New Roman" w:cs="Times New Roman"/>
                <w:sz w:val="26"/>
                <w:szCs w:val="26"/>
              </w:rPr>
            </w:pPr>
            <w:r w:rsidRPr="00DD1565">
              <w:rPr>
                <w:rFonts w:ascii="Times New Roman" w:hAnsi="Times New Roman" w:cs="Times New Roman"/>
                <w:sz w:val="26"/>
                <w:szCs w:val="26"/>
              </w:rPr>
              <w:t>Да</w:t>
            </w:r>
          </w:p>
        </w:tc>
      </w:tr>
      <w:tr w:rsidR="001B10B2" w:rsidRPr="00DD1565" w:rsidTr="00C26B20">
        <w:tc>
          <w:tcPr>
            <w:tcW w:w="706" w:type="dxa"/>
          </w:tcPr>
          <w:p w:rsidR="001B10B2" w:rsidRPr="004C55FA" w:rsidRDefault="001B10B2" w:rsidP="002D642F">
            <w:pPr>
              <w:pStyle w:val="a4"/>
              <w:tabs>
                <w:tab w:val="left" w:pos="7655"/>
              </w:tabs>
              <w:ind w:left="0"/>
              <w:rPr>
                <w:rFonts w:ascii="Times New Roman" w:hAnsi="Times New Roman" w:cs="Times New Roman"/>
                <w:sz w:val="24"/>
                <w:szCs w:val="24"/>
              </w:rPr>
            </w:pPr>
            <w:r w:rsidRPr="004C55FA">
              <w:rPr>
                <w:rFonts w:ascii="Times New Roman" w:hAnsi="Times New Roman" w:cs="Times New Roman"/>
                <w:sz w:val="24"/>
                <w:szCs w:val="24"/>
              </w:rPr>
              <w:t>2.4</w:t>
            </w:r>
          </w:p>
        </w:tc>
        <w:tc>
          <w:tcPr>
            <w:tcW w:w="3093" w:type="dxa"/>
          </w:tcPr>
          <w:p w:rsidR="001B10B2" w:rsidRPr="004C55FA" w:rsidRDefault="001B10B2" w:rsidP="00BD079C">
            <w:pPr>
              <w:pStyle w:val="a4"/>
              <w:tabs>
                <w:tab w:val="left" w:pos="7655"/>
              </w:tabs>
              <w:ind w:left="0"/>
              <w:rPr>
                <w:rFonts w:ascii="Times New Roman" w:hAnsi="Times New Roman" w:cs="Times New Roman"/>
                <w:sz w:val="24"/>
                <w:szCs w:val="24"/>
              </w:rPr>
            </w:pPr>
            <w:r w:rsidRPr="004C55FA">
              <w:rPr>
                <w:rFonts w:ascii="Times New Roman" w:hAnsi="Times New Roman" w:cs="Times New Roman"/>
                <w:sz w:val="24"/>
                <w:szCs w:val="24"/>
              </w:rPr>
              <w:t>Дополнены перечни муниципального имущества</w:t>
            </w:r>
          </w:p>
        </w:tc>
        <w:tc>
          <w:tcPr>
            <w:tcW w:w="1559" w:type="dxa"/>
          </w:tcPr>
          <w:p w:rsidR="001B10B2" w:rsidRPr="004C55FA" w:rsidRDefault="001B10B2" w:rsidP="00BD079C">
            <w:pPr>
              <w:pStyle w:val="a4"/>
              <w:tabs>
                <w:tab w:val="left" w:pos="7655"/>
              </w:tabs>
              <w:ind w:left="0"/>
              <w:jc w:val="center"/>
              <w:rPr>
                <w:rFonts w:ascii="Times New Roman" w:hAnsi="Times New Roman" w:cs="Times New Roman"/>
                <w:sz w:val="24"/>
                <w:szCs w:val="24"/>
              </w:rPr>
            </w:pPr>
            <w:r w:rsidRPr="004C55FA">
              <w:rPr>
                <w:rFonts w:ascii="Times New Roman" w:hAnsi="Times New Roman" w:cs="Times New Roman"/>
                <w:sz w:val="24"/>
                <w:szCs w:val="24"/>
              </w:rPr>
              <w:t>01.09.2019</w:t>
            </w:r>
          </w:p>
        </w:tc>
        <w:tc>
          <w:tcPr>
            <w:tcW w:w="1701" w:type="dxa"/>
          </w:tcPr>
          <w:p w:rsidR="001B10B2" w:rsidRPr="004C55FA" w:rsidRDefault="001B10B2" w:rsidP="00CB2CBA">
            <w:pPr>
              <w:pStyle w:val="a4"/>
              <w:tabs>
                <w:tab w:val="left" w:pos="7655"/>
              </w:tabs>
              <w:ind w:left="0"/>
              <w:rPr>
                <w:rFonts w:ascii="Times New Roman" w:hAnsi="Times New Roman" w:cs="Times New Roman"/>
                <w:sz w:val="24"/>
                <w:szCs w:val="24"/>
              </w:rPr>
            </w:pPr>
            <w:r w:rsidRPr="004C55FA">
              <w:rPr>
                <w:rFonts w:ascii="Times New Roman" w:hAnsi="Times New Roman" w:cs="Times New Roman"/>
                <w:sz w:val="24"/>
                <w:szCs w:val="24"/>
              </w:rPr>
              <w:t xml:space="preserve">Петрова С.В., </w:t>
            </w:r>
          </w:p>
          <w:p w:rsidR="001B10B2" w:rsidRPr="004C55FA" w:rsidRDefault="001B10B2" w:rsidP="00CB2CBA">
            <w:pPr>
              <w:pStyle w:val="a4"/>
              <w:tabs>
                <w:tab w:val="left" w:pos="7655"/>
              </w:tabs>
              <w:ind w:left="0"/>
              <w:rPr>
                <w:rFonts w:ascii="Times New Roman" w:hAnsi="Times New Roman" w:cs="Times New Roman"/>
                <w:sz w:val="24"/>
                <w:szCs w:val="24"/>
              </w:rPr>
            </w:pPr>
            <w:r w:rsidRPr="004C55FA">
              <w:rPr>
                <w:rFonts w:ascii="Times New Roman" w:hAnsi="Times New Roman" w:cs="Times New Roman"/>
                <w:sz w:val="24"/>
                <w:szCs w:val="24"/>
              </w:rPr>
              <w:t>начальник управления имущественных отношений</w:t>
            </w:r>
          </w:p>
        </w:tc>
        <w:tc>
          <w:tcPr>
            <w:tcW w:w="1843" w:type="dxa"/>
          </w:tcPr>
          <w:p w:rsidR="001B10B2" w:rsidRPr="004C55FA" w:rsidRDefault="001B10B2" w:rsidP="00173C30">
            <w:pPr>
              <w:pStyle w:val="a4"/>
              <w:tabs>
                <w:tab w:val="left" w:pos="7655"/>
              </w:tabs>
              <w:ind w:left="0"/>
              <w:jc w:val="center"/>
              <w:rPr>
                <w:rFonts w:ascii="Times New Roman" w:hAnsi="Times New Roman" w:cs="Times New Roman"/>
                <w:sz w:val="24"/>
                <w:szCs w:val="24"/>
              </w:rPr>
            </w:pPr>
            <w:r w:rsidRPr="004C55FA">
              <w:rPr>
                <w:rFonts w:ascii="Times New Roman" w:hAnsi="Times New Roman" w:cs="Times New Roman"/>
                <w:sz w:val="24"/>
                <w:szCs w:val="24"/>
              </w:rPr>
              <w:t>Прирост числа объектов</w:t>
            </w:r>
          </w:p>
        </w:tc>
        <w:tc>
          <w:tcPr>
            <w:tcW w:w="4536" w:type="dxa"/>
          </w:tcPr>
          <w:p w:rsidR="001B10B2" w:rsidRPr="004C55FA" w:rsidRDefault="001B10B2" w:rsidP="00EC0F6B">
            <w:pPr>
              <w:pStyle w:val="a4"/>
              <w:tabs>
                <w:tab w:val="left" w:pos="7655"/>
              </w:tabs>
              <w:ind w:left="0"/>
              <w:jc w:val="both"/>
              <w:rPr>
                <w:rFonts w:ascii="Times New Roman" w:hAnsi="Times New Roman" w:cs="Times New Roman"/>
                <w:b/>
                <w:sz w:val="24"/>
                <w:szCs w:val="24"/>
              </w:rPr>
            </w:pPr>
            <w:r w:rsidRPr="004C55FA">
              <w:rPr>
                <w:rFonts w:ascii="Times New Roman" w:hAnsi="Times New Roman" w:cs="Times New Roman"/>
                <w:sz w:val="24"/>
                <w:szCs w:val="24"/>
              </w:rPr>
              <w:t xml:space="preserve">Решение Думы городского округа Большой Камень от 25.04.2019 г. № 181 «О внесении изменений в решение Думы городского округа ЗАТО Большой Камень от 5 апреля 2012 года № 9 «Об утверждении перечня муниципального имущества городского округа Большой Камень, предназначенного для предоставления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Перечень муниципального имущества </w:t>
            </w:r>
            <w:r w:rsidRPr="004C55FA">
              <w:rPr>
                <w:rFonts w:ascii="Times New Roman" w:hAnsi="Times New Roman" w:cs="Times New Roman"/>
                <w:b/>
                <w:sz w:val="24"/>
                <w:szCs w:val="24"/>
              </w:rPr>
              <w:t>дополнен на 13, 6 %:</w:t>
            </w:r>
          </w:p>
          <w:p w:rsidR="001B10B2" w:rsidRPr="004C55FA" w:rsidRDefault="001B10B2" w:rsidP="00EC0F6B">
            <w:pPr>
              <w:pStyle w:val="a4"/>
              <w:tabs>
                <w:tab w:val="left" w:pos="7655"/>
              </w:tabs>
              <w:ind w:left="0"/>
              <w:jc w:val="both"/>
              <w:rPr>
                <w:rFonts w:ascii="Times New Roman" w:hAnsi="Times New Roman" w:cs="Times New Roman"/>
                <w:sz w:val="24"/>
                <w:szCs w:val="24"/>
              </w:rPr>
            </w:pPr>
            <w:r w:rsidRPr="004C55FA">
              <w:rPr>
                <w:rFonts w:ascii="Times New Roman" w:hAnsi="Times New Roman" w:cs="Times New Roman"/>
                <w:sz w:val="24"/>
                <w:szCs w:val="24"/>
              </w:rPr>
              <w:t>http://www.bk.pk.ru/life-town/economy/smallbusiness/imushchestvennaya-poddrezhka/</w:t>
            </w:r>
          </w:p>
        </w:tc>
        <w:tc>
          <w:tcPr>
            <w:tcW w:w="1211" w:type="dxa"/>
          </w:tcPr>
          <w:p w:rsidR="001B10B2" w:rsidRPr="00DD1565" w:rsidRDefault="00340D01" w:rsidP="001B10B2">
            <w:pPr>
              <w:pStyle w:val="a4"/>
              <w:tabs>
                <w:tab w:val="left" w:pos="7655"/>
              </w:tabs>
              <w:ind w:left="0"/>
              <w:jc w:val="center"/>
              <w:rPr>
                <w:rFonts w:ascii="Times New Roman" w:hAnsi="Times New Roman" w:cs="Times New Roman"/>
                <w:sz w:val="26"/>
                <w:szCs w:val="26"/>
              </w:rPr>
            </w:pPr>
            <w:r>
              <w:rPr>
                <w:rFonts w:ascii="Times New Roman" w:hAnsi="Times New Roman" w:cs="Times New Roman"/>
                <w:sz w:val="26"/>
                <w:szCs w:val="26"/>
              </w:rPr>
              <w:t>10%</w:t>
            </w:r>
          </w:p>
        </w:tc>
      </w:tr>
      <w:tr w:rsidR="001B10B2" w:rsidRPr="00DD1565" w:rsidTr="00C26B20">
        <w:tc>
          <w:tcPr>
            <w:tcW w:w="706" w:type="dxa"/>
          </w:tcPr>
          <w:p w:rsidR="001B10B2" w:rsidRPr="004C55FA" w:rsidRDefault="001B10B2" w:rsidP="00CB2CBA">
            <w:pPr>
              <w:pStyle w:val="a4"/>
              <w:tabs>
                <w:tab w:val="left" w:pos="7655"/>
              </w:tabs>
              <w:ind w:left="0"/>
              <w:rPr>
                <w:rFonts w:ascii="Times New Roman" w:hAnsi="Times New Roman" w:cs="Times New Roman"/>
                <w:sz w:val="24"/>
                <w:szCs w:val="24"/>
              </w:rPr>
            </w:pPr>
            <w:r w:rsidRPr="004C55FA">
              <w:rPr>
                <w:rFonts w:ascii="Times New Roman" w:hAnsi="Times New Roman" w:cs="Times New Roman"/>
                <w:sz w:val="24"/>
                <w:szCs w:val="24"/>
              </w:rPr>
              <w:t>2.5</w:t>
            </w:r>
          </w:p>
        </w:tc>
        <w:tc>
          <w:tcPr>
            <w:tcW w:w="3093" w:type="dxa"/>
          </w:tcPr>
          <w:p w:rsidR="001B10B2" w:rsidRPr="004C55FA" w:rsidRDefault="001B10B2" w:rsidP="00BD079C">
            <w:pPr>
              <w:pStyle w:val="a4"/>
              <w:tabs>
                <w:tab w:val="left" w:pos="7655"/>
              </w:tabs>
              <w:ind w:left="0"/>
              <w:rPr>
                <w:rFonts w:ascii="Times New Roman" w:hAnsi="Times New Roman" w:cs="Times New Roman"/>
                <w:sz w:val="24"/>
                <w:szCs w:val="24"/>
              </w:rPr>
            </w:pPr>
            <w:r w:rsidRPr="004C55FA">
              <w:rPr>
                <w:rFonts w:ascii="Times New Roman" w:hAnsi="Times New Roman" w:cs="Times New Roman"/>
                <w:sz w:val="24"/>
                <w:szCs w:val="24"/>
              </w:rPr>
              <w:t>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предоставлены в аренду объекты недвижимого имущества, включенные в перечни муниципального имущества</w:t>
            </w:r>
          </w:p>
        </w:tc>
        <w:tc>
          <w:tcPr>
            <w:tcW w:w="1559" w:type="dxa"/>
          </w:tcPr>
          <w:p w:rsidR="001B10B2" w:rsidRPr="004C55FA" w:rsidRDefault="001B10B2" w:rsidP="00BD079C">
            <w:pPr>
              <w:pStyle w:val="a4"/>
              <w:tabs>
                <w:tab w:val="left" w:pos="7655"/>
              </w:tabs>
              <w:ind w:left="0"/>
              <w:jc w:val="center"/>
              <w:rPr>
                <w:rFonts w:ascii="Times New Roman" w:hAnsi="Times New Roman" w:cs="Times New Roman"/>
                <w:sz w:val="24"/>
                <w:szCs w:val="24"/>
              </w:rPr>
            </w:pPr>
            <w:r w:rsidRPr="004C55FA">
              <w:rPr>
                <w:rFonts w:ascii="Times New Roman" w:hAnsi="Times New Roman" w:cs="Times New Roman"/>
                <w:sz w:val="24"/>
                <w:szCs w:val="24"/>
              </w:rPr>
              <w:t>01.11.2019</w:t>
            </w:r>
          </w:p>
        </w:tc>
        <w:tc>
          <w:tcPr>
            <w:tcW w:w="1701" w:type="dxa"/>
          </w:tcPr>
          <w:p w:rsidR="001B10B2" w:rsidRPr="004C55FA" w:rsidRDefault="001B10B2" w:rsidP="00CB2CBA">
            <w:pPr>
              <w:pStyle w:val="a4"/>
              <w:tabs>
                <w:tab w:val="left" w:pos="7655"/>
              </w:tabs>
              <w:ind w:left="0"/>
              <w:rPr>
                <w:rFonts w:ascii="Times New Roman" w:hAnsi="Times New Roman" w:cs="Times New Roman"/>
                <w:sz w:val="24"/>
                <w:szCs w:val="24"/>
              </w:rPr>
            </w:pPr>
            <w:r w:rsidRPr="004C55FA">
              <w:rPr>
                <w:rFonts w:ascii="Times New Roman" w:hAnsi="Times New Roman" w:cs="Times New Roman"/>
                <w:sz w:val="24"/>
                <w:szCs w:val="24"/>
              </w:rPr>
              <w:t xml:space="preserve">Петрова С.В., </w:t>
            </w:r>
          </w:p>
          <w:p w:rsidR="001B10B2" w:rsidRPr="004C55FA" w:rsidRDefault="001B10B2" w:rsidP="00CB2CBA">
            <w:pPr>
              <w:pStyle w:val="a4"/>
              <w:tabs>
                <w:tab w:val="left" w:pos="7655"/>
              </w:tabs>
              <w:ind w:left="0"/>
              <w:rPr>
                <w:rFonts w:ascii="Times New Roman" w:hAnsi="Times New Roman" w:cs="Times New Roman"/>
                <w:sz w:val="24"/>
                <w:szCs w:val="24"/>
              </w:rPr>
            </w:pPr>
            <w:r w:rsidRPr="004C55FA">
              <w:rPr>
                <w:rFonts w:ascii="Times New Roman" w:hAnsi="Times New Roman" w:cs="Times New Roman"/>
                <w:sz w:val="24"/>
                <w:szCs w:val="24"/>
              </w:rPr>
              <w:t>начальник управления имущественных отношений</w:t>
            </w:r>
          </w:p>
        </w:tc>
        <w:tc>
          <w:tcPr>
            <w:tcW w:w="1843" w:type="dxa"/>
          </w:tcPr>
          <w:p w:rsidR="001B10B2" w:rsidRPr="004C55FA" w:rsidRDefault="001B10B2" w:rsidP="00173C30">
            <w:pPr>
              <w:pStyle w:val="a4"/>
              <w:tabs>
                <w:tab w:val="left" w:pos="7655"/>
              </w:tabs>
              <w:ind w:left="0"/>
              <w:jc w:val="center"/>
              <w:rPr>
                <w:rFonts w:ascii="Times New Roman" w:hAnsi="Times New Roman" w:cs="Times New Roman"/>
                <w:sz w:val="24"/>
                <w:szCs w:val="24"/>
              </w:rPr>
            </w:pPr>
            <w:r w:rsidRPr="004C55FA">
              <w:rPr>
                <w:rFonts w:ascii="Times New Roman" w:hAnsi="Times New Roman" w:cs="Times New Roman"/>
                <w:sz w:val="24"/>
                <w:szCs w:val="24"/>
              </w:rPr>
              <w:t>Доля объектов, переданных в аренду субъектам МСП</w:t>
            </w:r>
          </w:p>
        </w:tc>
        <w:tc>
          <w:tcPr>
            <w:tcW w:w="4536" w:type="dxa"/>
          </w:tcPr>
          <w:p w:rsidR="001B10B2" w:rsidRPr="004C55FA" w:rsidRDefault="00340D01" w:rsidP="00C26B20">
            <w:pPr>
              <w:jc w:val="both"/>
              <w:rPr>
                <w:rFonts w:ascii="Times New Roman" w:hAnsi="Times New Roman" w:cs="Times New Roman"/>
                <w:sz w:val="24"/>
                <w:szCs w:val="24"/>
              </w:rPr>
            </w:pPr>
            <w:r w:rsidRPr="004C55FA">
              <w:rPr>
                <w:rFonts w:ascii="Times New Roman" w:hAnsi="Times New Roman" w:cs="Times New Roman"/>
                <w:sz w:val="24"/>
                <w:szCs w:val="24"/>
              </w:rPr>
              <w:t xml:space="preserve">В Перечень муниципального имущества городского округа Большой Камень, предназначенного для предоставления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включено 22 объекта. </w:t>
            </w:r>
          </w:p>
          <w:p w:rsidR="001B10B2" w:rsidRPr="004C55FA" w:rsidRDefault="00340D01" w:rsidP="00C26B20">
            <w:pPr>
              <w:pStyle w:val="a4"/>
              <w:tabs>
                <w:tab w:val="left" w:pos="7655"/>
              </w:tabs>
              <w:ind w:left="0"/>
              <w:jc w:val="both"/>
              <w:rPr>
                <w:rFonts w:ascii="Times New Roman" w:hAnsi="Times New Roman" w:cs="Times New Roman"/>
                <w:sz w:val="24"/>
                <w:szCs w:val="24"/>
              </w:rPr>
            </w:pPr>
            <w:r w:rsidRPr="004C55FA">
              <w:rPr>
                <w:rFonts w:ascii="Times New Roman" w:hAnsi="Times New Roman" w:cs="Times New Roman"/>
                <w:sz w:val="24"/>
                <w:szCs w:val="24"/>
              </w:rPr>
              <w:t xml:space="preserve">Субъектам МСП городского округа предоставлены в аренду 17 объектов, включенных в Перечень муниципального имущества, доля объектов, переданных в аренду субъектам МСП,  </w:t>
            </w:r>
            <w:r w:rsidRPr="004C55FA">
              <w:rPr>
                <w:rFonts w:ascii="Times New Roman" w:hAnsi="Times New Roman" w:cs="Times New Roman"/>
                <w:b/>
                <w:sz w:val="24"/>
                <w:szCs w:val="24"/>
              </w:rPr>
              <w:t>составляет 77,3%.</w:t>
            </w:r>
          </w:p>
        </w:tc>
        <w:tc>
          <w:tcPr>
            <w:tcW w:w="1211" w:type="dxa"/>
          </w:tcPr>
          <w:p w:rsidR="001B10B2" w:rsidRPr="00DD1565" w:rsidRDefault="001B10B2" w:rsidP="00BD079C">
            <w:pPr>
              <w:pStyle w:val="a4"/>
              <w:tabs>
                <w:tab w:val="left" w:pos="7655"/>
              </w:tabs>
              <w:ind w:left="0"/>
              <w:jc w:val="center"/>
              <w:rPr>
                <w:rFonts w:ascii="Times New Roman" w:hAnsi="Times New Roman" w:cs="Times New Roman"/>
                <w:sz w:val="26"/>
                <w:szCs w:val="26"/>
              </w:rPr>
            </w:pPr>
            <w:r w:rsidRPr="00DD1565">
              <w:rPr>
                <w:rFonts w:ascii="Times New Roman" w:hAnsi="Times New Roman" w:cs="Times New Roman"/>
                <w:sz w:val="26"/>
                <w:szCs w:val="26"/>
              </w:rPr>
              <w:t>60%</w:t>
            </w:r>
          </w:p>
        </w:tc>
      </w:tr>
      <w:tr w:rsidR="001B10B2" w:rsidRPr="00DD1565" w:rsidTr="00C26B20">
        <w:tc>
          <w:tcPr>
            <w:tcW w:w="706" w:type="dxa"/>
          </w:tcPr>
          <w:p w:rsidR="001B10B2" w:rsidRPr="004C55FA" w:rsidRDefault="001B10B2" w:rsidP="00CB2CBA">
            <w:pPr>
              <w:pStyle w:val="a4"/>
              <w:tabs>
                <w:tab w:val="left" w:pos="7655"/>
              </w:tabs>
              <w:ind w:left="0"/>
              <w:rPr>
                <w:rFonts w:ascii="Times New Roman" w:hAnsi="Times New Roman" w:cs="Times New Roman"/>
                <w:sz w:val="24"/>
                <w:szCs w:val="24"/>
              </w:rPr>
            </w:pPr>
            <w:r w:rsidRPr="004C55FA">
              <w:rPr>
                <w:rFonts w:ascii="Times New Roman" w:hAnsi="Times New Roman" w:cs="Times New Roman"/>
                <w:sz w:val="24"/>
                <w:szCs w:val="24"/>
              </w:rPr>
              <w:t>2.6</w:t>
            </w:r>
          </w:p>
        </w:tc>
        <w:tc>
          <w:tcPr>
            <w:tcW w:w="3093" w:type="dxa"/>
          </w:tcPr>
          <w:p w:rsidR="001B10B2" w:rsidRPr="004C55FA" w:rsidRDefault="001B10B2" w:rsidP="00364B0B">
            <w:pPr>
              <w:pStyle w:val="a4"/>
              <w:tabs>
                <w:tab w:val="left" w:pos="7655"/>
              </w:tabs>
              <w:ind w:left="0"/>
              <w:rPr>
                <w:rFonts w:ascii="Times New Roman" w:hAnsi="Times New Roman" w:cs="Times New Roman"/>
                <w:sz w:val="24"/>
                <w:szCs w:val="24"/>
              </w:rPr>
            </w:pPr>
            <w:r w:rsidRPr="004C55FA">
              <w:rPr>
                <w:rFonts w:ascii="Times New Roman" w:hAnsi="Times New Roman" w:cs="Times New Roman"/>
                <w:sz w:val="24"/>
                <w:szCs w:val="24"/>
              </w:rPr>
              <w:t>Для получения государственной поддержки в форме: гарантии, льготного кредита, микрозайма, льготного лизинга в департамент экономики и развития предпринимательства представлены пакеты документов (включая финансирование текущей деятельности) **</w:t>
            </w:r>
          </w:p>
        </w:tc>
        <w:tc>
          <w:tcPr>
            <w:tcW w:w="1559" w:type="dxa"/>
          </w:tcPr>
          <w:p w:rsidR="001B10B2" w:rsidRPr="004C55FA" w:rsidRDefault="001B10B2" w:rsidP="00BD079C">
            <w:pPr>
              <w:pStyle w:val="a4"/>
              <w:tabs>
                <w:tab w:val="left" w:pos="7655"/>
              </w:tabs>
              <w:ind w:left="0"/>
              <w:jc w:val="center"/>
              <w:rPr>
                <w:rFonts w:ascii="Times New Roman" w:hAnsi="Times New Roman" w:cs="Times New Roman"/>
                <w:sz w:val="24"/>
                <w:szCs w:val="24"/>
              </w:rPr>
            </w:pPr>
          </w:p>
          <w:p w:rsidR="001B10B2" w:rsidRPr="004C55FA" w:rsidRDefault="001B10B2" w:rsidP="00364B0B">
            <w:pPr>
              <w:pStyle w:val="a4"/>
              <w:tabs>
                <w:tab w:val="left" w:pos="7655"/>
              </w:tabs>
              <w:ind w:left="0"/>
              <w:jc w:val="center"/>
              <w:rPr>
                <w:rFonts w:ascii="Times New Roman" w:hAnsi="Times New Roman" w:cs="Times New Roman"/>
                <w:sz w:val="24"/>
                <w:szCs w:val="24"/>
              </w:rPr>
            </w:pPr>
            <w:r w:rsidRPr="004C55FA">
              <w:rPr>
                <w:rFonts w:ascii="Times New Roman" w:hAnsi="Times New Roman" w:cs="Times New Roman"/>
                <w:sz w:val="24"/>
                <w:szCs w:val="24"/>
              </w:rPr>
              <w:t>31.12.2019</w:t>
            </w:r>
          </w:p>
        </w:tc>
        <w:tc>
          <w:tcPr>
            <w:tcW w:w="1701" w:type="dxa"/>
          </w:tcPr>
          <w:p w:rsidR="001B10B2" w:rsidRPr="004C55FA" w:rsidRDefault="001B10B2" w:rsidP="00BD079C">
            <w:pPr>
              <w:pStyle w:val="a4"/>
              <w:tabs>
                <w:tab w:val="left" w:pos="7655"/>
              </w:tabs>
              <w:ind w:left="0"/>
              <w:rPr>
                <w:rFonts w:ascii="Times New Roman" w:hAnsi="Times New Roman" w:cs="Times New Roman"/>
                <w:sz w:val="24"/>
                <w:szCs w:val="24"/>
              </w:rPr>
            </w:pPr>
            <w:r w:rsidRPr="004C55FA">
              <w:rPr>
                <w:rFonts w:ascii="Times New Roman" w:hAnsi="Times New Roman" w:cs="Times New Roman"/>
                <w:sz w:val="24"/>
                <w:szCs w:val="24"/>
              </w:rPr>
              <w:t>Медведева О.Л., главный специалист управления экономики</w:t>
            </w:r>
          </w:p>
        </w:tc>
        <w:tc>
          <w:tcPr>
            <w:tcW w:w="1843" w:type="dxa"/>
          </w:tcPr>
          <w:p w:rsidR="001B10B2" w:rsidRPr="004C55FA" w:rsidRDefault="001B10B2" w:rsidP="00173C30">
            <w:pPr>
              <w:pStyle w:val="a4"/>
              <w:tabs>
                <w:tab w:val="left" w:pos="7655"/>
              </w:tabs>
              <w:ind w:left="0"/>
              <w:jc w:val="center"/>
              <w:rPr>
                <w:rFonts w:ascii="Times New Roman" w:hAnsi="Times New Roman" w:cs="Times New Roman"/>
                <w:sz w:val="24"/>
                <w:szCs w:val="24"/>
              </w:rPr>
            </w:pPr>
            <w:r w:rsidRPr="004C55FA">
              <w:rPr>
                <w:rFonts w:ascii="Times New Roman" w:hAnsi="Times New Roman" w:cs="Times New Roman"/>
                <w:sz w:val="24"/>
                <w:szCs w:val="24"/>
              </w:rPr>
              <w:t>Число проектов</w:t>
            </w:r>
          </w:p>
        </w:tc>
        <w:tc>
          <w:tcPr>
            <w:tcW w:w="4536" w:type="dxa"/>
          </w:tcPr>
          <w:p w:rsidR="001B10B2" w:rsidRPr="004C55FA" w:rsidRDefault="00340D01" w:rsidP="00C26B20">
            <w:pPr>
              <w:pStyle w:val="a4"/>
              <w:tabs>
                <w:tab w:val="left" w:pos="7655"/>
              </w:tabs>
              <w:ind w:left="0"/>
              <w:jc w:val="both"/>
              <w:rPr>
                <w:rFonts w:ascii="Times New Roman" w:hAnsi="Times New Roman" w:cs="Times New Roman"/>
                <w:sz w:val="24"/>
                <w:szCs w:val="24"/>
              </w:rPr>
            </w:pPr>
            <w:r w:rsidRPr="004C55FA">
              <w:rPr>
                <w:rFonts w:ascii="Times New Roman" w:hAnsi="Times New Roman" w:cs="Times New Roman"/>
                <w:sz w:val="24"/>
                <w:szCs w:val="24"/>
              </w:rPr>
              <w:t xml:space="preserve">По информации субъектов МСП и финансово-кредитных организаций, функционирующих на территории городского округа, </w:t>
            </w:r>
            <w:r w:rsidRPr="004C55FA">
              <w:rPr>
                <w:rFonts w:ascii="Times New Roman" w:hAnsi="Times New Roman" w:cs="Times New Roman"/>
                <w:b/>
                <w:sz w:val="24"/>
                <w:szCs w:val="24"/>
              </w:rPr>
              <w:t>9 субъектов</w:t>
            </w:r>
            <w:r w:rsidRPr="004C55FA">
              <w:rPr>
                <w:rFonts w:ascii="Times New Roman" w:hAnsi="Times New Roman" w:cs="Times New Roman"/>
                <w:sz w:val="24"/>
                <w:szCs w:val="24"/>
              </w:rPr>
              <w:t xml:space="preserve"> получили финансовую поддержку </w:t>
            </w:r>
            <w:r w:rsidR="00565DCE" w:rsidRPr="004C55FA">
              <w:rPr>
                <w:rFonts w:ascii="Times New Roman" w:hAnsi="Times New Roman" w:cs="Times New Roman"/>
                <w:sz w:val="24"/>
                <w:szCs w:val="24"/>
              </w:rPr>
              <w:t>в виде льготного кредитования по ставке 8,5% (Программа 8,5%) по видам займа - пополнение оборотных средств.</w:t>
            </w:r>
          </w:p>
        </w:tc>
        <w:tc>
          <w:tcPr>
            <w:tcW w:w="1211" w:type="dxa"/>
          </w:tcPr>
          <w:p w:rsidR="001B10B2" w:rsidRPr="00DD1565" w:rsidRDefault="001B10B2" w:rsidP="00173C30">
            <w:pPr>
              <w:pStyle w:val="a4"/>
              <w:tabs>
                <w:tab w:val="left" w:pos="7655"/>
              </w:tabs>
              <w:ind w:left="0"/>
              <w:jc w:val="center"/>
              <w:rPr>
                <w:rFonts w:ascii="Times New Roman" w:hAnsi="Times New Roman" w:cs="Times New Roman"/>
                <w:sz w:val="26"/>
                <w:szCs w:val="26"/>
              </w:rPr>
            </w:pPr>
            <w:r w:rsidRPr="00DD1565">
              <w:rPr>
                <w:rFonts w:ascii="Times New Roman" w:hAnsi="Times New Roman" w:cs="Times New Roman"/>
                <w:sz w:val="26"/>
                <w:szCs w:val="26"/>
              </w:rPr>
              <w:t>Не менее 3</w:t>
            </w:r>
          </w:p>
        </w:tc>
      </w:tr>
      <w:tr w:rsidR="001B10B2" w:rsidRPr="00DD1565" w:rsidTr="00C26B20">
        <w:tc>
          <w:tcPr>
            <w:tcW w:w="706" w:type="dxa"/>
          </w:tcPr>
          <w:p w:rsidR="001B10B2" w:rsidRPr="004C55FA" w:rsidRDefault="001B10B2" w:rsidP="00CB2CBA">
            <w:pPr>
              <w:pStyle w:val="a4"/>
              <w:tabs>
                <w:tab w:val="left" w:pos="7655"/>
              </w:tabs>
              <w:ind w:left="0"/>
              <w:rPr>
                <w:rFonts w:ascii="Times New Roman" w:hAnsi="Times New Roman" w:cs="Times New Roman"/>
                <w:sz w:val="24"/>
                <w:szCs w:val="24"/>
              </w:rPr>
            </w:pPr>
            <w:r w:rsidRPr="004C55FA">
              <w:rPr>
                <w:rFonts w:ascii="Times New Roman" w:hAnsi="Times New Roman" w:cs="Times New Roman"/>
                <w:sz w:val="24"/>
                <w:szCs w:val="24"/>
              </w:rPr>
              <w:t>2.7</w:t>
            </w:r>
          </w:p>
        </w:tc>
        <w:tc>
          <w:tcPr>
            <w:tcW w:w="3093" w:type="dxa"/>
          </w:tcPr>
          <w:p w:rsidR="001B10B2" w:rsidRPr="004C55FA" w:rsidRDefault="001B10B2" w:rsidP="007F4C4A">
            <w:pPr>
              <w:pStyle w:val="a4"/>
              <w:tabs>
                <w:tab w:val="left" w:pos="7655"/>
              </w:tabs>
              <w:ind w:left="0"/>
              <w:rPr>
                <w:rFonts w:ascii="Times New Roman" w:hAnsi="Times New Roman" w:cs="Times New Roman"/>
                <w:sz w:val="24"/>
                <w:szCs w:val="24"/>
              </w:rPr>
            </w:pPr>
            <w:r w:rsidRPr="004C55FA">
              <w:rPr>
                <w:rFonts w:ascii="Times New Roman" w:hAnsi="Times New Roman" w:cs="Times New Roman"/>
                <w:sz w:val="24"/>
                <w:szCs w:val="24"/>
              </w:rPr>
              <w:t>Инициировано проведение обучающих семинаров центром «Мой бизнес», включая предложение по теме, месту и дате проведения</w:t>
            </w:r>
          </w:p>
        </w:tc>
        <w:tc>
          <w:tcPr>
            <w:tcW w:w="1559" w:type="dxa"/>
          </w:tcPr>
          <w:p w:rsidR="001B10B2" w:rsidRPr="004C55FA" w:rsidRDefault="001B10B2" w:rsidP="00BD079C">
            <w:pPr>
              <w:pStyle w:val="a4"/>
              <w:tabs>
                <w:tab w:val="left" w:pos="7655"/>
              </w:tabs>
              <w:ind w:left="0"/>
              <w:jc w:val="center"/>
              <w:rPr>
                <w:rFonts w:ascii="Times New Roman" w:hAnsi="Times New Roman" w:cs="Times New Roman"/>
                <w:sz w:val="24"/>
                <w:szCs w:val="24"/>
              </w:rPr>
            </w:pPr>
            <w:r w:rsidRPr="004C55FA">
              <w:rPr>
                <w:rFonts w:ascii="Times New Roman" w:hAnsi="Times New Roman" w:cs="Times New Roman"/>
                <w:sz w:val="24"/>
                <w:szCs w:val="24"/>
              </w:rPr>
              <w:t>15.04.2019</w:t>
            </w:r>
          </w:p>
        </w:tc>
        <w:tc>
          <w:tcPr>
            <w:tcW w:w="1701" w:type="dxa"/>
          </w:tcPr>
          <w:p w:rsidR="001B10B2" w:rsidRPr="004C55FA" w:rsidRDefault="001B10B2" w:rsidP="00BD079C">
            <w:pPr>
              <w:pStyle w:val="a4"/>
              <w:tabs>
                <w:tab w:val="left" w:pos="7655"/>
              </w:tabs>
              <w:ind w:left="0"/>
              <w:rPr>
                <w:rFonts w:ascii="Times New Roman" w:hAnsi="Times New Roman" w:cs="Times New Roman"/>
                <w:sz w:val="24"/>
                <w:szCs w:val="24"/>
              </w:rPr>
            </w:pPr>
            <w:r w:rsidRPr="004C55FA">
              <w:rPr>
                <w:rFonts w:ascii="Times New Roman" w:hAnsi="Times New Roman" w:cs="Times New Roman"/>
                <w:sz w:val="24"/>
                <w:szCs w:val="24"/>
              </w:rPr>
              <w:t>Медведева О.Л., главный специалист управления экономики</w:t>
            </w:r>
          </w:p>
        </w:tc>
        <w:tc>
          <w:tcPr>
            <w:tcW w:w="1843" w:type="dxa"/>
          </w:tcPr>
          <w:p w:rsidR="001B10B2" w:rsidRPr="004C55FA" w:rsidRDefault="001B10B2" w:rsidP="00173C30">
            <w:pPr>
              <w:pStyle w:val="a4"/>
              <w:tabs>
                <w:tab w:val="left" w:pos="7655"/>
              </w:tabs>
              <w:ind w:left="0"/>
              <w:jc w:val="center"/>
              <w:rPr>
                <w:rFonts w:ascii="Times New Roman" w:hAnsi="Times New Roman" w:cs="Times New Roman"/>
                <w:sz w:val="24"/>
                <w:szCs w:val="24"/>
              </w:rPr>
            </w:pPr>
            <w:r w:rsidRPr="004C55FA">
              <w:rPr>
                <w:rFonts w:ascii="Times New Roman" w:hAnsi="Times New Roman" w:cs="Times New Roman"/>
                <w:sz w:val="24"/>
                <w:szCs w:val="24"/>
              </w:rPr>
              <w:t>Доля участников семинаров от общей численности субъектов МСП</w:t>
            </w:r>
          </w:p>
        </w:tc>
        <w:tc>
          <w:tcPr>
            <w:tcW w:w="4536" w:type="dxa"/>
          </w:tcPr>
          <w:p w:rsidR="00C26B20" w:rsidRDefault="00565DCE" w:rsidP="00C26B20">
            <w:pPr>
              <w:pStyle w:val="a4"/>
              <w:tabs>
                <w:tab w:val="left" w:pos="7655"/>
              </w:tabs>
              <w:ind w:left="0"/>
              <w:jc w:val="both"/>
              <w:rPr>
                <w:rFonts w:ascii="Times New Roman" w:hAnsi="Times New Roman" w:cs="Times New Roman"/>
                <w:sz w:val="24"/>
                <w:szCs w:val="24"/>
              </w:rPr>
            </w:pPr>
            <w:r w:rsidRPr="004C55FA">
              <w:rPr>
                <w:rFonts w:ascii="Times New Roman" w:hAnsi="Times New Roman" w:cs="Times New Roman"/>
                <w:sz w:val="24"/>
                <w:szCs w:val="24"/>
              </w:rPr>
              <w:t>Администрацией городского округа Большой Камень для субъектов предпринимательской деятельности сов</w:t>
            </w:r>
            <w:r w:rsidR="00AA7CBF" w:rsidRPr="004C55FA">
              <w:rPr>
                <w:rFonts w:ascii="Times New Roman" w:hAnsi="Times New Roman" w:cs="Times New Roman"/>
                <w:sz w:val="24"/>
                <w:szCs w:val="24"/>
              </w:rPr>
              <w:t xml:space="preserve">местно с центром «Мой бизнес» </w:t>
            </w:r>
          </w:p>
          <w:p w:rsidR="001B10B2" w:rsidRPr="004C55FA" w:rsidRDefault="00AA7CBF" w:rsidP="00C26B20">
            <w:pPr>
              <w:pStyle w:val="a4"/>
              <w:tabs>
                <w:tab w:val="left" w:pos="7655"/>
              </w:tabs>
              <w:ind w:left="0"/>
              <w:jc w:val="both"/>
              <w:rPr>
                <w:rFonts w:ascii="Times New Roman" w:hAnsi="Times New Roman" w:cs="Times New Roman"/>
                <w:sz w:val="24"/>
                <w:szCs w:val="24"/>
              </w:rPr>
            </w:pPr>
            <w:r w:rsidRPr="004C55FA">
              <w:rPr>
                <w:rFonts w:ascii="Times New Roman" w:hAnsi="Times New Roman" w:cs="Times New Roman"/>
                <w:sz w:val="24"/>
                <w:szCs w:val="24"/>
              </w:rPr>
              <w:t>17.10.</w:t>
            </w:r>
            <w:r w:rsidR="00565DCE" w:rsidRPr="004C55FA">
              <w:rPr>
                <w:rFonts w:ascii="Times New Roman" w:hAnsi="Times New Roman" w:cs="Times New Roman"/>
                <w:sz w:val="24"/>
                <w:szCs w:val="24"/>
              </w:rPr>
              <w:t>2019 года проведен обучающий семинар «Обязательная маркировка товаров. Порядок регистрации и обновления рабочих мест в г. Большой Камень». В мероприятии приняло участие более 50 человек.</w:t>
            </w:r>
          </w:p>
          <w:p w:rsidR="00AA7CBF" w:rsidRPr="004C55FA" w:rsidRDefault="00AA7CBF" w:rsidP="008D7A93">
            <w:pPr>
              <w:jc w:val="both"/>
              <w:rPr>
                <w:rFonts w:ascii="Times New Roman" w:hAnsi="Times New Roman" w:cs="Times New Roman"/>
                <w:sz w:val="24"/>
                <w:szCs w:val="24"/>
              </w:rPr>
            </w:pPr>
            <w:r w:rsidRPr="004C55FA">
              <w:rPr>
                <w:rFonts w:ascii="Times New Roman" w:hAnsi="Times New Roman" w:cs="Times New Roman"/>
                <w:sz w:val="24"/>
                <w:szCs w:val="24"/>
              </w:rPr>
              <w:t>12.07.2019 г. совместно с  региональными представителями ФГБУН Федеральный научно-исследовательский социологический центр РАН  с субъектами бизнеса проведен круглый стол на тему: «Малые города в государственной политике пространственного развития России» по вопросам ведения предпринимательской деятельности на территории городского округа. В мероприятии приняло участие 22 человека.</w:t>
            </w:r>
          </w:p>
          <w:p w:rsidR="00AA7CBF" w:rsidRPr="004C55FA" w:rsidRDefault="00AA7CBF" w:rsidP="008D7A93">
            <w:pPr>
              <w:jc w:val="both"/>
              <w:rPr>
                <w:rFonts w:ascii="Times New Roman" w:hAnsi="Times New Roman" w:cs="Times New Roman"/>
                <w:sz w:val="24"/>
                <w:szCs w:val="24"/>
              </w:rPr>
            </w:pPr>
            <w:r w:rsidRPr="004C55FA">
              <w:rPr>
                <w:rFonts w:ascii="Times New Roman" w:hAnsi="Times New Roman" w:cs="Times New Roman"/>
                <w:sz w:val="24"/>
                <w:szCs w:val="24"/>
              </w:rPr>
              <w:t>13.08.2019 г.  совместно с департаментом земельных и имущественных отношений Приморского края и Управлением Росреестра по Приморскому краю проведен семинар-совещание по вопросам кадастровой оценки объектов недвижимости. В мероприятии приняло участие 57 субъектов  предпринимательской деятельности.</w:t>
            </w:r>
          </w:p>
          <w:p w:rsidR="008D7A93" w:rsidRPr="004C55FA" w:rsidRDefault="008D7A93" w:rsidP="008D7A93">
            <w:pPr>
              <w:jc w:val="both"/>
              <w:rPr>
                <w:rFonts w:ascii="Times New Roman" w:hAnsi="Times New Roman" w:cs="Times New Roman"/>
                <w:sz w:val="24"/>
                <w:szCs w:val="24"/>
              </w:rPr>
            </w:pPr>
            <w:r w:rsidRPr="004C55FA">
              <w:rPr>
                <w:rFonts w:ascii="Times New Roman" w:hAnsi="Times New Roman" w:cs="Times New Roman"/>
                <w:sz w:val="24"/>
                <w:szCs w:val="24"/>
              </w:rPr>
              <w:t>20 субъектов МСП прошли обучение  в рамках реализации мероприятий муниципальной программы «Содействие развитию малого и среднего предпринимательства в городском округе Большой Камень»</w:t>
            </w:r>
          </w:p>
          <w:p w:rsidR="00AA7CBF" w:rsidRPr="004C55FA" w:rsidRDefault="008D7A93" w:rsidP="008D7A93">
            <w:pPr>
              <w:jc w:val="both"/>
              <w:rPr>
                <w:rFonts w:ascii="Times New Roman" w:hAnsi="Times New Roman" w:cs="Times New Roman"/>
                <w:sz w:val="24"/>
                <w:szCs w:val="24"/>
              </w:rPr>
            </w:pPr>
            <w:r w:rsidRPr="004C55FA">
              <w:rPr>
                <w:rFonts w:ascii="Times New Roman" w:hAnsi="Times New Roman" w:cs="Times New Roman"/>
                <w:sz w:val="24"/>
                <w:szCs w:val="24"/>
              </w:rPr>
              <w:t>Доля участников всех семинаров от общей численности субъектов МСП</w:t>
            </w:r>
          </w:p>
          <w:p w:rsidR="00AA7CBF" w:rsidRPr="004C55FA" w:rsidRDefault="008D7A93" w:rsidP="008D7A93">
            <w:pPr>
              <w:pStyle w:val="a4"/>
              <w:tabs>
                <w:tab w:val="left" w:pos="7655"/>
              </w:tabs>
              <w:ind w:left="0"/>
              <w:jc w:val="both"/>
              <w:rPr>
                <w:rFonts w:ascii="Times New Roman" w:hAnsi="Times New Roman" w:cs="Times New Roman"/>
                <w:b/>
                <w:sz w:val="24"/>
                <w:szCs w:val="24"/>
              </w:rPr>
            </w:pPr>
            <w:r w:rsidRPr="004C55FA">
              <w:rPr>
                <w:rFonts w:ascii="Times New Roman" w:hAnsi="Times New Roman" w:cs="Times New Roman"/>
                <w:b/>
                <w:sz w:val="24"/>
                <w:szCs w:val="24"/>
              </w:rPr>
              <w:t>составила 10,6%</w:t>
            </w:r>
          </w:p>
        </w:tc>
        <w:tc>
          <w:tcPr>
            <w:tcW w:w="1211" w:type="dxa"/>
          </w:tcPr>
          <w:p w:rsidR="001B10B2" w:rsidRPr="00DD1565" w:rsidRDefault="001B10B2" w:rsidP="00BD079C">
            <w:pPr>
              <w:pStyle w:val="a4"/>
              <w:tabs>
                <w:tab w:val="left" w:pos="7655"/>
              </w:tabs>
              <w:ind w:left="0"/>
              <w:jc w:val="center"/>
              <w:rPr>
                <w:rFonts w:ascii="Times New Roman" w:hAnsi="Times New Roman" w:cs="Times New Roman"/>
                <w:sz w:val="26"/>
                <w:szCs w:val="26"/>
              </w:rPr>
            </w:pPr>
            <w:r w:rsidRPr="00DD1565">
              <w:rPr>
                <w:rFonts w:ascii="Times New Roman" w:hAnsi="Times New Roman" w:cs="Times New Roman"/>
                <w:sz w:val="26"/>
                <w:szCs w:val="26"/>
              </w:rPr>
              <w:t>10%</w:t>
            </w:r>
          </w:p>
        </w:tc>
      </w:tr>
      <w:tr w:rsidR="001B10B2" w:rsidRPr="00DD1565" w:rsidTr="00C26B20">
        <w:tc>
          <w:tcPr>
            <w:tcW w:w="706" w:type="dxa"/>
          </w:tcPr>
          <w:p w:rsidR="001B10B2" w:rsidRPr="004C55FA" w:rsidRDefault="001B10B2" w:rsidP="00CB2CBA">
            <w:pPr>
              <w:pStyle w:val="a4"/>
              <w:tabs>
                <w:tab w:val="left" w:pos="7655"/>
              </w:tabs>
              <w:ind w:left="0"/>
              <w:rPr>
                <w:rFonts w:ascii="Times New Roman" w:hAnsi="Times New Roman" w:cs="Times New Roman"/>
                <w:sz w:val="24"/>
                <w:szCs w:val="24"/>
              </w:rPr>
            </w:pPr>
            <w:r w:rsidRPr="004C55FA">
              <w:rPr>
                <w:rFonts w:ascii="Times New Roman" w:hAnsi="Times New Roman" w:cs="Times New Roman"/>
                <w:sz w:val="24"/>
                <w:szCs w:val="24"/>
              </w:rPr>
              <w:t>2.8</w:t>
            </w:r>
          </w:p>
        </w:tc>
        <w:tc>
          <w:tcPr>
            <w:tcW w:w="3093" w:type="dxa"/>
          </w:tcPr>
          <w:p w:rsidR="001B10B2" w:rsidRPr="004C55FA" w:rsidRDefault="001B10B2" w:rsidP="009244BF">
            <w:pPr>
              <w:pStyle w:val="a4"/>
              <w:tabs>
                <w:tab w:val="left" w:pos="7655"/>
              </w:tabs>
              <w:ind w:left="0"/>
              <w:jc w:val="both"/>
              <w:rPr>
                <w:rFonts w:ascii="Times New Roman" w:hAnsi="Times New Roman" w:cs="Times New Roman"/>
                <w:sz w:val="24"/>
                <w:szCs w:val="24"/>
              </w:rPr>
            </w:pPr>
            <w:r w:rsidRPr="004C55FA">
              <w:rPr>
                <w:rFonts w:ascii="Times New Roman" w:hAnsi="Times New Roman" w:cs="Times New Roman"/>
                <w:sz w:val="24"/>
                <w:szCs w:val="24"/>
              </w:rPr>
              <w:t xml:space="preserve">Организация совместно с сотрудниками центра «Мой бизнес» семинаров для субъектов МСП по осуществлению закупок в рамках 44-ФЗ и </w:t>
            </w:r>
            <w:r w:rsidRPr="004C55FA">
              <w:rPr>
                <w:rFonts w:ascii="Times New Roman" w:hAnsi="Times New Roman" w:cs="Times New Roman"/>
                <w:sz w:val="24"/>
                <w:szCs w:val="24"/>
              </w:rPr>
              <w:br/>
              <w:t>223-ФЗ</w:t>
            </w:r>
          </w:p>
        </w:tc>
        <w:tc>
          <w:tcPr>
            <w:tcW w:w="1559" w:type="dxa"/>
          </w:tcPr>
          <w:p w:rsidR="001B10B2" w:rsidRPr="004C55FA" w:rsidRDefault="001B10B2" w:rsidP="00BD079C">
            <w:pPr>
              <w:pStyle w:val="a4"/>
              <w:tabs>
                <w:tab w:val="left" w:pos="7655"/>
              </w:tabs>
              <w:ind w:left="0"/>
              <w:jc w:val="center"/>
              <w:rPr>
                <w:rFonts w:ascii="Times New Roman" w:hAnsi="Times New Roman" w:cs="Times New Roman"/>
                <w:sz w:val="24"/>
                <w:szCs w:val="24"/>
              </w:rPr>
            </w:pPr>
            <w:r w:rsidRPr="004C55FA">
              <w:rPr>
                <w:rFonts w:ascii="Times New Roman" w:hAnsi="Times New Roman" w:cs="Times New Roman"/>
                <w:sz w:val="24"/>
                <w:szCs w:val="24"/>
              </w:rPr>
              <w:t>10.01.2020</w:t>
            </w:r>
          </w:p>
        </w:tc>
        <w:tc>
          <w:tcPr>
            <w:tcW w:w="1701" w:type="dxa"/>
          </w:tcPr>
          <w:p w:rsidR="001B10B2" w:rsidRPr="004C55FA" w:rsidRDefault="001B10B2" w:rsidP="00BD079C">
            <w:pPr>
              <w:pStyle w:val="a4"/>
              <w:tabs>
                <w:tab w:val="left" w:pos="7655"/>
              </w:tabs>
              <w:ind w:left="0"/>
              <w:rPr>
                <w:rFonts w:ascii="Times New Roman" w:hAnsi="Times New Roman" w:cs="Times New Roman"/>
                <w:sz w:val="24"/>
                <w:szCs w:val="24"/>
              </w:rPr>
            </w:pPr>
            <w:r w:rsidRPr="004C55FA">
              <w:rPr>
                <w:rFonts w:ascii="Times New Roman" w:hAnsi="Times New Roman" w:cs="Times New Roman"/>
                <w:sz w:val="24"/>
                <w:szCs w:val="24"/>
              </w:rPr>
              <w:t>Медведева О.Л., главный специалист управления экономики</w:t>
            </w:r>
          </w:p>
        </w:tc>
        <w:tc>
          <w:tcPr>
            <w:tcW w:w="1843" w:type="dxa"/>
          </w:tcPr>
          <w:p w:rsidR="001B10B2" w:rsidRPr="004C55FA" w:rsidRDefault="001B10B2" w:rsidP="00BE17E4">
            <w:pPr>
              <w:pStyle w:val="a4"/>
              <w:tabs>
                <w:tab w:val="left" w:pos="7655"/>
              </w:tabs>
              <w:ind w:left="0"/>
              <w:jc w:val="center"/>
              <w:rPr>
                <w:rFonts w:ascii="Times New Roman" w:hAnsi="Times New Roman" w:cs="Times New Roman"/>
                <w:sz w:val="24"/>
                <w:szCs w:val="24"/>
              </w:rPr>
            </w:pPr>
            <w:r w:rsidRPr="004C55FA">
              <w:rPr>
                <w:rFonts w:ascii="Times New Roman" w:hAnsi="Times New Roman" w:cs="Times New Roman"/>
                <w:sz w:val="24"/>
                <w:szCs w:val="24"/>
              </w:rPr>
              <w:t xml:space="preserve">Число участников  </w:t>
            </w:r>
          </w:p>
        </w:tc>
        <w:tc>
          <w:tcPr>
            <w:tcW w:w="4536" w:type="dxa"/>
          </w:tcPr>
          <w:p w:rsidR="001B10B2" w:rsidRPr="004C55FA" w:rsidRDefault="00EC0F6B" w:rsidP="00C26B20">
            <w:pPr>
              <w:pStyle w:val="a4"/>
              <w:tabs>
                <w:tab w:val="left" w:pos="7655"/>
              </w:tabs>
              <w:ind w:left="0"/>
              <w:jc w:val="both"/>
              <w:rPr>
                <w:rFonts w:ascii="Times New Roman" w:hAnsi="Times New Roman" w:cs="Times New Roman"/>
                <w:sz w:val="24"/>
                <w:szCs w:val="24"/>
              </w:rPr>
            </w:pPr>
            <w:r w:rsidRPr="004C55FA">
              <w:rPr>
                <w:rFonts w:ascii="Times New Roman" w:hAnsi="Times New Roman" w:cs="Times New Roman"/>
                <w:sz w:val="24"/>
                <w:szCs w:val="24"/>
              </w:rPr>
              <w:t>Организация проведения семинара планируется в 1 кв. 2020 года</w:t>
            </w:r>
          </w:p>
        </w:tc>
        <w:tc>
          <w:tcPr>
            <w:tcW w:w="1211" w:type="dxa"/>
          </w:tcPr>
          <w:p w:rsidR="001B10B2" w:rsidRPr="00DD1565" w:rsidRDefault="001B10B2" w:rsidP="00CB2CBA">
            <w:pPr>
              <w:pStyle w:val="a4"/>
              <w:tabs>
                <w:tab w:val="left" w:pos="7655"/>
              </w:tabs>
              <w:ind w:left="0"/>
              <w:jc w:val="center"/>
              <w:rPr>
                <w:rFonts w:ascii="Times New Roman" w:hAnsi="Times New Roman" w:cs="Times New Roman"/>
                <w:sz w:val="26"/>
                <w:szCs w:val="26"/>
              </w:rPr>
            </w:pPr>
            <w:r w:rsidRPr="00DD1565">
              <w:rPr>
                <w:rFonts w:ascii="Times New Roman" w:hAnsi="Times New Roman" w:cs="Times New Roman"/>
                <w:sz w:val="26"/>
                <w:szCs w:val="26"/>
              </w:rPr>
              <w:t>Не менее 1</w:t>
            </w:r>
            <w:r>
              <w:rPr>
                <w:rFonts w:ascii="Times New Roman" w:hAnsi="Times New Roman" w:cs="Times New Roman"/>
                <w:sz w:val="26"/>
                <w:szCs w:val="26"/>
              </w:rPr>
              <w:t>0</w:t>
            </w:r>
            <w:r w:rsidRPr="00DD1565">
              <w:rPr>
                <w:rFonts w:ascii="Times New Roman" w:hAnsi="Times New Roman" w:cs="Times New Roman"/>
                <w:sz w:val="26"/>
                <w:szCs w:val="26"/>
              </w:rPr>
              <w:t xml:space="preserve"> </w:t>
            </w:r>
          </w:p>
        </w:tc>
      </w:tr>
      <w:tr w:rsidR="001B10B2" w:rsidRPr="00DD1565" w:rsidTr="00C26B20">
        <w:tc>
          <w:tcPr>
            <w:tcW w:w="706" w:type="dxa"/>
          </w:tcPr>
          <w:p w:rsidR="001B10B2" w:rsidRPr="004C55FA" w:rsidRDefault="001B10B2" w:rsidP="00CB2CBA">
            <w:pPr>
              <w:pStyle w:val="a4"/>
              <w:tabs>
                <w:tab w:val="left" w:pos="7655"/>
              </w:tabs>
              <w:ind w:left="0"/>
              <w:rPr>
                <w:rFonts w:ascii="Times New Roman" w:hAnsi="Times New Roman" w:cs="Times New Roman"/>
                <w:sz w:val="24"/>
                <w:szCs w:val="24"/>
              </w:rPr>
            </w:pPr>
            <w:r w:rsidRPr="004C55FA">
              <w:rPr>
                <w:rFonts w:ascii="Times New Roman" w:hAnsi="Times New Roman" w:cs="Times New Roman"/>
                <w:sz w:val="24"/>
                <w:szCs w:val="24"/>
              </w:rPr>
              <w:t>2.9</w:t>
            </w:r>
          </w:p>
        </w:tc>
        <w:tc>
          <w:tcPr>
            <w:tcW w:w="3093" w:type="dxa"/>
          </w:tcPr>
          <w:p w:rsidR="001B10B2" w:rsidRPr="004C55FA" w:rsidRDefault="001B10B2" w:rsidP="00AB4A6E">
            <w:pPr>
              <w:pStyle w:val="a4"/>
              <w:tabs>
                <w:tab w:val="left" w:pos="7655"/>
              </w:tabs>
              <w:ind w:left="0"/>
              <w:rPr>
                <w:rFonts w:ascii="Times New Roman" w:hAnsi="Times New Roman" w:cs="Times New Roman"/>
                <w:sz w:val="24"/>
                <w:szCs w:val="24"/>
              </w:rPr>
            </w:pPr>
            <w:r w:rsidRPr="004C55FA">
              <w:rPr>
                <w:rFonts w:ascii="Times New Roman" w:hAnsi="Times New Roman" w:cs="Times New Roman"/>
                <w:sz w:val="24"/>
                <w:szCs w:val="24"/>
              </w:rPr>
              <w:t>Направление в Центр развития экспорта Приморского края субъектов МСП – потенциальных экспортеров ***</w:t>
            </w:r>
          </w:p>
        </w:tc>
        <w:tc>
          <w:tcPr>
            <w:tcW w:w="1559" w:type="dxa"/>
          </w:tcPr>
          <w:p w:rsidR="001B10B2" w:rsidRPr="004C55FA" w:rsidRDefault="001B10B2" w:rsidP="00BD079C">
            <w:pPr>
              <w:pStyle w:val="a4"/>
              <w:tabs>
                <w:tab w:val="left" w:pos="7655"/>
              </w:tabs>
              <w:ind w:left="0"/>
              <w:jc w:val="center"/>
              <w:rPr>
                <w:rFonts w:ascii="Times New Roman" w:hAnsi="Times New Roman" w:cs="Times New Roman"/>
                <w:sz w:val="24"/>
                <w:szCs w:val="24"/>
              </w:rPr>
            </w:pPr>
            <w:r w:rsidRPr="004C55FA">
              <w:rPr>
                <w:rFonts w:ascii="Times New Roman" w:hAnsi="Times New Roman" w:cs="Times New Roman"/>
                <w:sz w:val="24"/>
                <w:szCs w:val="24"/>
              </w:rPr>
              <w:t>01.09.2019</w:t>
            </w:r>
          </w:p>
        </w:tc>
        <w:tc>
          <w:tcPr>
            <w:tcW w:w="1701" w:type="dxa"/>
          </w:tcPr>
          <w:p w:rsidR="001B10B2" w:rsidRPr="004C55FA" w:rsidRDefault="001B10B2" w:rsidP="00BD079C">
            <w:pPr>
              <w:pStyle w:val="a4"/>
              <w:tabs>
                <w:tab w:val="left" w:pos="7655"/>
              </w:tabs>
              <w:ind w:left="0"/>
              <w:rPr>
                <w:rFonts w:ascii="Times New Roman" w:hAnsi="Times New Roman" w:cs="Times New Roman"/>
                <w:sz w:val="24"/>
                <w:szCs w:val="24"/>
              </w:rPr>
            </w:pPr>
            <w:r w:rsidRPr="004C55FA">
              <w:rPr>
                <w:rFonts w:ascii="Times New Roman" w:hAnsi="Times New Roman" w:cs="Times New Roman"/>
                <w:sz w:val="24"/>
                <w:szCs w:val="24"/>
              </w:rPr>
              <w:t>Медведева О.Л., главный специалист управления экономики</w:t>
            </w:r>
          </w:p>
        </w:tc>
        <w:tc>
          <w:tcPr>
            <w:tcW w:w="1843" w:type="dxa"/>
          </w:tcPr>
          <w:p w:rsidR="001B10B2" w:rsidRPr="004C55FA" w:rsidRDefault="001B10B2" w:rsidP="00173C30">
            <w:pPr>
              <w:pStyle w:val="a4"/>
              <w:tabs>
                <w:tab w:val="left" w:pos="7655"/>
              </w:tabs>
              <w:ind w:left="0"/>
              <w:jc w:val="center"/>
              <w:rPr>
                <w:rFonts w:ascii="Times New Roman" w:hAnsi="Times New Roman" w:cs="Times New Roman"/>
                <w:sz w:val="24"/>
                <w:szCs w:val="24"/>
              </w:rPr>
            </w:pPr>
            <w:r w:rsidRPr="004C55FA">
              <w:rPr>
                <w:rFonts w:ascii="Times New Roman" w:hAnsi="Times New Roman" w:cs="Times New Roman"/>
                <w:sz w:val="24"/>
                <w:szCs w:val="24"/>
              </w:rPr>
              <w:t>Число субъектов МСП – потенциальных экспортеров</w:t>
            </w:r>
          </w:p>
        </w:tc>
        <w:tc>
          <w:tcPr>
            <w:tcW w:w="4536" w:type="dxa"/>
          </w:tcPr>
          <w:p w:rsidR="006B5D3D" w:rsidRPr="004C55FA" w:rsidRDefault="006B5D3D" w:rsidP="00C26B20">
            <w:pPr>
              <w:jc w:val="both"/>
              <w:rPr>
                <w:rFonts w:ascii="Times New Roman" w:eastAsia="Times New Roman" w:hAnsi="Times New Roman" w:cs="Times New Roman"/>
                <w:sz w:val="24"/>
                <w:szCs w:val="24"/>
                <w:lang w:eastAsia="ru-RU"/>
              </w:rPr>
            </w:pPr>
            <w:r w:rsidRPr="004C55FA">
              <w:rPr>
                <w:rFonts w:ascii="Times New Roman" w:hAnsi="Times New Roman" w:cs="Times New Roman"/>
                <w:sz w:val="24"/>
                <w:szCs w:val="24"/>
              </w:rPr>
              <w:t xml:space="preserve">Продолжается  работа  с субъектами предпринимательской деятельности по рассмотрению вопросов о возможности   экспорта конкурентоспособной продукции,  и </w:t>
            </w:r>
            <w:r w:rsidRPr="004C55FA">
              <w:rPr>
                <w:rFonts w:ascii="Times New Roman" w:eastAsia="Times New Roman" w:hAnsi="Times New Roman" w:cs="Times New Roman"/>
                <w:sz w:val="24"/>
                <w:szCs w:val="24"/>
                <w:lang w:eastAsia="ru-RU"/>
              </w:rPr>
              <w:t xml:space="preserve"> ее поставках в достаточных объемах.</w:t>
            </w:r>
            <w:r w:rsidRPr="004C55FA">
              <w:rPr>
                <w:rFonts w:ascii="Times New Roman" w:eastAsia="Times New Roman" w:hAnsi="Times New Roman" w:cs="Times New Roman"/>
                <w:sz w:val="24"/>
                <w:szCs w:val="24"/>
                <w:lang w:eastAsia="ru-RU"/>
              </w:rPr>
              <w:br/>
            </w:r>
            <w:r w:rsidRPr="004C55FA">
              <w:rPr>
                <w:rFonts w:ascii="Times New Roman" w:hAnsi="Times New Roman" w:cs="Times New Roman"/>
                <w:sz w:val="24"/>
                <w:szCs w:val="24"/>
              </w:rPr>
              <w:t>При наличии указанных потенциальных экспортеров, информация будет направлена в Центр развития экспорта</w:t>
            </w:r>
          </w:p>
          <w:p w:rsidR="001B10B2" w:rsidRPr="004C55FA" w:rsidRDefault="006B5D3D" w:rsidP="006B5D3D">
            <w:pPr>
              <w:pStyle w:val="a4"/>
              <w:tabs>
                <w:tab w:val="left" w:pos="7655"/>
              </w:tabs>
              <w:ind w:left="0"/>
              <w:jc w:val="center"/>
              <w:rPr>
                <w:rFonts w:ascii="Times New Roman" w:hAnsi="Times New Roman" w:cs="Times New Roman"/>
                <w:sz w:val="24"/>
                <w:szCs w:val="24"/>
              </w:rPr>
            </w:pPr>
            <w:r w:rsidRPr="004C55FA">
              <w:rPr>
                <w:rFonts w:ascii="Times New Roman" w:eastAsia="Times New Roman" w:hAnsi="Times New Roman" w:cs="Times New Roman"/>
                <w:sz w:val="24"/>
                <w:szCs w:val="24"/>
                <w:lang w:eastAsia="ru-RU"/>
              </w:rPr>
              <w:br/>
            </w:r>
          </w:p>
        </w:tc>
        <w:tc>
          <w:tcPr>
            <w:tcW w:w="1211" w:type="dxa"/>
          </w:tcPr>
          <w:p w:rsidR="001B10B2" w:rsidRPr="00DD1565" w:rsidRDefault="001B10B2" w:rsidP="00BD079C">
            <w:pPr>
              <w:pStyle w:val="a4"/>
              <w:tabs>
                <w:tab w:val="left" w:pos="7655"/>
              </w:tabs>
              <w:ind w:left="0"/>
              <w:jc w:val="center"/>
              <w:rPr>
                <w:rFonts w:ascii="Times New Roman" w:hAnsi="Times New Roman" w:cs="Times New Roman"/>
                <w:sz w:val="26"/>
                <w:szCs w:val="26"/>
              </w:rPr>
            </w:pPr>
            <w:r w:rsidRPr="00DD1565">
              <w:rPr>
                <w:rFonts w:ascii="Times New Roman" w:hAnsi="Times New Roman" w:cs="Times New Roman"/>
                <w:sz w:val="26"/>
                <w:szCs w:val="26"/>
              </w:rPr>
              <w:t>Не менее 3</w:t>
            </w:r>
          </w:p>
        </w:tc>
      </w:tr>
      <w:tr w:rsidR="001B10B2" w:rsidRPr="00DD1565" w:rsidTr="00DD1565">
        <w:tc>
          <w:tcPr>
            <w:tcW w:w="14649" w:type="dxa"/>
            <w:gridSpan w:val="7"/>
          </w:tcPr>
          <w:p w:rsidR="001B10B2" w:rsidRPr="004C55FA" w:rsidRDefault="001B10B2" w:rsidP="00BD079C">
            <w:pPr>
              <w:pStyle w:val="a4"/>
              <w:numPr>
                <w:ilvl w:val="0"/>
                <w:numId w:val="4"/>
              </w:numPr>
              <w:tabs>
                <w:tab w:val="left" w:pos="7655"/>
              </w:tabs>
              <w:rPr>
                <w:rFonts w:ascii="Times New Roman" w:hAnsi="Times New Roman" w:cs="Times New Roman"/>
                <w:i/>
                <w:sz w:val="24"/>
                <w:szCs w:val="24"/>
              </w:rPr>
            </w:pPr>
            <w:r w:rsidRPr="004C55FA">
              <w:rPr>
                <w:rFonts w:ascii="Times New Roman" w:hAnsi="Times New Roman" w:cs="Times New Roman"/>
                <w:i/>
                <w:sz w:val="24"/>
                <w:szCs w:val="24"/>
              </w:rPr>
              <w:t>Популяризация</w:t>
            </w:r>
          </w:p>
        </w:tc>
      </w:tr>
      <w:tr w:rsidR="001B10B2" w:rsidRPr="00DD1565" w:rsidTr="00C26B20">
        <w:tc>
          <w:tcPr>
            <w:tcW w:w="706" w:type="dxa"/>
          </w:tcPr>
          <w:p w:rsidR="001B10B2" w:rsidRPr="004C55FA" w:rsidRDefault="001B10B2" w:rsidP="006715EA">
            <w:pPr>
              <w:pStyle w:val="a4"/>
              <w:tabs>
                <w:tab w:val="left" w:pos="7655"/>
              </w:tabs>
              <w:ind w:left="0"/>
              <w:jc w:val="center"/>
              <w:rPr>
                <w:rFonts w:ascii="Times New Roman" w:hAnsi="Times New Roman" w:cs="Times New Roman"/>
                <w:sz w:val="24"/>
                <w:szCs w:val="24"/>
              </w:rPr>
            </w:pPr>
            <w:r w:rsidRPr="004C55FA">
              <w:rPr>
                <w:rFonts w:ascii="Times New Roman" w:hAnsi="Times New Roman" w:cs="Times New Roman"/>
                <w:sz w:val="24"/>
                <w:szCs w:val="24"/>
              </w:rPr>
              <w:t>3.1</w:t>
            </w:r>
          </w:p>
        </w:tc>
        <w:tc>
          <w:tcPr>
            <w:tcW w:w="3093" w:type="dxa"/>
          </w:tcPr>
          <w:p w:rsidR="001B10B2" w:rsidRPr="004C55FA" w:rsidRDefault="001B10B2" w:rsidP="006715EA">
            <w:pPr>
              <w:pStyle w:val="a4"/>
              <w:tabs>
                <w:tab w:val="left" w:pos="7655"/>
              </w:tabs>
              <w:ind w:left="0"/>
              <w:rPr>
                <w:rFonts w:ascii="Times New Roman" w:hAnsi="Times New Roman" w:cs="Times New Roman"/>
                <w:sz w:val="24"/>
                <w:szCs w:val="24"/>
              </w:rPr>
            </w:pPr>
            <w:r w:rsidRPr="004C55FA">
              <w:rPr>
                <w:rFonts w:ascii="Times New Roman" w:hAnsi="Times New Roman" w:cs="Times New Roman"/>
                <w:sz w:val="24"/>
                <w:szCs w:val="24"/>
              </w:rPr>
              <w:t>На сайте органа местного самоуправления работает раздел для субъектов МСП, содержащий информацию:</w:t>
            </w:r>
          </w:p>
          <w:p w:rsidR="001B10B2" w:rsidRPr="004C55FA" w:rsidRDefault="001B10B2" w:rsidP="006715EA">
            <w:pPr>
              <w:pStyle w:val="a4"/>
              <w:numPr>
                <w:ilvl w:val="0"/>
                <w:numId w:val="6"/>
              </w:numPr>
              <w:tabs>
                <w:tab w:val="left" w:pos="399"/>
                <w:tab w:val="left" w:pos="7655"/>
              </w:tabs>
              <w:ind w:left="0" w:firstLine="0"/>
              <w:rPr>
                <w:rFonts w:ascii="Times New Roman" w:hAnsi="Times New Roman" w:cs="Times New Roman"/>
                <w:sz w:val="24"/>
                <w:szCs w:val="24"/>
              </w:rPr>
            </w:pPr>
            <w:r w:rsidRPr="004C55FA">
              <w:rPr>
                <w:rFonts w:ascii="Times New Roman" w:hAnsi="Times New Roman" w:cs="Times New Roman"/>
                <w:sz w:val="24"/>
                <w:szCs w:val="24"/>
              </w:rPr>
              <w:t>должностное лицо, ответственное за развитие МСП в муниципальном образовании и его контактные данные;</w:t>
            </w:r>
          </w:p>
          <w:p w:rsidR="001B10B2" w:rsidRPr="004C55FA" w:rsidRDefault="001B10B2" w:rsidP="006715EA">
            <w:pPr>
              <w:pStyle w:val="a4"/>
              <w:numPr>
                <w:ilvl w:val="0"/>
                <w:numId w:val="6"/>
              </w:numPr>
              <w:tabs>
                <w:tab w:val="left" w:pos="399"/>
                <w:tab w:val="left" w:pos="7655"/>
              </w:tabs>
              <w:ind w:left="0" w:firstLine="0"/>
              <w:rPr>
                <w:rFonts w:ascii="Times New Roman" w:hAnsi="Times New Roman" w:cs="Times New Roman"/>
                <w:sz w:val="24"/>
                <w:szCs w:val="24"/>
              </w:rPr>
            </w:pPr>
            <w:r w:rsidRPr="004C55FA">
              <w:rPr>
                <w:rFonts w:ascii="Times New Roman" w:hAnsi="Times New Roman" w:cs="Times New Roman"/>
                <w:sz w:val="24"/>
                <w:szCs w:val="24"/>
              </w:rPr>
              <w:t>программа, предусматривающая мероприятия по поддержке и развитию субъектов МСП;</w:t>
            </w:r>
          </w:p>
          <w:p w:rsidR="001B10B2" w:rsidRPr="004C55FA" w:rsidRDefault="001B10B2" w:rsidP="006715EA">
            <w:pPr>
              <w:pStyle w:val="a4"/>
              <w:numPr>
                <w:ilvl w:val="0"/>
                <w:numId w:val="6"/>
              </w:numPr>
              <w:tabs>
                <w:tab w:val="left" w:pos="399"/>
                <w:tab w:val="left" w:pos="7655"/>
              </w:tabs>
              <w:ind w:left="0" w:firstLine="0"/>
              <w:rPr>
                <w:rFonts w:ascii="Times New Roman" w:hAnsi="Times New Roman" w:cs="Times New Roman"/>
                <w:sz w:val="24"/>
                <w:szCs w:val="24"/>
              </w:rPr>
            </w:pPr>
            <w:r w:rsidRPr="004C55FA">
              <w:rPr>
                <w:rFonts w:ascii="Times New Roman" w:hAnsi="Times New Roman" w:cs="Times New Roman"/>
                <w:sz w:val="24"/>
                <w:szCs w:val="24"/>
              </w:rPr>
              <w:t>информация о льготных режимах налогообложения;</w:t>
            </w:r>
          </w:p>
          <w:p w:rsidR="001B10B2" w:rsidRPr="004C55FA" w:rsidRDefault="001B10B2" w:rsidP="00307A37">
            <w:pPr>
              <w:pStyle w:val="a4"/>
              <w:numPr>
                <w:ilvl w:val="0"/>
                <w:numId w:val="6"/>
              </w:numPr>
              <w:tabs>
                <w:tab w:val="left" w:pos="399"/>
                <w:tab w:val="left" w:pos="7655"/>
              </w:tabs>
              <w:ind w:left="0" w:firstLine="0"/>
              <w:rPr>
                <w:rFonts w:ascii="Times New Roman" w:hAnsi="Times New Roman" w:cs="Times New Roman"/>
                <w:sz w:val="24"/>
                <w:szCs w:val="24"/>
              </w:rPr>
            </w:pPr>
            <w:r w:rsidRPr="004C55FA">
              <w:rPr>
                <w:rFonts w:ascii="Times New Roman" w:hAnsi="Times New Roman" w:cs="Times New Roman"/>
                <w:sz w:val="24"/>
                <w:szCs w:val="24"/>
              </w:rPr>
              <w:t>информация о графике работы Совета по развитию МСП и порядок формирования повестки Совета</w:t>
            </w:r>
          </w:p>
        </w:tc>
        <w:tc>
          <w:tcPr>
            <w:tcW w:w="1559" w:type="dxa"/>
          </w:tcPr>
          <w:p w:rsidR="001B10B2" w:rsidRPr="004C55FA" w:rsidRDefault="001B10B2" w:rsidP="006715EA">
            <w:pPr>
              <w:pStyle w:val="a4"/>
              <w:tabs>
                <w:tab w:val="left" w:pos="7655"/>
              </w:tabs>
              <w:ind w:left="0"/>
              <w:jc w:val="center"/>
              <w:rPr>
                <w:rFonts w:ascii="Times New Roman" w:hAnsi="Times New Roman" w:cs="Times New Roman"/>
                <w:sz w:val="24"/>
                <w:szCs w:val="24"/>
              </w:rPr>
            </w:pPr>
            <w:r w:rsidRPr="004C55FA">
              <w:rPr>
                <w:rFonts w:ascii="Times New Roman" w:hAnsi="Times New Roman" w:cs="Times New Roman"/>
                <w:sz w:val="24"/>
                <w:szCs w:val="24"/>
              </w:rPr>
              <w:t>01.09.2019</w:t>
            </w:r>
          </w:p>
        </w:tc>
        <w:tc>
          <w:tcPr>
            <w:tcW w:w="1701" w:type="dxa"/>
          </w:tcPr>
          <w:p w:rsidR="001B10B2" w:rsidRPr="004C55FA" w:rsidRDefault="001B10B2" w:rsidP="00013430">
            <w:pPr>
              <w:pStyle w:val="a4"/>
              <w:tabs>
                <w:tab w:val="left" w:pos="7655"/>
              </w:tabs>
              <w:ind w:left="0"/>
              <w:jc w:val="both"/>
              <w:rPr>
                <w:rFonts w:ascii="Times New Roman" w:hAnsi="Times New Roman" w:cs="Times New Roman"/>
                <w:sz w:val="24"/>
                <w:szCs w:val="24"/>
              </w:rPr>
            </w:pPr>
            <w:r w:rsidRPr="004C55FA">
              <w:rPr>
                <w:rFonts w:ascii="Times New Roman" w:hAnsi="Times New Roman" w:cs="Times New Roman"/>
                <w:sz w:val="24"/>
                <w:szCs w:val="24"/>
              </w:rPr>
              <w:t>Медведева О.Л., главный специалист управления экономики</w:t>
            </w:r>
          </w:p>
        </w:tc>
        <w:tc>
          <w:tcPr>
            <w:tcW w:w="1843" w:type="dxa"/>
          </w:tcPr>
          <w:p w:rsidR="001B10B2" w:rsidRPr="004C55FA" w:rsidRDefault="001B10B2" w:rsidP="006715EA">
            <w:pPr>
              <w:pStyle w:val="a4"/>
              <w:tabs>
                <w:tab w:val="left" w:pos="7655"/>
              </w:tabs>
              <w:ind w:left="0"/>
              <w:jc w:val="center"/>
              <w:rPr>
                <w:rFonts w:ascii="Times New Roman" w:hAnsi="Times New Roman" w:cs="Times New Roman"/>
                <w:sz w:val="24"/>
                <w:szCs w:val="24"/>
              </w:rPr>
            </w:pPr>
          </w:p>
        </w:tc>
        <w:tc>
          <w:tcPr>
            <w:tcW w:w="4536" w:type="dxa"/>
          </w:tcPr>
          <w:p w:rsidR="001B10B2" w:rsidRPr="004C55FA" w:rsidRDefault="00EC0F6B" w:rsidP="00C26B20">
            <w:pPr>
              <w:pStyle w:val="a4"/>
              <w:tabs>
                <w:tab w:val="left" w:pos="7655"/>
              </w:tabs>
              <w:ind w:left="0"/>
              <w:jc w:val="both"/>
              <w:rPr>
                <w:rFonts w:ascii="Times New Roman" w:hAnsi="Times New Roman" w:cs="Times New Roman"/>
                <w:sz w:val="24"/>
                <w:szCs w:val="24"/>
              </w:rPr>
            </w:pPr>
            <w:r w:rsidRPr="004C55FA">
              <w:rPr>
                <w:rFonts w:ascii="Times New Roman" w:hAnsi="Times New Roman" w:cs="Times New Roman"/>
                <w:sz w:val="24"/>
                <w:szCs w:val="24"/>
              </w:rPr>
              <w:t>На официальном сайте органов местного самоуправления городского округа создан и работает раздел для субъектов МСП: http://www.bk.pk.ru/life-town/economy/sotsialno-ekonomicheskoe-razvitie-gorodskogo-okruga/prognoz-sotsialno-ekonomicheskogo-razvitiya/</w:t>
            </w:r>
          </w:p>
        </w:tc>
        <w:tc>
          <w:tcPr>
            <w:tcW w:w="1211" w:type="dxa"/>
          </w:tcPr>
          <w:p w:rsidR="001B10B2" w:rsidRPr="00DD1565" w:rsidRDefault="001B10B2" w:rsidP="006715EA">
            <w:pPr>
              <w:pStyle w:val="a4"/>
              <w:tabs>
                <w:tab w:val="left" w:pos="7655"/>
              </w:tabs>
              <w:ind w:left="0"/>
              <w:jc w:val="center"/>
              <w:rPr>
                <w:rFonts w:ascii="Times New Roman" w:hAnsi="Times New Roman" w:cs="Times New Roman"/>
                <w:sz w:val="26"/>
                <w:szCs w:val="26"/>
              </w:rPr>
            </w:pPr>
            <w:r w:rsidRPr="00DD1565">
              <w:rPr>
                <w:rFonts w:ascii="Times New Roman" w:hAnsi="Times New Roman" w:cs="Times New Roman"/>
                <w:sz w:val="26"/>
                <w:szCs w:val="26"/>
              </w:rPr>
              <w:t>Да</w:t>
            </w:r>
          </w:p>
        </w:tc>
      </w:tr>
      <w:tr w:rsidR="001B10B2" w:rsidRPr="00DD1565" w:rsidTr="00C26B20">
        <w:tc>
          <w:tcPr>
            <w:tcW w:w="706" w:type="dxa"/>
          </w:tcPr>
          <w:p w:rsidR="001B10B2" w:rsidRPr="004C55FA" w:rsidRDefault="001B10B2" w:rsidP="006715EA">
            <w:pPr>
              <w:pStyle w:val="a4"/>
              <w:tabs>
                <w:tab w:val="left" w:pos="7655"/>
              </w:tabs>
              <w:ind w:left="0"/>
              <w:jc w:val="center"/>
              <w:rPr>
                <w:rFonts w:ascii="Times New Roman" w:hAnsi="Times New Roman" w:cs="Times New Roman"/>
                <w:sz w:val="24"/>
                <w:szCs w:val="24"/>
              </w:rPr>
            </w:pPr>
            <w:r w:rsidRPr="004C55FA">
              <w:rPr>
                <w:rFonts w:ascii="Times New Roman" w:hAnsi="Times New Roman" w:cs="Times New Roman"/>
                <w:sz w:val="24"/>
                <w:szCs w:val="24"/>
              </w:rPr>
              <w:t>3.2</w:t>
            </w:r>
          </w:p>
        </w:tc>
        <w:tc>
          <w:tcPr>
            <w:tcW w:w="3093" w:type="dxa"/>
          </w:tcPr>
          <w:p w:rsidR="001B10B2" w:rsidRPr="004C55FA" w:rsidRDefault="001B10B2" w:rsidP="006715EA">
            <w:pPr>
              <w:pStyle w:val="a4"/>
              <w:tabs>
                <w:tab w:val="left" w:pos="7655"/>
              </w:tabs>
              <w:ind w:left="0"/>
              <w:rPr>
                <w:rFonts w:ascii="Times New Roman" w:hAnsi="Times New Roman" w:cs="Times New Roman"/>
                <w:sz w:val="24"/>
                <w:szCs w:val="24"/>
              </w:rPr>
            </w:pPr>
            <w:r w:rsidRPr="004C55FA">
              <w:rPr>
                <w:rFonts w:ascii="Times New Roman" w:hAnsi="Times New Roman" w:cs="Times New Roman"/>
                <w:sz w:val="24"/>
                <w:szCs w:val="24"/>
              </w:rPr>
              <w:t>Во взаимодействии с центром «Мой бизнес» организованы мероприятия по вопросам начала ведения предпринимательской деятельности для самозанятых и отдельных категорий граждан, не являющихся субъектами МСП:</w:t>
            </w:r>
          </w:p>
          <w:p w:rsidR="001B10B2" w:rsidRPr="004C55FA" w:rsidRDefault="001B10B2" w:rsidP="006715EA">
            <w:pPr>
              <w:pStyle w:val="a4"/>
              <w:tabs>
                <w:tab w:val="left" w:pos="7655"/>
              </w:tabs>
              <w:ind w:left="0"/>
              <w:rPr>
                <w:rFonts w:ascii="Times New Roman" w:hAnsi="Times New Roman" w:cs="Times New Roman"/>
                <w:sz w:val="24"/>
                <w:szCs w:val="24"/>
              </w:rPr>
            </w:pPr>
            <w:r w:rsidRPr="004C55FA">
              <w:rPr>
                <w:rFonts w:ascii="Times New Roman" w:hAnsi="Times New Roman" w:cs="Times New Roman"/>
                <w:sz w:val="24"/>
                <w:szCs w:val="24"/>
              </w:rPr>
              <w:t>- обучающихся</w:t>
            </w:r>
          </w:p>
          <w:p w:rsidR="001B10B2" w:rsidRPr="004C55FA" w:rsidRDefault="001B10B2" w:rsidP="006715EA">
            <w:pPr>
              <w:pStyle w:val="a4"/>
              <w:tabs>
                <w:tab w:val="left" w:pos="7655"/>
              </w:tabs>
              <w:ind w:left="0"/>
              <w:rPr>
                <w:rFonts w:ascii="Times New Roman" w:hAnsi="Times New Roman" w:cs="Times New Roman"/>
                <w:sz w:val="24"/>
                <w:szCs w:val="24"/>
              </w:rPr>
            </w:pPr>
            <w:r w:rsidRPr="004C55FA">
              <w:rPr>
                <w:rFonts w:ascii="Times New Roman" w:hAnsi="Times New Roman" w:cs="Times New Roman"/>
                <w:sz w:val="24"/>
                <w:szCs w:val="24"/>
              </w:rPr>
              <w:t>- женщин, находящихся в отпуске по уходу за ребенком</w:t>
            </w:r>
          </w:p>
          <w:p w:rsidR="001B10B2" w:rsidRPr="004C55FA" w:rsidRDefault="001B10B2" w:rsidP="006715EA">
            <w:pPr>
              <w:pStyle w:val="a4"/>
              <w:tabs>
                <w:tab w:val="left" w:pos="7655"/>
              </w:tabs>
              <w:ind w:left="0"/>
              <w:rPr>
                <w:rFonts w:ascii="Times New Roman" w:hAnsi="Times New Roman" w:cs="Times New Roman"/>
                <w:sz w:val="24"/>
                <w:szCs w:val="24"/>
              </w:rPr>
            </w:pPr>
            <w:r w:rsidRPr="004C55FA">
              <w:rPr>
                <w:rFonts w:ascii="Times New Roman" w:hAnsi="Times New Roman" w:cs="Times New Roman"/>
                <w:sz w:val="24"/>
                <w:szCs w:val="24"/>
              </w:rPr>
              <w:t>- пенсионеров</w:t>
            </w:r>
          </w:p>
          <w:p w:rsidR="001B10B2" w:rsidRPr="004C55FA" w:rsidRDefault="001B10B2" w:rsidP="006715EA">
            <w:pPr>
              <w:pStyle w:val="a4"/>
              <w:tabs>
                <w:tab w:val="left" w:pos="7655"/>
              </w:tabs>
              <w:ind w:left="0"/>
              <w:rPr>
                <w:rFonts w:ascii="Times New Roman" w:hAnsi="Times New Roman" w:cs="Times New Roman"/>
                <w:sz w:val="24"/>
                <w:szCs w:val="24"/>
              </w:rPr>
            </w:pPr>
            <w:r w:rsidRPr="004C55FA">
              <w:rPr>
                <w:rFonts w:ascii="Times New Roman" w:hAnsi="Times New Roman" w:cs="Times New Roman"/>
                <w:sz w:val="24"/>
                <w:szCs w:val="24"/>
              </w:rPr>
              <w:t>- безработных</w:t>
            </w:r>
          </w:p>
          <w:p w:rsidR="001B10B2" w:rsidRPr="004C55FA" w:rsidRDefault="001B10B2" w:rsidP="006715EA">
            <w:pPr>
              <w:pStyle w:val="a4"/>
              <w:tabs>
                <w:tab w:val="left" w:pos="7655"/>
              </w:tabs>
              <w:ind w:left="0"/>
              <w:rPr>
                <w:rFonts w:ascii="Times New Roman" w:hAnsi="Times New Roman" w:cs="Times New Roman"/>
                <w:sz w:val="24"/>
                <w:szCs w:val="24"/>
              </w:rPr>
            </w:pPr>
            <w:r w:rsidRPr="004C55FA">
              <w:rPr>
                <w:rFonts w:ascii="Times New Roman" w:hAnsi="Times New Roman" w:cs="Times New Roman"/>
                <w:sz w:val="24"/>
                <w:szCs w:val="24"/>
              </w:rPr>
              <w:t>- лиц с ограниченными возможностями здоровья</w:t>
            </w:r>
          </w:p>
          <w:p w:rsidR="001B10B2" w:rsidRPr="004C55FA" w:rsidRDefault="001B10B2" w:rsidP="006715EA">
            <w:pPr>
              <w:pStyle w:val="a4"/>
              <w:tabs>
                <w:tab w:val="left" w:pos="7655"/>
              </w:tabs>
              <w:ind w:left="0"/>
              <w:rPr>
                <w:rFonts w:ascii="Times New Roman" w:hAnsi="Times New Roman" w:cs="Times New Roman"/>
                <w:sz w:val="24"/>
                <w:szCs w:val="24"/>
              </w:rPr>
            </w:pPr>
          </w:p>
        </w:tc>
        <w:tc>
          <w:tcPr>
            <w:tcW w:w="1559" w:type="dxa"/>
          </w:tcPr>
          <w:p w:rsidR="001B10B2" w:rsidRPr="004C55FA" w:rsidRDefault="001B10B2" w:rsidP="006715EA">
            <w:pPr>
              <w:pStyle w:val="a4"/>
              <w:tabs>
                <w:tab w:val="left" w:pos="7655"/>
              </w:tabs>
              <w:ind w:left="0"/>
              <w:jc w:val="center"/>
              <w:rPr>
                <w:rFonts w:ascii="Times New Roman" w:hAnsi="Times New Roman" w:cs="Times New Roman"/>
                <w:sz w:val="24"/>
                <w:szCs w:val="24"/>
              </w:rPr>
            </w:pPr>
            <w:r w:rsidRPr="004C55FA">
              <w:rPr>
                <w:rFonts w:ascii="Times New Roman" w:hAnsi="Times New Roman" w:cs="Times New Roman"/>
                <w:sz w:val="24"/>
                <w:szCs w:val="24"/>
              </w:rPr>
              <w:t>10.01.2020</w:t>
            </w:r>
          </w:p>
        </w:tc>
        <w:tc>
          <w:tcPr>
            <w:tcW w:w="1701" w:type="dxa"/>
          </w:tcPr>
          <w:p w:rsidR="001B10B2" w:rsidRPr="004C55FA" w:rsidRDefault="001B10B2" w:rsidP="00013430">
            <w:pPr>
              <w:pStyle w:val="a4"/>
              <w:tabs>
                <w:tab w:val="left" w:pos="7655"/>
              </w:tabs>
              <w:ind w:left="0"/>
              <w:jc w:val="both"/>
              <w:rPr>
                <w:rFonts w:ascii="Times New Roman" w:hAnsi="Times New Roman" w:cs="Times New Roman"/>
                <w:sz w:val="24"/>
                <w:szCs w:val="24"/>
              </w:rPr>
            </w:pPr>
            <w:r w:rsidRPr="004C55FA">
              <w:rPr>
                <w:rFonts w:ascii="Times New Roman" w:hAnsi="Times New Roman" w:cs="Times New Roman"/>
                <w:sz w:val="24"/>
                <w:szCs w:val="24"/>
              </w:rPr>
              <w:t>Медведева О.Л., главный специалист управления экономики</w:t>
            </w:r>
          </w:p>
        </w:tc>
        <w:tc>
          <w:tcPr>
            <w:tcW w:w="1843" w:type="dxa"/>
          </w:tcPr>
          <w:p w:rsidR="001B10B2" w:rsidRPr="004C55FA" w:rsidRDefault="001B10B2" w:rsidP="006715EA">
            <w:pPr>
              <w:pStyle w:val="a4"/>
              <w:tabs>
                <w:tab w:val="left" w:pos="7655"/>
              </w:tabs>
              <w:ind w:left="0"/>
              <w:jc w:val="center"/>
              <w:rPr>
                <w:rFonts w:ascii="Times New Roman" w:hAnsi="Times New Roman" w:cs="Times New Roman"/>
                <w:sz w:val="24"/>
                <w:szCs w:val="24"/>
              </w:rPr>
            </w:pPr>
            <w:r w:rsidRPr="004C55FA">
              <w:rPr>
                <w:rFonts w:ascii="Times New Roman" w:hAnsi="Times New Roman" w:cs="Times New Roman"/>
                <w:sz w:val="24"/>
                <w:szCs w:val="24"/>
              </w:rPr>
              <w:t>Число участников мероприятий</w:t>
            </w:r>
          </w:p>
        </w:tc>
        <w:tc>
          <w:tcPr>
            <w:tcW w:w="4536" w:type="dxa"/>
          </w:tcPr>
          <w:p w:rsidR="001B10B2" w:rsidRPr="004C55FA" w:rsidRDefault="00184719" w:rsidP="00431F49">
            <w:pPr>
              <w:pStyle w:val="a4"/>
              <w:tabs>
                <w:tab w:val="left" w:pos="7655"/>
              </w:tabs>
              <w:ind w:left="0"/>
              <w:jc w:val="both"/>
              <w:rPr>
                <w:rFonts w:ascii="Times New Roman" w:hAnsi="Times New Roman" w:cs="Times New Roman"/>
                <w:sz w:val="24"/>
                <w:szCs w:val="24"/>
              </w:rPr>
            </w:pPr>
            <w:r w:rsidRPr="004C55FA">
              <w:rPr>
                <w:rFonts w:ascii="Times New Roman" w:hAnsi="Times New Roman" w:cs="Times New Roman"/>
                <w:sz w:val="24"/>
                <w:szCs w:val="24"/>
              </w:rPr>
              <w:t>Организация проведения семинара планируется в 1 кв. 2020 года</w:t>
            </w:r>
          </w:p>
        </w:tc>
        <w:tc>
          <w:tcPr>
            <w:tcW w:w="1211" w:type="dxa"/>
          </w:tcPr>
          <w:p w:rsidR="001B10B2" w:rsidRPr="00DD1565" w:rsidRDefault="001B10B2" w:rsidP="006715EA">
            <w:pPr>
              <w:pStyle w:val="a4"/>
              <w:tabs>
                <w:tab w:val="left" w:pos="7655"/>
              </w:tabs>
              <w:ind w:left="0"/>
              <w:jc w:val="center"/>
              <w:rPr>
                <w:rFonts w:ascii="Times New Roman" w:hAnsi="Times New Roman" w:cs="Times New Roman"/>
                <w:sz w:val="26"/>
                <w:szCs w:val="26"/>
              </w:rPr>
            </w:pPr>
            <w:r w:rsidRPr="00DD1565">
              <w:rPr>
                <w:rFonts w:ascii="Times New Roman" w:hAnsi="Times New Roman" w:cs="Times New Roman"/>
                <w:sz w:val="26"/>
                <w:szCs w:val="26"/>
              </w:rPr>
              <w:t>Не менее 3% от численности работников субъектов МСП</w:t>
            </w:r>
          </w:p>
        </w:tc>
      </w:tr>
      <w:tr w:rsidR="001B10B2" w:rsidRPr="00DD1565" w:rsidTr="00C26B20">
        <w:tc>
          <w:tcPr>
            <w:tcW w:w="706" w:type="dxa"/>
          </w:tcPr>
          <w:p w:rsidR="001B10B2" w:rsidRPr="004C55FA" w:rsidRDefault="001B10B2" w:rsidP="006715EA">
            <w:pPr>
              <w:pStyle w:val="a4"/>
              <w:tabs>
                <w:tab w:val="left" w:pos="7655"/>
              </w:tabs>
              <w:ind w:left="0"/>
              <w:jc w:val="center"/>
              <w:rPr>
                <w:rFonts w:ascii="Times New Roman" w:hAnsi="Times New Roman" w:cs="Times New Roman"/>
                <w:sz w:val="24"/>
                <w:szCs w:val="24"/>
              </w:rPr>
            </w:pPr>
            <w:r w:rsidRPr="004C55FA">
              <w:rPr>
                <w:rFonts w:ascii="Times New Roman" w:hAnsi="Times New Roman" w:cs="Times New Roman"/>
                <w:sz w:val="24"/>
                <w:szCs w:val="24"/>
              </w:rPr>
              <w:t>3.3</w:t>
            </w:r>
          </w:p>
        </w:tc>
        <w:tc>
          <w:tcPr>
            <w:tcW w:w="3093" w:type="dxa"/>
          </w:tcPr>
          <w:p w:rsidR="001B10B2" w:rsidRPr="004C55FA" w:rsidRDefault="001B10B2" w:rsidP="009D272B">
            <w:pPr>
              <w:pStyle w:val="a4"/>
              <w:tabs>
                <w:tab w:val="left" w:pos="7655"/>
              </w:tabs>
              <w:ind w:left="0"/>
              <w:rPr>
                <w:rFonts w:ascii="Times New Roman" w:hAnsi="Times New Roman" w:cs="Times New Roman"/>
                <w:sz w:val="24"/>
                <w:szCs w:val="24"/>
              </w:rPr>
            </w:pPr>
            <w:r w:rsidRPr="004C55FA">
              <w:rPr>
                <w:rFonts w:ascii="Times New Roman" w:hAnsi="Times New Roman" w:cs="Times New Roman"/>
                <w:sz w:val="24"/>
                <w:szCs w:val="24"/>
              </w:rPr>
              <w:t>Проведение мероприятий в рамках празднования «Дня  российского предпринимательства» (круглые столы, выставки, собрания)</w:t>
            </w:r>
          </w:p>
          <w:p w:rsidR="001B10B2" w:rsidRPr="004C55FA" w:rsidRDefault="001B10B2" w:rsidP="009D272B">
            <w:pPr>
              <w:pStyle w:val="a4"/>
              <w:tabs>
                <w:tab w:val="left" w:pos="7655"/>
              </w:tabs>
              <w:ind w:left="0"/>
              <w:rPr>
                <w:rFonts w:ascii="Times New Roman" w:hAnsi="Times New Roman" w:cs="Times New Roman"/>
                <w:sz w:val="24"/>
                <w:szCs w:val="24"/>
              </w:rPr>
            </w:pPr>
          </w:p>
        </w:tc>
        <w:tc>
          <w:tcPr>
            <w:tcW w:w="1559" w:type="dxa"/>
          </w:tcPr>
          <w:p w:rsidR="001B10B2" w:rsidRPr="004C55FA" w:rsidRDefault="001B10B2" w:rsidP="006715EA">
            <w:pPr>
              <w:pStyle w:val="a4"/>
              <w:tabs>
                <w:tab w:val="left" w:pos="7655"/>
              </w:tabs>
              <w:ind w:left="0"/>
              <w:jc w:val="center"/>
              <w:rPr>
                <w:rFonts w:ascii="Times New Roman" w:hAnsi="Times New Roman" w:cs="Times New Roman"/>
                <w:sz w:val="24"/>
                <w:szCs w:val="24"/>
              </w:rPr>
            </w:pPr>
            <w:r w:rsidRPr="004C55FA">
              <w:rPr>
                <w:rFonts w:ascii="Times New Roman" w:hAnsi="Times New Roman" w:cs="Times New Roman"/>
                <w:sz w:val="24"/>
                <w:szCs w:val="24"/>
              </w:rPr>
              <w:t>26.05.2019</w:t>
            </w:r>
          </w:p>
        </w:tc>
        <w:tc>
          <w:tcPr>
            <w:tcW w:w="1701" w:type="dxa"/>
          </w:tcPr>
          <w:p w:rsidR="001B10B2" w:rsidRPr="004C55FA" w:rsidRDefault="001B10B2" w:rsidP="009D272B">
            <w:pPr>
              <w:pStyle w:val="a4"/>
              <w:tabs>
                <w:tab w:val="left" w:pos="7655"/>
              </w:tabs>
              <w:ind w:left="0"/>
              <w:jc w:val="both"/>
              <w:rPr>
                <w:rFonts w:ascii="Times New Roman" w:hAnsi="Times New Roman" w:cs="Times New Roman"/>
                <w:sz w:val="24"/>
                <w:szCs w:val="24"/>
              </w:rPr>
            </w:pPr>
            <w:r w:rsidRPr="004C55FA">
              <w:rPr>
                <w:rFonts w:ascii="Times New Roman" w:hAnsi="Times New Roman" w:cs="Times New Roman"/>
                <w:sz w:val="24"/>
                <w:szCs w:val="24"/>
              </w:rPr>
              <w:t>Медведева О.Л., главный специалист управления экономики</w:t>
            </w:r>
          </w:p>
        </w:tc>
        <w:tc>
          <w:tcPr>
            <w:tcW w:w="1843" w:type="dxa"/>
          </w:tcPr>
          <w:p w:rsidR="001B10B2" w:rsidRPr="004C55FA" w:rsidRDefault="001B10B2" w:rsidP="009D272B">
            <w:pPr>
              <w:pStyle w:val="a4"/>
              <w:tabs>
                <w:tab w:val="left" w:pos="7655"/>
              </w:tabs>
              <w:ind w:left="0"/>
              <w:jc w:val="center"/>
              <w:rPr>
                <w:rFonts w:ascii="Times New Roman" w:hAnsi="Times New Roman" w:cs="Times New Roman"/>
                <w:sz w:val="24"/>
                <w:szCs w:val="24"/>
              </w:rPr>
            </w:pPr>
            <w:r w:rsidRPr="004C55FA">
              <w:rPr>
                <w:rFonts w:ascii="Times New Roman" w:hAnsi="Times New Roman" w:cs="Times New Roman"/>
                <w:sz w:val="24"/>
                <w:szCs w:val="24"/>
              </w:rPr>
              <w:t>Число участников мероприятий</w:t>
            </w:r>
          </w:p>
        </w:tc>
        <w:tc>
          <w:tcPr>
            <w:tcW w:w="4536" w:type="dxa"/>
          </w:tcPr>
          <w:p w:rsidR="001B10B2" w:rsidRPr="004C55FA" w:rsidRDefault="00184719" w:rsidP="00431F49">
            <w:pPr>
              <w:pStyle w:val="a4"/>
              <w:tabs>
                <w:tab w:val="left" w:pos="7655"/>
              </w:tabs>
              <w:ind w:left="0"/>
              <w:jc w:val="both"/>
              <w:rPr>
                <w:rFonts w:ascii="Times New Roman" w:hAnsi="Times New Roman" w:cs="Times New Roman"/>
                <w:sz w:val="24"/>
                <w:szCs w:val="24"/>
              </w:rPr>
            </w:pPr>
            <w:r w:rsidRPr="004C55FA">
              <w:rPr>
                <w:rFonts w:ascii="Times New Roman" w:hAnsi="Times New Roman" w:cs="Times New Roman"/>
                <w:sz w:val="24"/>
                <w:szCs w:val="24"/>
              </w:rPr>
              <w:t xml:space="preserve">21 мая 2019 года проведено собрание (круглый стол) с участием членов Координационного совета, предпринимателей городского округа Большой Камень. В мероприятии приняло участие </w:t>
            </w:r>
            <w:r w:rsidRPr="004C55FA">
              <w:rPr>
                <w:rFonts w:ascii="Times New Roman" w:hAnsi="Times New Roman" w:cs="Times New Roman"/>
                <w:b/>
                <w:sz w:val="24"/>
                <w:szCs w:val="24"/>
              </w:rPr>
              <w:t xml:space="preserve">31 субъект. </w:t>
            </w:r>
            <w:r w:rsidRPr="004C55FA">
              <w:rPr>
                <w:rFonts w:ascii="Times New Roman" w:hAnsi="Times New Roman" w:cs="Times New Roman"/>
                <w:sz w:val="24"/>
                <w:szCs w:val="24"/>
              </w:rPr>
              <w:t xml:space="preserve">В торжественной части собрания прошло награждение предпринимателей городского округа Большой Камень в связи с празднованием «Дня российского предпринимательства». </w:t>
            </w:r>
            <w:r w:rsidRPr="004C55FA">
              <w:rPr>
                <w:rFonts w:ascii="Times New Roman" w:hAnsi="Times New Roman" w:cs="Times New Roman"/>
                <w:sz w:val="24"/>
                <w:szCs w:val="24"/>
                <w:lang w:eastAsia="ru-RU"/>
              </w:rPr>
              <w:t xml:space="preserve">В честь празднования Дня российского предпринимательства и за значительный личный вклад в социально – экономическое развитие  городского округа Большой Камень Благодарственными письмами главы городского округа Большой Камень награждены шесть предпринимателей городского округа. Один предприниматель поощрен благодарностью Губернатора Приморского края. Информация в связи с празднованием </w:t>
            </w:r>
            <w:r w:rsidRPr="004C55FA">
              <w:rPr>
                <w:rFonts w:ascii="Times New Roman" w:hAnsi="Times New Roman" w:cs="Times New Roman"/>
                <w:sz w:val="24"/>
                <w:szCs w:val="24"/>
              </w:rPr>
              <w:t>«Дня российского предпринимательства» размещалась в газете «ЗАТО» и на официальном сайте органов местного самоуправления.</w:t>
            </w:r>
          </w:p>
        </w:tc>
        <w:tc>
          <w:tcPr>
            <w:tcW w:w="1211" w:type="dxa"/>
          </w:tcPr>
          <w:p w:rsidR="001B10B2" w:rsidRPr="00DD1565" w:rsidRDefault="001B10B2" w:rsidP="009D272B">
            <w:pPr>
              <w:pStyle w:val="a4"/>
              <w:tabs>
                <w:tab w:val="left" w:pos="7655"/>
              </w:tabs>
              <w:ind w:left="0"/>
              <w:jc w:val="center"/>
              <w:rPr>
                <w:rFonts w:ascii="Times New Roman" w:hAnsi="Times New Roman" w:cs="Times New Roman"/>
                <w:sz w:val="26"/>
                <w:szCs w:val="26"/>
              </w:rPr>
            </w:pPr>
            <w:r w:rsidRPr="00DD1565">
              <w:rPr>
                <w:rFonts w:ascii="Times New Roman" w:hAnsi="Times New Roman" w:cs="Times New Roman"/>
                <w:sz w:val="26"/>
                <w:szCs w:val="26"/>
              </w:rPr>
              <w:t xml:space="preserve">Не менее </w:t>
            </w:r>
            <w:r>
              <w:rPr>
                <w:rFonts w:ascii="Times New Roman" w:hAnsi="Times New Roman" w:cs="Times New Roman"/>
                <w:sz w:val="26"/>
                <w:szCs w:val="26"/>
              </w:rPr>
              <w:t>2</w:t>
            </w:r>
            <w:r w:rsidRPr="00DD1565">
              <w:rPr>
                <w:rFonts w:ascii="Times New Roman" w:hAnsi="Times New Roman" w:cs="Times New Roman"/>
                <w:sz w:val="26"/>
                <w:szCs w:val="26"/>
              </w:rPr>
              <w:t>0 субъектов МСП</w:t>
            </w:r>
          </w:p>
        </w:tc>
      </w:tr>
      <w:tr w:rsidR="001B10B2" w:rsidRPr="00DD1565" w:rsidTr="00C26B20">
        <w:tc>
          <w:tcPr>
            <w:tcW w:w="706" w:type="dxa"/>
          </w:tcPr>
          <w:p w:rsidR="001B10B2" w:rsidRPr="004C55FA" w:rsidRDefault="001B10B2" w:rsidP="006715EA">
            <w:pPr>
              <w:pStyle w:val="a4"/>
              <w:tabs>
                <w:tab w:val="left" w:pos="7655"/>
              </w:tabs>
              <w:ind w:left="0"/>
              <w:jc w:val="center"/>
              <w:rPr>
                <w:rFonts w:ascii="Times New Roman" w:hAnsi="Times New Roman" w:cs="Times New Roman"/>
                <w:sz w:val="24"/>
                <w:szCs w:val="24"/>
              </w:rPr>
            </w:pPr>
            <w:r w:rsidRPr="004C55FA">
              <w:rPr>
                <w:rFonts w:ascii="Times New Roman" w:hAnsi="Times New Roman" w:cs="Times New Roman"/>
                <w:sz w:val="24"/>
                <w:szCs w:val="24"/>
              </w:rPr>
              <w:t>3.4</w:t>
            </w:r>
          </w:p>
        </w:tc>
        <w:tc>
          <w:tcPr>
            <w:tcW w:w="3093" w:type="dxa"/>
          </w:tcPr>
          <w:p w:rsidR="001B10B2" w:rsidRPr="004C55FA" w:rsidRDefault="001B10B2" w:rsidP="006715EA">
            <w:pPr>
              <w:pStyle w:val="a4"/>
              <w:tabs>
                <w:tab w:val="left" w:pos="7655"/>
              </w:tabs>
              <w:ind w:left="0"/>
              <w:rPr>
                <w:rFonts w:ascii="Times New Roman" w:hAnsi="Times New Roman" w:cs="Times New Roman"/>
                <w:sz w:val="24"/>
                <w:szCs w:val="24"/>
              </w:rPr>
            </w:pPr>
            <w:r w:rsidRPr="004C55FA">
              <w:rPr>
                <w:rFonts w:ascii="Times New Roman" w:hAnsi="Times New Roman" w:cs="Times New Roman"/>
                <w:sz w:val="24"/>
                <w:szCs w:val="24"/>
              </w:rPr>
              <w:t>На официальном сайте администрации, портале поддержки МСП, средствах массовой информации публикуется информация о деятельности субъектов МСП городского округа</w:t>
            </w:r>
          </w:p>
          <w:p w:rsidR="001B10B2" w:rsidRPr="004C55FA" w:rsidRDefault="001B10B2" w:rsidP="006715EA">
            <w:pPr>
              <w:pStyle w:val="a4"/>
              <w:tabs>
                <w:tab w:val="left" w:pos="7655"/>
              </w:tabs>
              <w:ind w:left="0"/>
              <w:rPr>
                <w:rFonts w:ascii="Times New Roman" w:hAnsi="Times New Roman" w:cs="Times New Roman"/>
                <w:sz w:val="24"/>
                <w:szCs w:val="24"/>
              </w:rPr>
            </w:pPr>
          </w:p>
        </w:tc>
        <w:tc>
          <w:tcPr>
            <w:tcW w:w="1559" w:type="dxa"/>
          </w:tcPr>
          <w:p w:rsidR="001B10B2" w:rsidRPr="004C55FA" w:rsidRDefault="001B10B2" w:rsidP="006715EA">
            <w:pPr>
              <w:pStyle w:val="a4"/>
              <w:tabs>
                <w:tab w:val="left" w:pos="7655"/>
              </w:tabs>
              <w:ind w:left="0"/>
              <w:jc w:val="center"/>
              <w:rPr>
                <w:rFonts w:ascii="Times New Roman" w:hAnsi="Times New Roman" w:cs="Times New Roman"/>
                <w:sz w:val="24"/>
                <w:szCs w:val="24"/>
              </w:rPr>
            </w:pPr>
            <w:r w:rsidRPr="004C55FA">
              <w:rPr>
                <w:rFonts w:ascii="Times New Roman" w:hAnsi="Times New Roman" w:cs="Times New Roman"/>
                <w:sz w:val="24"/>
                <w:szCs w:val="24"/>
              </w:rPr>
              <w:t>10.01.2020</w:t>
            </w:r>
          </w:p>
        </w:tc>
        <w:tc>
          <w:tcPr>
            <w:tcW w:w="1701" w:type="dxa"/>
          </w:tcPr>
          <w:p w:rsidR="001B10B2" w:rsidRPr="004C55FA" w:rsidRDefault="001B10B2" w:rsidP="009D272B">
            <w:pPr>
              <w:pStyle w:val="a4"/>
              <w:tabs>
                <w:tab w:val="left" w:pos="7655"/>
              </w:tabs>
              <w:ind w:left="0"/>
              <w:jc w:val="both"/>
              <w:rPr>
                <w:rFonts w:ascii="Times New Roman" w:hAnsi="Times New Roman" w:cs="Times New Roman"/>
                <w:sz w:val="24"/>
                <w:szCs w:val="24"/>
              </w:rPr>
            </w:pPr>
            <w:r w:rsidRPr="004C55FA">
              <w:rPr>
                <w:rFonts w:ascii="Times New Roman" w:hAnsi="Times New Roman" w:cs="Times New Roman"/>
                <w:sz w:val="24"/>
                <w:szCs w:val="24"/>
              </w:rPr>
              <w:t>Медведева О.Л., главный специалист управления экономики</w:t>
            </w:r>
          </w:p>
        </w:tc>
        <w:tc>
          <w:tcPr>
            <w:tcW w:w="1843" w:type="dxa"/>
          </w:tcPr>
          <w:p w:rsidR="001B10B2" w:rsidRPr="004C55FA" w:rsidRDefault="001B10B2" w:rsidP="006715EA">
            <w:pPr>
              <w:pStyle w:val="a4"/>
              <w:tabs>
                <w:tab w:val="left" w:pos="7655"/>
              </w:tabs>
              <w:ind w:left="0"/>
              <w:jc w:val="center"/>
              <w:rPr>
                <w:rFonts w:ascii="Times New Roman" w:hAnsi="Times New Roman" w:cs="Times New Roman"/>
                <w:sz w:val="24"/>
                <w:szCs w:val="24"/>
              </w:rPr>
            </w:pPr>
            <w:r w:rsidRPr="004C55FA">
              <w:rPr>
                <w:rFonts w:ascii="Times New Roman" w:hAnsi="Times New Roman" w:cs="Times New Roman"/>
                <w:sz w:val="24"/>
                <w:szCs w:val="24"/>
              </w:rPr>
              <w:t>Число ежемесячных публикаций</w:t>
            </w:r>
          </w:p>
        </w:tc>
        <w:tc>
          <w:tcPr>
            <w:tcW w:w="4536" w:type="dxa"/>
          </w:tcPr>
          <w:p w:rsidR="00184719" w:rsidRPr="004C55FA" w:rsidRDefault="00184719" w:rsidP="00431F49">
            <w:pPr>
              <w:pStyle w:val="a4"/>
              <w:tabs>
                <w:tab w:val="left" w:pos="7655"/>
              </w:tabs>
              <w:ind w:left="0"/>
              <w:jc w:val="both"/>
              <w:rPr>
                <w:rFonts w:ascii="Times New Roman" w:hAnsi="Times New Roman" w:cs="Times New Roman"/>
                <w:sz w:val="24"/>
                <w:szCs w:val="24"/>
              </w:rPr>
            </w:pPr>
            <w:r w:rsidRPr="004C55FA">
              <w:rPr>
                <w:rFonts w:ascii="Times New Roman" w:hAnsi="Times New Roman" w:cs="Times New Roman"/>
                <w:sz w:val="24"/>
                <w:szCs w:val="24"/>
              </w:rPr>
              <w:t xml:space="preserve">Еженедельно в газете «ЗАТО», </w:t>
            </w:r>
            <w:r w:rsidR="006B5D3D" w:rsidRPr="004C55FA">
              <w:rPr>
                <w:rFonts w:ascii="Times New Roman" w:hAnsi="Times New Roman" w:cs="Times New Roman"/>
                <w:sz w:val="24"/>
                <w:szCs w:val="24"/>
              </w:rPr>
              <w:t xml:space="preserve">на </w:t>
            </w:r>
            <w:r w:rsidRPr="004C55FA">
              <w:rPr>
                <w:rFonts w:ascii="Times New Roman" w:hAnsi="Times New Roman" w:cs="Times New Roman"/>
                <w:sz w:val="24"/>
                <w:szCs w:val="24"/>
              </w:rPr>
              <w:t>официальном сайте органов местного самоуправления размещается актуальная информация для субъектов МСП.</w:t>
            </w:r>
            <w:r w:rsidR="006B5D3D" w:rsidRPr="004C55FA">
              <w:rPr>
                <w:rFonts w:ascii="Times New Roman" w:hAnsi="Times New Roman" w:cs="Times New Roman"/>
                <w:sz w:val="24"/>
                <w:szCs w:val="24"/>
              </w:rPr>
              <w:t xml:space="preserve"> Кроме того, публикуется информация «истории успеха»</w:t>
            </w:r>
            <w:r w:rsidRPr="004C55FA">
              <w:rPr>
                <w:rFonts w:ascii="Times New Roman" w:hAnsi="Times New Roman" w:cs="Times New Roman"/>
                <w:sz w:val="24"/>
                <w:szCs w:val="24"/>
              </w:rPr>
              <w:t xml:space="preserve"> </w:t>
            </w:r>
            <w:r w:rsidR="006B5D3D" w:rsidRPr="004C55FA">
              <w:rPr>
                <w:rFonts w:ascii="Times New Roman" w:hAnsi="Times New Roman" w:cs="Times New Roman"/>
                <w:sz w:val="24"/>
                <w:szCs w:val="24"/>
              </w:rPr>
              <w:t xml:space="preserve">о деятельности предпринимателей городского округа: </w:t>
            </w:r>
            <w:r w:rsidRPr="004C55FA">
              <w:rPr>
                <w:rFonts w:ascii="Times New Roman" w:hAnsi="Times New Roman" w:cs="Times New Roman"/>
                <w:sz w:val="24"/>
                <w:szCs w:val="24"/>
              </w:rPr>
              <w:t>от 23.05.2019 г. № 37; от 06.06.2019 г. № 41; от 31.10.2019 № 82</w:t>
            </w:r>
          </w:p>
          <w:p w:rsidR="001B10B2" w:rsidRPr="004C55FA" w:rsidRDefault="00184719" w:rsidP="00431F49">
            <w:pPr>
              <w:pStyle w:val="a4"/>
              <w:tabs>
                <w:tab w:val="left" w:pos="7655"/>
              </w:tabs>
              <w:ind w:left="0"/>
              <w:jc w:val="both"/>
              <w:rPr>
                <w:rFonts w:ascii="Times New Roman" w:hAnsi="Times New Roman" w:cs="Times New Roman"/>
                <w:sz w:val="24"/>
                <w:szCs w:val="24"/>
              </w:rPr>
            </w:pPr>
            <w:r w:rsidRPr="004C55FA">
              <w:rPr>
                <w:rFonts w:ascii="Times New Roman" w:hAnsi="Times New Roman" w:cs="Times New Roman"/>
                <w:sz w:val="24"/>
                <w:szCs w:val="24"/>
              </w:rPr>
              <w:t>http://www.bk.pk.ru/life-town/economy/sotsialno-ekonomicheskoe-razvitie-gorodskogo-okruga/prognoz-sotsialno-ekonomicheskogo-razvitiya/</w:t>
            </w:r>
          </w:p>
        </w:tc>
        <w:tc>
          <w:tcPr>
            <w:tcW w:w="1211" w:type="dxa"/>
          </w:tcPr>
          <w:p w:rsidR="001B10B2" w:rsidRPr="00DD1565" w:rsidRDefault="001B10B2" w:rsidP="009D272B">
            <w:pPr>
              <w:pStyle w:val="a4"/>
              <w:tabs>
                <w:tab w:val="left" w:pos="7655"/>
              </w:tabs>
              <w:ind w:left="0"/>
              <w:jc w:val="center"/>
              <w:rPr>
                <w:rFonts w:ascii="Times New Roman" w:hAnsi="Times New Roman" w:cs="Times New Roman"/>
                <w:sz w:val="26"/>
                <w:szCs w:val="26"/>
              </w:rPr>
            </w:pPr>
            <w:r w:rsidRPr="00DD1565">
              <w:rPr>
                <w:rFonts w:ascii="Times New Roman" w:hAnsi="Times New Roman" w:cs="Times New Roman"/>
                <w:sz w:val="26"/>
                <w:szCs w:val="26"/>
              </w:rPr>
              <w:t xml:space="preserve">Не менее </w:t>
            </w:r>
            <w:r>
              <w:rPr>
                <w:rFonts w:ascii="Times New Roman" w:hAnsi="Times New Roman" w:cs="Times New Roman"/>
                <w:sz w:val="26"/>
                <w:szCs w:val="26"/>
              </w:rPr>
              <w:t>1</w:t>
            </w:r>
            <w:r w:rsidRPr="00DD1565">
              <w:rPr>
                <w:rFonts w:ascii="Times New Roman" w:hAnsi="Times New Roman" w:cs="Times New Roman"/>
                <w:sz w:val="26"/>
                <w:szCs w:val="26"/>
              </w:rPr>
              <w:t xml:space="preserve"> в месяц</w:t>
            </w:r>
          </w:p>
        </w:tc>
      </w:tr>
      <w:tr w:rsidR="001B10B2" w:rsidRPr="00DD1565" w:rsidTr="00DD1565">
        <w:tc>
          <w:tcPr>
            <w:tcW w:w="14649" w:type="dxa"/>
            <w:gridSpan w:val="7"/>
          </w:tcPr>
          <w:p w:rsidR="001B10B2" w:rsidRPr="004C55FA" w:rsidRDefault="001B10B2" w:rsidP="00BD079C">
            <w:pPr>
              <w:pStyle w:val="a4"/>
              <w:numPr>
                <w:ilvl w:val="0"/>
                <w:numId w:val="4"/>
              </w:numPr>
              <w:tabs>
                <w:tab w:val="left" w:pos="7655"/>
              </w:tabs>
              <w:rPr>
                <w:rFonts w:ascii="Times New Roman" w:hAnsi="Times New Roman" w:cs="Times New Roman"/>
                <w:i/>
                <w:sz w:val="24"/>
                <w:szCs w:val="24"/>
              </w:rPr>
            </w:pPr>
            <w:r w:rsidRPr="004C55FA">
              <w:rPr>
                <w:rFonts w:ascii="Times New Roman" w:hAnsi="Times New Roman" w:cs="Times New Roman"/>
                <w:i/>
                <w:sz w:val="24"/>
                <w:szCs w:val="24"/>
              </w:rPr>
              <w:t>Сельское хозяйство</w:t>
            </w:r>
          </w:p>
        </w:tc>
      </w:tr>
      <w:tr w:rsidR="006B5D3D" w:rsidRPr="00DD1565" w:rsidTr="00C26B20">
        <w:tc>
          <w:tcPr>
            <w:tcW w:w="706" w:type="dxa"/>
          </w:tcPr>
          <w:p w:rsidR="006B5D3D" w:rsidRPr="004C55FA" w:rsidRDefault="006B5D3D" w:rsidP="005D5396">
            <w:pPr>
              <w:pStyle w:val="a4"/>
              <w:tabs>
                <w:tab w:val="left" w:pos="7655"/>
              </w:tabs>
              <w:ind w:left="0"/>
              <w:rPr>
                <w:rFonts w:ascii="Times New Roman" w:hAnsi="Times New Roman" w:cs="Times New Roman"/>
                <w:sz w:val="24"/>
                <w:szCs w:val="24"/>
              </w:rPr>
            </w:pPr>
            <w:r w:rsidRPr="004C55FA">
              <w:rPr>
                <w:rFonts w:ascii="Times New Roman" w:hAnsi="Times New Roman" w:cs="Times New Roman"/>
                <w:sz w:val="24"/>
                <w:szCs w:val="24"/>
              </w:rPr>
              <w:t>4.1</w:t>
            </w:r>
          </w:p>
        </w:tc>
        <w:tc>
          <w:tcPr>
            <w:tcW w:w="3093" w:type="dxa"/>
          </w:tcPr>
          <w:p w:rsidR="006B5D3D" w:rsidRPr="004C55FA" w:rsidRDefault="006B5D3D" w:rsidP="0005595A">
            <w:pPr>
              <w:pStyle w:val="a4"/>
              <w:tabs>
                <w:tab w:val="left" w:pos="7655"/>
              </w:tabs>
              <w:ind w:left="0"/>
              <w:rPr>
                <w:rFonts w:ascii="Times New Roman" w:hAnsi="Times New Roman" w:cs="Times New Roman"/>
                <w:sz w:val="24"/>
                <w:szCs w:val="24"/>
              </w:rPr>
            </w:pPr>
            <w:r w:rsidRPr="004C55FA">
              <w:rPr>
                <w:rFonts w:ascii="Times New Roman" w:hAnsi="Times New Roman" w:cs="Times New Roman"/>
                <w:sz w:val="24"/>
                <w:szCs w:val="24"/>
              </w:rPr>
              <w:t>Принята и реализуется муниципальная программа, предусматривающая мероприятия по поддержке и развитию субъектов МСП, в том числе сельскохозяйственных товаропроизводителей</w:t>
            </w:r>
          </w:p>
        </w:tc>
        <w:tc>
          <w:tcPr>
            <w:tcW w:w="1559" w:type="dxa"/>
          </w:tcPr>
          <w:p w:rsidR="006B5D3D" w:rsidRPr="004C55FA" w:rsidRDefault="006B5D3D" w:rsidP="006715EA">
            <w:pPr>
              <w:pStyle w:val="a4"/>
              <w:tabs>
                <w:tab w:val="left" w:pos="7655"/>
              </w:tabs>
              <w:ind w:left="0"/>
              <w:jc w:val="center"/>
              <w:rPr>
                <w:rFonts w:ascii="Times New Roman" w:hAnsi="Times New Roman" w:cs="Times New Roman"/>
                <w:sz w:val="24"/>
                <w:szCs w:val="24"/>
              </w:rPr>
            </w:pPr>
            <w:r w:rsidRPr="004C55FA">
              <w:rPr>
                <w:rFonts w:ascii="Times New Roman" w:hAnsi="Times New Roman" w:cs="Times New Roman"/>
                <w:sz w:val="24"/>
                <w:szCs w:val="24"/>
              </w:rPr>
              <w:t>10.06.2019</w:t>
            </w:r>
          </w:p>
        </w:tc>
        <w:tc>
          <w:tcPr>
            <w:tcW w:w="1701" w:type="dxa"/>
          </w:tcPr>
          <w:p w:rsidR="006B5D3D" w:rsidRPr="004C55FA" w:rsidRDefault="006B5D3D" w:rsidP="00550247">
            <w:pPr>
              <w:pStyle w:val="a4"/>
              <w:tabs>
                <w:tab w:val="left" w:pos="7655"/>
              </w:tabs>
              <w:ind w:left="0"/>
              <w:jc w:val="both"/>
              <w:rPr>
                <w:rFonts w:ascii="Times New Roman" w:hAnsi="Times New Roman" w:cs="Times New Roman"/>
                <w:sz w:val="24"/>
                <w:szCs w:val="24"/>
              </w:rPr>
            </w:pPr>
            <w:r w:rsidRPr="004C55FA">
              <w:rPr>
                <w:rFonts w:ascii="Times New Roman" w:hAnsi="Times New Roman" w:cs="Times New Roman"/>
                <w:sz w:val="24"/>
                <w:szCs w:val="24"/>
              </w:rPr>
              <w:t>Медведева О.Л., главный специалист управления экономики</w:t>
            </w:r>
          </w:p>
        </w:tc>
        <w:tc>
          <w:tcPr>
            <w:tcW w:w="1843" w:type="dxa"/>
          </w:tcPr>
          <w:p w:rsidR="006B5D3D" w:rsidRPr="004C55FA" w:rsidRDefault="006B5D3D" w:rsidP="00EC0F6B">
            <w:pPr>
              <w:pStyle w:val="a4"/>
              <w:tabs>
                <w:tab w:val="left" w:pos="7655"/>
              </w:tabs>
              <w:ind w:left="0"/>
              <w:jc w:val="center"/>
              <w:rPr>
                <w:rFonts w:ascii="Times New Roman" w:hAnsi="Times New Roman" w:cs="Times New Roman"/>
                <w:sz w:val="24"/>
                <w:szCs w:val="24"/>
              </w:rPr>
            </w:pPr>
            <w:r w:rsidRPr="004C55FA">
              <w:rPr>
                <w:rFonts w:ascii="Times New Roman" w:hAnsi="Times New Roman" w:cs="Times New Roman"/>
                <w:sz w:val="24"/>
                <w:szCs w:val="24"/>
              </w:rPr>
              <w:t>Постановление администрации</w:t>
            </w:r>
          </w:p>
        </w:tc>
        <w:tc>
          <w:tcPr>
            <w:tcW w:w="4536" w:type="dxa"/>
          </w:tcPr>
          <w:p w:rsidR="006B5D3D" w:rsidRPr="004C55FA" w:rsidRDefault="006B5D3D" w:rsidP="00BF64D2">
            <w:pPr>
              <w:widowControl w:val="0"/>
              <w:autoSpaceDE w:val="0"/>
              <w:autoSpaceDN w:val="0"/>
              <w:adjustRightInd w:val="0"/>
              <w:ind w:firstLine="459"/>
              <w:jc w:val="both"/>
              <w:rPr>
                <w:rFonts w:ascii="Times New Roman" w:hAnsi="Times New Roman" w:cs="Times New Roman"/>
                <w:sz w:val="24"/>
                <w:szCs w:val="24"/>
              </w:rPr>
            </w:pPr>
            <w:r w:rsidRPr="004C55FA">
              <w:rPr>
                <w:rFonts w:ascii="Times New Roman" w:hAnsi="Times New Roman" w:cs="Times New Roman"/>
                <w:sz w:val="24"/>
                <w:szCs w:val="24"/>
              </w:rPr>
              <w:t>Подпрограмма № 1 «Содействие развитию малого и среднего предпринимательства в городском округе Большой Камень» муниципальной программы  «Экономическое развитие городского округа Большой Камень» на 2014-2021 годы, утвержденной 10 октября 2013 года № 1701. Мероприятиями программы предусмотрена поддержка, в том числе сельскохозяйственных товаропроизводителей.</w:t>
            </w:r>
          </w:p>
          <w:p w:rsidR="006B5D3D" w:rsidRPr="004C55FA" w:rsidRDefault="006B5D3D" w:rsidP="00BF64D2">
            <w:pPr>
              <w:pStyle w:val="a4"/>
              <w:tabs>
                <w:tab w:val="left" w:pos="7655"/>
              </w:tabs>
              <w:ind w:left="0"/>
              <w:jc w:val="center"/>
              <w:rPr>
                <w:rFonts w:ascii="Times New Roman" w:hAnsi="Times New Roman" w:cs="Times New Roman"/>
                <w:sz w:val="24"/>
                <w:szCs w:val="24"/>
              </w:rPr>
            </w:pPr>
            <w:r w:rsidRPr="004C55FA">
              <w:rPr>
                <w:rFonts w:ascii="Times New Roman" w:hAnsi="Times New Roman" w:cs="Times New Roman"/>
                <w:sz w:val="24"/>
                <w:szCs w:val="24"/>
              </w:rPr>
              <w:t>http://www.bk.pk.ru/about/municipalprog/econom/</w:t>
            </w:r>
          </w:p>
        </w:tc>
        <w:tc>
          <w:tcPr>
            <w:tcW w:w="1211" w:type="dxa"/>
          </w:tcPr>
          <w:p w:rsidR="006B5D3D" w:rsidRPr="00DD1565" w:rsidRDefault="006B5D3D" w:rsidP="00EC0F6B">
            <w:pPr>
              <w:pStyle w:val="a4"/>
              <w:tabs>
                <w:tab w:val="left" w:pos="7655"/>
              </w:tabs>
              <w:ind w:left="0"/>
              <w:jc w:val="center"/>
              <w:rPr>
                <w:rFonts w:ascii="Times New Roman" w:hAnsi="Times New Roman" w:cs="Times New Roman"/>
                <w:sz w:val="26"/>
                <w:szCs w:val="26"/>
              </w:rPr>
            </w:pPr>
            <w:r>
              <w:rPr>
                <w:rFonts w:ascii="Times New Roman" w:hAnsi="Times New Roman" w:cs="Times New Roman"/>
                <w:sz w:val="26"/>
                <w:szCs w:val="26"/>
              </w:rPr>
              <w:t>Да</w:t>
            </w:r>
          </w:p>
        </w:tc>
      </w:tr>
      <w:tr w:rsidR="006B5D3D" w:rsidRPr="00DD1565" w:rsidTr="00C26B20">
        <w:tc>
          <w:tcPr>
            <w:tcW w:w="706" w:type="dxa"/>
          </w:tcPr>
          <w:p w:rsidR="006B5D3D" w:rsidRPr="004C55FA" w:rsidRDefault="006B5D3D" w:rsidP="00FA393B">
            <w:pPr>
              <w:pStyle w:val="a4"/>
              <w:tabs>
                <w:tab w:val="left" w:pos="7655"/>
              </w:tabs>
              <w:ind w:left="0"/>
              <w:rPr>
                <w:rFonts w:ascii="Times New Roman" w:hAnsi="Times New Roman" w:cs="Times New Roman"/>
                <w:sz w:val="24"/>
                <w:szCs w:val="24"/>
              </w:rPr>
            </w:pPr>
            <w:r w:rsidRPr="004C55FA">
              <w:rPr>
                <w:rFonts w:ascii="Times New Roman" w:hAnsi="Times New Roman" w:cs="Times New Roman"/>
                <w:sz w:val="24"/>
                <w:szCs w:val="24"/>
              </w:rPr>
              <w:t>4.2</w:t>
            </w:r>
          </w:p>
        </w:tc>
        <w:tc>
          <w:tcPr>
            <w:tcW w:w="3093" w:type="dxa"/>
          </w:tcPr>
          <w:p w:rsidR="006B5D3D" w:rsidRPr="004C55FA" w:rsidRDefault="006B5D3D" w:rsidP="0005595A">
            <w:pPr>
              <w:pStyle w:val="a4"/>
              <w:tabs>
                <w:tab w:val="left" w:pos="7655"/>
              </w:tabs>
              <w:ind w:left="0"/>
              <w:rPr>
                <w:rFonts w:ascii="Times New Roman" w:hAnsi="Times New Roman" w:cs="Times New Roman"/>
                <w:sz w:val="24"/>
                <w:szCs w:val="24"/>
              </w:rPr>
            </w:pPr>
            <w:r w:rsidRPr="004C55FA">
              <w:rPr>
                <w:rFonts w:ascii="Times New Roman" w:hAnsi="Times New Roman" w:cs="Times New Roman"/>
                <w:sz w:val="24"/>
                <w:szCs w:val="24"/>
              </w:rPr>
              <w:t xml:space="preserve">На официальном сайте органов местного самоуправления городского округа Большой Камень, средствах массовой информации размещается информация о </w:t>
            </w:r>
            <w:r w:rsidRPr="004C55FA">
              <w:rPr>
                <w:rFonts w:ascii="Times New Roman" w:hAnsi="Times New Roman" w:cs="Times New Roman"/>
                <w:sz w:val="24"/>
                <w:szCs w:val="24"/>
                <w:lang w:eastAsia="ru-RU"/>
              </w:rPr>
              <w:t>государственной поддержке развития малых форм хозяйствования, в том числе создание сети сельскохозяйственной кооперации</w:t>
            </w:r>
          </w:p>
        </w:tc>
        <w:tc>
          <w:tcPr>
            <w:tcW w:w="1559" w:type="dxa"/>
          </w:tcPr>
          <w:p w:rsidR="006B5D3D" w:rsidRPr="004C55FA" w:rsidRDefault="006B5D3D" w:rsidP="006715EA">
            <w:pPr>
              <w:pStyle w:val="a4"/>
              <w:tabs>
                <w:tab w:val="left" w:pos="7655"/>
              </w:tabs>
              <w:ind w:left="0"/>
              <w:jc w:val="center"/>
              <w:rPr>
                <w:rFonts w:ascii="Times New Roman" w:hAnsi="Times New Roman" w:cs="Times New Roman"/>
                <w:sz w:val="24"/>
                <w:szCs w:val="24"/>
              </w:rPr>
            </w:pPr>
            <w:r w:rsidRPr="004C55FA">
              <w:rPr>
                <w:rFonts w:ascii="Times New Roman" w:hAnsi="Times New Roman" w:cs="Times New Roman"/>
                <w:sz w:val="24"/>
                <w:szCs w:val="24"/>
              </w:rPr>
              <w:t>01.06.2019</w:t>
            </w:r>
          </w:p>
        </w:tc>
        <w:tc>
          <w:tcPr>
            <w:tcW w:w="1701" w:type="dxa"/>
          </w:tcPr>
          <w:p w:rsidR="006B5D3D" w:rsidRPr="004C55FA" w:rsidRDefault="006B5D3D" w:rsidP="00550247">
            <w:pPr>
              <w:pStyle w:val="a4"/>
              <w:tabs>
                <w:tab w:val="left" w:pos="7655"/>
              </w:tabs>
              <w:ind w:left="0"/>
              <w:jc w:val="both"/>
              <w:rPr>
                <w:rFonts w:ascii="Times New Roman" w:hAnsi="Times New Roman" w:cs="Times New Roman"/>
                <w:sz w:val="24"/>
                <w:szCs w:val="24"/>
              </w:rPr>
            </w:pPr>
            <w:r w:rsidRPr="004C55FA">
              <w:rPr>
                <w:rFonts w:ascii="Times New Roman" w:hAnsi="Times New Roman" w:cs="Times New Roman"/>
                <w:sz w:val="24"/>
                <w:szCs w:val="24"/>
              </w:rPr>
              <w:t>Медведева О.Л., главный специалист управления экономики</w:t>
            </w:r>
          </w:p>
        </w:tc>
        <w:tc>
          <w:tcPr>
            <w:tcW w:w="1843" w:type="dxa"/>
          </w:tcPr>
          <w:p w:rsidR="006B5D3D" w:rsidRPr="004C55FA" w:rsidRDefault="006B5D3D" w:rsidP="00EC0F6B">
            <w:pPr>
              <w:pStyle w:val="a4"/>
              <w:tabs>
                <w:tab w:val="left" w:pos="7655"/>
              </w:tabs>
              <w:ind w:left="0"/>
              <w:jc w:val="center"/>
              <w:rPr>
                <w:rFonts w:ascii="Times New Roman" w:hAnsi="Times New Roman" w:cs="Times New Roman"/>
                <w:sz w:val="24"/>
                <w:szCs w:val="24"/>
              </w:rPr>
            </w:pPr>
            <w:r w:rsidRPr="004C55FA">
              <w:rPr>
                <w:rFonts w:ascii="Times New Roman" w:hAnsi="Times New Roman" w:cs="Times New Roman"/>
                <w:sz w:val="24"/>
                <w:szCs w:val="24"/>
              </w:rPr>
              <w:t>Число ежемесячных публикаций</w:t>
            </w:r>
          </w:p>
        </w:tc>
        <w:tc>
          <w:tcPr>
            <w:tcW w:w="4536" w:type="dxa"/>
          </w:tcPr>
          <w:p w:rsidR="006B5D3D" w:rsidRPr="004C55FA" w:rsidRDefault="006B5D3D" w:rsidP="00BF64D2">
            <w:pPr>
              <w:pStyle w:val="a4"/>
              <w:tabs>
                <w:tab w:val="left" w:pos="7655"/>
              </w:tabs>
              <w:ind w:left="0"/>
              <w:jc w:val="both"/>
              <w:rPr>
                <w:rFonts w:ascii="Times New Roman" w:hAnsi="Times New Roman" w:cs="Times New Roman"/>
                <w:sz w:val="24"/>
                <w:szCs w:val="24"/>
              </w:rPr>
            </w:pPr>
            <w:r w:rsidRPr="004C55FA">
              <w:rPr>
                <w:rFonts w:ascii="Times New Roman" w:hAnsi="Times New Roman" w:cs="Times New Roman"/>
                <w:sz w:val="24"/>
                <w:szCs w:val="24"/>
              </w:rPr>
              <w:t xml:space="preserve">На официальном сайте органов местного самоуправления городского округа Большой Камень, средствах массовой информации размещается актуальная информация о </w:t>
            </w:r>
            <w:r w:rsidRPr="004C55FA">
              <w:rPr>
                <w:rFonts w:ascii="Times New Roman" w:hAnsi="Times New Roman" w:cs="Times New Roman"/>
                <w:sz w:val="24"/>
                <w:szCs w:val="24"/>
                <w:lang w:eastAsia="ru-RU"/>
              </w:rPr>
              <w:t>государственной поддержке сельскохозяйственных производителей, направленной на развитие малых форм хозяйствования, в том числе создание сети сельскохозяйственной кооперации</w:t>
            </w:r>
            <w:hyperlink r:id="rId14" w:history="1">
              <w:r w:rsidRPr="004C55FA">
                <w:rPr>
                  <w:rStyle w:val="ab"/>
                  <w:rFonts w:ascii="Times New Roman" w:hAnsi="Times New Roman" w:cs="Times New Roman"/>
                  <w:sz w:val="24"/>
                  <w:szCs w:val="24"/>
                </w:rPr>
                <w:t>http://www.bk.pk.ru/life-town/economy/sotsialno-ekonomicheskoe-razvitie-gorodskogo-okruga/prognoz-sotsialno-ekonomicheskogo-razvitiya/</w:t>
              </w:r>
            </w:hyperlink>
            <w:r w:rsidRPr="004C55FA">
              <w:rPr>
                <w:rFonts w:ascii="Times New Roman" w:hAnsi="Times New Roman" w:cs="Times New Roman"/>
                <w:sz w:val="24"/>
                <w:szCs w:val="24"/>
              </w:rPr>
              <w:t>;</w:t>
            </w:r>
          </w:p>
          <w:p w:rsidR="006B5D3D" w:rsidRPr="004C55FA" w:rsidRDefault="00606C1D" w:rsidP="00BF64D2">
            <w:pPr>
              <w:pStyle w:val="a4"/>
              <w:tabs>
                <w:tab w:val="left" w:pos="7655"/>
              </w:tabs>
              <w:ind w:left="0"/>
              <w:jc w:val="both"/>
              <w:rPr>
                <w:rFonts w:ascii="Times New Roman" w:hAnsi="Times New Roman" w:cs="Times New Roman"/>
                <w:sz w:val="24"/>
                <w:szCs w:val="24"/>
              </w:rPr>
            </w:pPr>
            <w:hyperlink r:id="rId15" w:history="1">
              <w:r w:rsidR="006B5D3D" w:rsidRPr="004C55FA">
                <w:rPr>
                  <w:rStyle w:val="ab"/>
                  <w:rFonts w:ascii="Times New Roman" w:hAnsi="Times New Roman" w:cs="Times New Roman"/>
                  <w:sz w:val="24"/>
                  <w:szCs w:val="24"/>
                </w:rPr>
                <w:t>http://www.bk.pk.ru/life-town/economy/smallbusiness/aktualnaya-informatsiya/</w:t>
              </w:r>
            </w:hyperlink>
            <w:r w:rsidR="006B5D3D" w:rsidRPr="004C55FA">
              <w:rPr>
                <w:rFonts w:ascii="Times New Roman" w:hAnsi="Times New Roman" w:cs="Times New Roman"/>
                <w:sz w:val="24"/>
                <w:szCs w:val="24"/>
              </w:rPr>
              <w:t>;</w:t>
            </w:r>
          </w:p>
          <w:p w:rsidR="006B5D3D" w:rsidRPr="004C55FA" w:rsidRDefault="006B5D3D" w:rsidP="00BF64D2">
            <w:pPr>
              <w:pStyle w:val="a4"/>
              <w:tabs>
                <w:tab w:val="left" w:pos="7655"/>
              </w:tabs>
              <w:ind w:left="0"/>
              <w:jc w:val="both"/>
              <w:rPr>
                <w:rFonts w:ascii="Times New Roman" w:hAnsi="Times New Roman" w:cs="Times New Roman"/>
                <w:sz w:val="24"/>
                <w:szCs w:val="24"/>
              </w:rPr>
            </w:pPr>
            <w:r w:rsidRPr="004C55FA">
              <w:rPr>
                <w:rFonts w:ascii="Times New Roman" w:hAnsi="Times New Roman" w:cs="Times New Roman"/>
                <w:sz w:val="24"/>
                <w:szCs w:val="24"/>
              </w:rPr>
              <w:t>газета «ЗАТО» от 28.02.2018 г. № 15</w:t>
            </w:r>
          </w:p>
        </w:tc>
        <w:tc>
          <w:tcPr>
            <w:tcW w:w="1211" w:type="dxa"/>
          </w:tcPr>
          <w:p w:rsidR="006B5D3D" w:rsidRPr="00DD1565" w:rsidRDefault="006B5D3D" w:rsidP="00EC0F6B">
            <w:pPr>
              <w:pStyle w:val="a4"/>
              <w:tabs>
                <w:tab w:val="left" w:pos="7655"/>
              </w:tabs>
              <w:ind w:left="0"/>
              <w:jc w:val="center"/>
              <w:rPr>
                <w:rFonts w:ascii="Times New Roman" w:hAnsi="Times New Roman" w:cs="Times New Roman"/>
                <w:sz w:val="26"/>
                <w:szCs w:val="26"/>
              </w:rPr>
            </w:pPr>
            <w:r w:rsidRPr="00DD1565">
              <w:rPr>
                <w:rFonts w:ascii="Times New Roman" w:hAnsi="Times New Roman" w:cs="Times New Roman"/>
                <w:sz w:val="26"/>
                <w:szCs w:val="26"/>
              </w:rPr>
              <w:t xml:space="preserve">Не менее </w:t>
            </w:r>
            <w:r>
              <w:rPr>
                <w:rFonts w:ascii="Times New Roman" w:hAnsi="Times New Roman" w:cs="Times New Roman"/>
                <w:sz w:val="26"/>
                <w:szCs w:val="26"/>
              </w:rPr>
              <w:t>1</w:t>
            </w:r>
            <w:r w:rsidRPr="00DD1565">
              <w:rPr>
                <w:rFonts w:ascii="Times New Roman" w:hAnsi="Times New Roman" w:cs="Times New Roman"/>
                <w:sz w:val="26"/>
                <w:szCs w:val="26"/>
              </w:rPr>
              <w:t xml:space="preserve"> в месяц</w:t>
            </w:r>
          </w:p>
        </w:tc>
      </w:tr>
      <w:tr w:rsidR="006B5D3D" w:rsidRPr="00DD1565" w:rsidTr="00C26B20">
        <w:tc>
          <w:tcPr>
            <w:tcW w:w="706" w:type="dxa"/>
          </w:tcPr>
          <w:p w:rsidR="006B5D3D" w:rsidRPr="004C55FA" w:rsidRDefault="006B5D3D" w:rsidP="00FA393B">
            <w:pPr>
              <w:pStyle w:val="a4"/>
              <w:tabs>
                <w:tab w:val="left" w:pos="7655"/>
              </w:tabs>
              <w:ind w:left="0"/>
              <w:rPr>
                <w:rFonts w:ascii="Times New Roman" w:hAnsi="Times New Roman" w:cs="Times New Roman"/>
                <w:sz w:val="24"/>
                <w:szCs w:val="24"/>
              </w:rPr>
            </w:pPr>
            <w:r w:rsidRPr="004C55FA">
              <w:rPr>
                <w:rFonts w:ascii="Times New Roman" w:hAnsi="Times New Roman" w:cs="Times New Roman"/>
                <w:sz w:val="24"/>
                <w:szCs w:val="24"/>
              </w:rPr>
              <w:t>4.3</w:t>
            </w:r>
          </w:p>
        </w:tc>
        <w:tc>
          <w:tcPr>
            <w:tcW w:w="3093" w:type="dxa"/>
          </w:tcPr>
          <w:p w:rsidR="006B5D3D" w:rsidRPr="004C55FA" w:rsidRDefault="006B5D3D" w:rsidP="00FA393B">
            <w:pPr>
              <w:pStyle w:val="a4"/>
              <w:tabs>
                <w:tab w:val="left" w:pos="7655"/>
              </w:tabs>
              <w:ind w:left="0"/>
              <w:rPr>
                <w:rFonts w:ascii="Times New Roman" w:hAnsi="Times New Roman" w:cs="Times New Roman"/>
                <w:sz w:val="24"/>
                <w:szCs w:val="24"/>
              </w:rPr>
            </w:pPr>
            <w:r w:rsidRPr="004C55FA">
              <w:rPr>
                <w:rFonts w:ascii="Times New Roman" w:hAnsi="Times New Roman" w:cs="Times New Roman"/>
                <w:sz w:val="24"/>
                <w:szCs w:val="24"/>
              </w:rPr>
              <w:t>Утвержден состав совета по развитию малого и среднего предпринимательства при главе городского округа Большой Камень, в состав которого входят представители сельхозорганизаций малых форм хозяйствования, в том числе фермеры</w:t>
            </w:r>
          </w:p>
        </w:tc>
        <w:tc>
          <w:tcPr>
            <w:tcW w:w="1559" w:type="dxa"/>
          </w:tcPr>
          <w:p w:rsidR="006B5D3D" w:rsidRPr="004C55FA" w:rsidRDefault="006B5D3D" w:rsidP="006715EA">
            <w:pPr>
              <w:pStyle w:val="a4"/>
              <w:tabs>
                <w:tab w:val="left" w:pos="7655"/>
              </w:tabs>
              <w:ind w:left="0"/>
              <w:jc w:val="center"/>
              <w:rPr>
                <w:rFonts w:ascii="Times New Roman" w:hAnsi="Times New Roman" w:cs="Times New Roman"/>
                <w:sz w:val="24"/>
                <w:szCs w:val="24"/>
              </w:rPr>
            </w:pPr>
            <w:r w:rsidRPr="004C55FA">
              <w:rPr>
                <w:rFonts w:ascii="Times New Roman" w:hAnsi="Times New Roman" w:cs="Times New Roman"/>
                <w:sz w:val="24"/>
                <w:szCs w:val="24"/>
              </w:rPr>
              <w:t>01.05.2019</w:t>
            </w:r>
          </w:p>
        </w:tc>
        <w:tc>
          <w:tcPr>
            <w:tcW w:w="1701" w:type="dxa"/>
          </w:tcPr>
          <w:p w:rsidR="006B5D3D" w:rsidRPr="004C55FA" w:rsidRDefault="006B5D3D" w:rsidP="00550247">
            <w:pPr>
              <w:pStyle w:val="a4"/>
              <w:tabs>
                <w:tab w:val="left" w:pos="7655"/>
              </w:tabs>
              <w:ind w:left="0"/>
              <w:jc w:val="both"/>
              <w:rPr>
                <w:rFonts w:ascii="Times New Roman" w:hAnsi="Times New Roman" w:cs="Times New Roman"/>
                <w:sz w:val="24"/>
                <w:szCs w:val="24"/>
              </w:rPr>
            </w:pPr>
            <w:r w:rsidRPr="004C55FA">
              <w:rPr>
                <w:rFonts w:ascii="Times New Roman" w:hAnsi="Times New Roman" w:cs="Times New Roman"/>
                <w:sz w:val="24"/>
                <w:szCs w:val="24"/>
              </w:rPr>
              <w:t>Медведева О.Л., главный специалист управления экономики</w:t>
            </w:r>
          </w:p>
        </w:tc>
        <w:tc>
          <w:tcPr>
            <w:tcW w:w="1843" w:type="dxa"/>
          </w:tcPr>
          <w:p w:rsidR="006B5D3D" w:rsidRPr="004C55FA" w:rsidRDefault="006B5D3D" w:rsidP="00EC0F6B">
            <w:pPr>
              <w:pStyle w:val="a4"/>
              <w:tabs>
                <w:tab w:val="left" w:pos="7655"/>
              </w:tabs>
              <w:ind w:left="0"/>
              <w:jc w:val="center"/>
              <w:rPr>
                <w:rFonts w:ascii="Times New Roman" w:hAnsi="Times New Roman" w:cs="Times New Roman"/>
                <w:sz w:val="24"/>
                <w:szCs w:val="24"/>
              </w:rPr>
            </w:pPr>
            <w:r w:rsidRPr="004C55FA">
              <w:rPr>
                <w:rFonts w:ascii="Times New Roman" w:hAnsi="Times New Roman" w:cs="Times New Roman"/>
                <w:sz w:val="24"/>
                <w:szCs w:val="24"/>
              </w:rPr>
              <w:t>Постановление главы городского округа</w:t>
            </w:r>
          </w:p>
        </w:tc>
        <w:tc>
          <w:tcPr>
            <w:tcW w:w="4536" w:type="dxa"/>
          </w:tcPr>
          <w:p w:rsidR="006B5D3D" w:rsidRPr="004C55FA" w:rsidRDefault="006B5D3D" w:rsidP="00BF64D2">
            <w:pPr>
              <w:pStyle w:val="a4"/>
              <w:tabs>
                <w:tab w:val="left" w:pos="7655"/>
              </w:tabs>
              <w:ind w:left="0"/>
              <w:jc w:val="both"/>
              <w:rPr>
                <w:rFonts w:ascii="Times New Roman" w:hAnsi="Times New Roman" w:cs="Times New Roman"/>
                <w:bCs/>
                <w:sz w:val="24"/>
                <w:szCs w:val="24"/>
              </w:rPr>
            </w:pPr>
            <w:r w:rsidRPr="004C55FA">
              <w:rPr>
                <w:rFonts w:ascii="Times New Roman" w:hAnsi="Times New Roman" w:cs="Times New Roman"/>
                <w:sz w:val="24"/>
                <w:szCs w:val="24"/>
              </w:rPr>
              <w:t>Постановление главы городского округа ЗАТО Большой Камень от 28 декабря 20108 года № 5 «</w:t>
            </w:r>
            <w:r w:rsidRPr="004C55FA">
              <w:rPr>
                <w:rFonts w:ascii="Times New Roman" w:hAnsi="Times New Roman" w:cs="Times New Roman"/>
                <w:bCs/>
                <w:sz w:val="24"/>
                <w:szCs w:val="24"/>
              </w:rPr>
              <w:t>О   создании   Координационного совета по малому и среднему предпринимательству при главе городского округа Большой Камень».</w:t>
            </w:r>
          </w:p>
          <w:p w:rsidR="006B5D3D" w:rsidRPr="004C55FA" w:rsidRDefault="006B5D3D" w:rsidP="00BF64D2">
            <w:pPr>
              <w:pStyle w:val="a4"/>
              <w:tabs>
                <w:tab w:val="left" w:pos="7655"/>
              </w:tabs>
              <w:ind w:left="0"/>
              <w:jc w:val="both"/>
              <w:rPr>
                <w:rFonts w:ascii="Times New Roman" w:hAnsi="Times New Roman" w:cs="Times New Roman"/>
                <w:bCs/>
                <w:sz w:val="24"/>
                <w:szCs w:val="24"/>
              </w:rPr>
            </w:pPr>
            <w:r w:rsidRPr="004C55FA">
              <w:rPr>
                <w:rFonts w:ascii="Times New Roman" w:hAnsi="Times New Roman" w:cs="Times New Roman"/>
                <w:bCs/>
                <w:sz w:val="24"/>
                <w:szCs w:val="24"/>
              </w:rPr>
              <w:t xml:space="preserve">В состав совета </w:t>
            </w:r>
            <w:r w:rsidRPr="004C55FA">
              <w:rPr>
                <w:rFonts w:ascii="Times New Roman" w:hAnsi="Times New Roman" w:cs="Times New Roman"/>
                <w:sz w:val="24"/>
                <w:szCs w:val="24"/>
              </w:rPr>
              <w:t>входят представители сельхозорганизаций малых форм хозяйствования, в том числе фермеры</w:t>
            </w:r>
          </w:p>
          <w:p w:rsidR="006B5D3D" w:rsidRPr="004C55FA" w:rsidRDefault="006B5D3D" w:rsidP="00BF64D2">
            <w:pPr>
              <w:pStyle w:val="a4"/>
              <w:tabs>
                <w:tab w:val="left" w:pos="7655"/>
              </w:tabs>
              <w:ind w:left="0"/>
              <w:rPr>
                <w:rFonts w:ascii="Times New Roman" w:hAnsi="Times New Roman" w:cs="Times New Roman"/>
                <w:sz w:val="24"/>
                <w:szCs w:val="24"/>
              </w:rPr>
            </w:pPr>
            <w:r w:rsidRPr="004C55FA">
              <w:rPr>
                <w:rFonts w:ascii="Times New Roman" w:hAnsi="Times New Roman" w:cs="Times New Roman"/>
                <w:sz w:val="24"/>
                <w:szCs w:val="24"/>
              </w:rPr>
              <w:t>http://www.bk.pk.ru/head/sovet/</w:t>
            </w:r>
          </w:p>
        </w:tc>
        <w:tc>
          <w:tcPr>
            <w:tcW w:w="1211" w:type="dxa"/>
          </w:tcPr>
          <w:p w:rsidR="006B5D3D" w:rsidRPr="00DD1565" w:rsidRDefault="006B5D3D" w:rsidP="00EC0F6B">
            <w:pPr>
              <w:pStyle w:val="a4"/>
              <w:tabs>
                <w:tab w:val="left" w:pos="7655"/>
              </w:tabs>
              <w:ind w:left="0"/>
              <w:jc w:val="center"/>
              <w:rPr>
                <w:rFonts w:ascii="Times New Roman" w:hAnsi="Times New Roman" w:cs="Times New Roman"/>
                <w:sz w:val="26"/>
                <w:szCs w:val="26"/>
              </w:rPr>
            </w:pPr>
            <w:r>
              <w:rPr>
                <w:rFonts w:ascii="Times New Roman" w:hAnsi="Times New Roman" w:cs="Times New Roman"/>
                <w:sz w:val="26"/>
                <w:szCs w:val="26"/>
              </w:rPr>
              <w:t>Да</w:t>
            </w:r>
          </w:p>
        </w:tc>
      </w:tr>
      <w:tr w:rsidR="006B5D3D" w:rsidRPr="00DD1565" w:rsidTr="00C26B20">
        <w:tc>
          <w:tcPr>
            <w:tcW w:w="706" w:type="dxa"/>
          </w:tcPr>
          <w:p w:rsidR="006B5D3D" w:rsidRPr="004C55FA" w:rsidRDefault="006B5D3D" w:rsidP="00FA393B">
            <w:pPr>
              <w:pStyle w:val="a4"/>
              <w:tabs>
                <w:tab w:val="left" w:pos="7655"/>
              </w:tabs>
              <w:ind w:left="0"/>
              <w:rPr>
                <w:rFonts w:ascii="Times New Roman" w:hAnsi="Times New Roman" w:cs="Times New Roman"/>
                <w:sz w:val="24"/>
                <w:szCs w:val="24"/>
              </w:rPr>
            </w:pPr>
            <w:r w:rsidRPr="004C55FA">
              <w:rPr>
                <w:rFonts w:ascii="Times New Roman" w:hAnsi="Times New Roman" w:cs="Times New Roman"/>
                <w:sz w:val="24"/>
                <w:szCs w:val="24"/>
              </w:rPr>
              <w:t>4.4</w:t>
            </w:r>
          </w:p>
        </w:tc>
        <w:tc>
          <w:tcPr>
            <w:tcW w:w="3093" w:type="dxa"/>
          </w:tcPr>
          <w:p w:rsidR="006B5D3D" w:rsidRPr="004C55FA" w:rsidRDefault="006B5D3D" w:rsidP="00550247">
            <w:pPr>
              <w:pStyle w:val="a4"/>
              <w:tabs>
                <w:tab w:val="left" w:pos="7655"/>
              </w:tabs>
              <w:ind w:left="0"/>
              <w:rPr>
                <w:rFonts w:ascii="Times New Roman" w:hAnsi="Times New Roman" w:cs="Times New Roman"/>
                <w:sz w:val="24"/>
                <w:szCs w:val="24"/>
              </w:rPr>
            </w:pPr>
            <w:r w:rsidRPr="004C55FA">
              <w:rPr>
                <w:rFonts w:ascii="Times New Roman" w:hAnsi="Times New Roman" w:cs="Times New Roman"/>
                <w:sz w:val="24"/>
                <w:szCs w:val="24"/>
              </w:rPr>
              <w:t>Заседания совета по развитию малого и среднего предпринимательства при главе городского округа Большой Камень проходят не реже одного раза в квартал, и на нем рассматриваются вопросы по подготовке к участию субъектов МСП в региональном проекте «Создание системы фермеров и развитие сельской кооперации»</w:t>
            </w:r>
          </w:p>
        </w:tc>
        <w:tc>
          <w:tcPr>
            <w:tcW w:w="1559" w:type="dxa"/>
          </w:tcPr>
          <w:p w:rsidR="006B5D3D" w:rsidRPr="004C55FA" w:rsidRDefault="006B5D3D" w:rsidP="004039A4">
            <w:pPr>
              <w:pStyle w:val="a4"/>
              <w:tabs>
                <w:tab w:val="left" w:pos="7655"/>
              </w:tabs>
              <w:ind w:left="0"/>
              <w:jc w:val="center"/>
              <w:rPr>
                <w:rFonts w:ascii="Times New Roman" w:hAnsi="Times New Roman" w:cs="Times New Roman"/>
                <w:sz w:val="24"/>
                <w:szCs w:val="24"/>
              </w:rPr>
            </w:pPr>
            <w:r w:rsidRPr="004C55FA">
              <w:rPr>
                <w:rFonts w:ascii="Times New Roman" w:hAnsi="Times New Roman" w:cs="Times New Roman"/>
                <w:sz w:val="24"/>
                <w:szCs w:val="24"/>
              </w:rPr>
              <w:t>01.07.2019</w:t>
            </w:r>
          </w:p>
          <w:p w:rsidR="006B5D3D" w:rsidRPr="004C55FA" w:rsidRDefault="006B5D3D" w:rsidP="004039A4">
            <w:pPr>
              <w:pStyle w:val="a4"/>
              <w:tabs>
                <w:tab w:val="left" w:pos="7655"/>
              </w:tabs>
              <w:ind w:left="0"/>
              <w:jc w:val="center"/>
              <w:rPr>
                <w:rFonts w:ascii="Times New Roman" w:hAnsi="Times New Roman" w:cs="Times New Roman"/>
                <w:sz w:val="24"/>
                <w:szCs w:val="24"/>
              </w:rPr>
            </w:pPr>
            <w:r w:rsidRPr="004C55FA">
              <w:rPr>
                <w:rFonts w:ascii="Times New Roman" w:hAnsi="Times New Roman" w:cs="Times New Roman"/>
                <w:sz w:val="24"/>
                <w:szCs w:val="24"/>
              </w:rPr>
              <w:t>01.10.2019</w:t>
            </w:r>
          </w:p>
          <w:p w:rsidR="006B5D3D" w:rsidRPr="004C55FA" w:rsidRDefault="006B5D3D" w:rsidP="004039A4">
            <w:pPr>
              <w:pStyle w:val="a4"/>
              <w:tabs>
                <w:tab w:val="left" w:pos="7655"/>
              </w:tabs>
              <w:ind w:left="0"/>
              <w:jc w:val="center"/>
              <w:rPr>
                <w:rFonts w:ascii="Times New Roman" w:hAnsi="Times New Roman" w:cs="Times New Roman"/>
                <w:sz w:val="24"/>
                <w:szCs w:val="24"/>
              </w:rPr>
            </w:pPr>
            <w:r w:rsidRPr="004C55FA">
              <w:rPr>
                <w:rFonts w:ascii="Times New Roman" w:hAnsi="Times New Roman" w:cs="Times New Roman"/>
                <w:sz w:val="24"/>
                <w:szCs w:val="24"/>
              </w:rPr>
              <w:t>31.12.2019</w:t>
            </w:r>
          </w:p>
        </w:tc>
        <w:tc>
          <w:tcPr>
            <w:tcW w:w="1701" w:type="dxa"/>
          </w:tcPr>
          <w:p w:rsidR="006B5D3D" w:rsidRPr="004C55FA" w:rsidRDefault="006B5D3D" w:rsidP="00550247">
            <w:pPr>
              <w:pStyle w:val="a4"/>
              <w:tabs>
                <w:tab w:val="left" w:pos="7655"/>
              </w:tabs>
              <w:ind w:left="0"/>
              <w:jc w:val="both"/>
              <w:rPr>
                <w:rFonts w:ascii="Times New Roman" w:hAnsi="Times New Roman" w:cs="Times New Roman"/>
                <w:sz w:val="24"/>
                <w:szCs w:val="24"/>
              </w:rPr>
            </w:pPr>
            <w:r w:rsidRPr="004C55FA">
              <w:rPr>
                <w:rFonts w:ascii="Times New Roman" w:hAnsi="Times New Roman" w:cs="Times New Roman"/>
                <w:sz w:val="24"/>
                <w:szCs w:val="24"/>
              </w:rPr>
              <w:t>Медведева О.Л., главный специалист управления экономики</w:t>
            </w:r>
          </w:p>
        </w:tc>
        <w:tc>
          <w:tcPr>
            <w:tcW w:w="1843" w:type="dxa"/>
          </w:tcPr>
          <w:p w:rsidR="006B5D3D" w:rsidRPr="004C55FA" w:rsidRDefault="006B5D3D" w:rsidP="00EC0F6B">
            <w:pPr>
              <w:pStyle w:val="a4"/>
              <w:tabs>
                <w:tab w:val="left" w:pos="7655"/>
              </w:tabs>
              <w:ind w:left="0"/>
              <w:jc w:val="center"/>
              <w:rPr>
                <w:rFonts w:ascii="Times New Roman" w:hAnsi="Times New Roman" w:cs="Times New Roman"/>
                <w:sz w:val="24"/>
                <w:szCs w:val="24"/>
              </w:rPr>
            </w:pPr>
            <w:r w:rsidRPr="004C55FA">
              <w:rPr>
                <w:rFonts w:ascii="Times New Roman" w:hAnsi="Times New Roman" w:cs="Times New Roman"/>
                <w:sz w:val="24"/>
                <w:szCs w:val="24"/>
              </w:rPr>
              <w:t>Протокол заседания</w:t>
            </w:r>
          </w:p>
        </w:tc>
        <w:tc>
          <w:tcPr>
            <w:tcW w:w="4536" w:type="dxa"/>
          </w:tcPr>
          <w:p w:rsidR="006B5D3D" w:rsidRPr="004C55FA" w:rsidRDefault="006B5D3D" w:rsidP="00BF64D2">
            <w:pPr>
              <w:pStyle w:val="a4"/>
              <w:tabs>
                <w:tab w:val="left" w:pos="7655"/>
              </w:tabs>
              <w:ind w:left="0"/>
              <w:rPr>
                <w:rFonts w:ascii="Times New Roman" w:hAnsi="Times New Roman" w:cs="Times New Roman"/>
                <w:sz w:val="24"/>
                <w:szCs w:val="24"/>
              </w:rPr>
            </w:pPr>
            <w:r w:rsidRPr="004C55FA">
              <w:rPr>
                <w:rFonts w:ascii="Times New Roman" w:hAnsi="Times New Roman" w:cs="Times New Roman"/>
                <w:sz w:val="24"/>
                <w:szCs w:val="24"/>
              </w:rPr>
              <w:t xml:space="preserve">Заседания Координационного совета по состоянию на 01.10.2019 проведены 5 раз: </w:t>
            </w:r>
          </w:p>
          <w:p w:rsidR="006B5D3D" w:rsidRPr="004C55FA" w:rsidRDefault="006B5D3D" w:rsidP="00BF64D2">
            <w:pPr>
              <w:pStyle w:val="a4"/>
              <w:tabs>
                <w:tab w:val="left" w:pos="7655"/>
              </w:tabs>
              <w:ind w:left="0"/>
              <w:rPr>
                <w:rFonts w:ascii="Times New Roman" w:hAnsi="Times New Roman" w:cs="Times New Roman"/>
                <w:sz w:val="24"/>
                <w:szCs w:val="24"/>
              </w:rPr>
            </w:pPr>
            <w:r w:rsidRPr="004C55FA">
              <w:rPr>
                <w:rFonts w:ascii="Times New Roman" w:hAnsi="Times New Roman" w:cs="Times New Roman"/>
                <w:sz w:val="24"/>
                <w:szCs w:val="24"/>
              </w:rPr>
              <w:t>Протокол  от 08.02.2019 № 1</w:t>
            </w:r>
          </w:p>
          <w:p w:rsidR="006B5D3D" w:rsidRPr="004C55FA" w:rsidRDefault="006B5D3D" w:rsidP="00BF64D2">
            <w:pPr>
              <w:pStyle w:val="a4"/>
              <w:tabs>
                <w:tab w:val="left" w:pos="7655"/>
              </w:tabs>
              <w:ind w:left="0"/>
              <w:rPr>
                <w:rFonts w:ascii="Times New Roman" w:hAnsi="Times New Roman" w:cs="Times New Roman"/>
                <w:sz w:val="24"/>
                <w:szCs w:val="24"/>
              </w:rPr>
            </w:pPr>
            <w:r w:rsidRPr="004C55FA">
              <w:rPr>
                <w:rFonts w:ascii="Times New Roman" w:hAnsi="Times New Roman" w:cs="Times New Roman"/>
                <w:sz w:val="24"/>
                <w:szCs w:val="24"/>
              </w:rPr>
              <w:t>Протокол  от 02.04.2019 № 2</w:t>
            </w:r>
          </w:p>
          <w:p w:rsidR="006B5D3D" w:rsidRPr="004C55FA" w:rsidRDefault="006B5D3D" w:rsidP="00BF64D2">
            <w:pPr>
              <w:pStyle w:val="a4"/>
              <w:tabs>
                <w:tab w:val="left" w:pos="7655"/>
              </w:tabs>
              <w:ind w:left="0"/>
              <w:rPr>
                <w:rFonts w:ascii="Times New Roman" w:hAnsi="Times New Roman" w:cs="Times New Roman"/>
                <w:sz w:val="24"/>
                <w:szCs w:val="24"/>
              </w:rPr>
            </w:pPr>
            <w:r w:rsidRPr="004C55FA">
              <w:rPr>
                <w:rFonts w:ascii="Times New Roman" w:hAnsi="Times New Roman" w:cs="Times New Roman"/>
                <w:sz w:val="24"/>
                <w:szCs w:val="24"/>
              </w:rPr>
              <w:t>Протокол  от 14.05.2019 № 3</w:t>
            </w:r>
          </w:p>
          <w:p w:rsidR="006B5D3D" w:rsidRPr="004C55FA" w:rsidRDefault="006B5D3D" w:rsidP="00BF64D2">
            <w:pPr>
              <w:pStyle w:val="a4"/>
              <w:tabs>
                <w:tab w:val="left" w:pos="7655"/>
              </w:tabs>
              <w:ind w:left="0"/>
              <w:rPr>
                <w:rFonts w:ascii="Times New Roman" w:hAnsi="Times New Roman" w:cs="Times New Roman"/>
                <w:sz w:val="24"/>
                <w:szCs w:val="24"/>
              </w:rPr>
            </w:pPr>
            <w:r w:rsidRPr="004C55FA">
              <w:rPr>
                <w:rFonts w:ascii="Times New Roman" w:hAnsi="Times New Roman" w:cs="Times New Roman"/>
                <w:sz w:val="24"/>
                <w:szCs w:val="24"/>
              </w:rPr>
              <w:t>Протокол  от 21.05.2019 № 4</w:t>
            </w:r>
          </w:p>
          <w:p w:rsidR="006B5D3D" w:rsidRPr="004C55FA" w:rsidRDefault="006B5D3D" w:rsidP="00BF64D2">
            <w:pPr>
              <w:pStyle w:val="a4"/>
              <w:tabs>
                <w:tab w:val="left" w:pos="7655"/>
              </w:tabs>
              <w:ind w:left="0"/>
              <w:rPr>
                <w:rFonts w:ascii="Times New Roman" w:hAnsi="Times New Roman" w:cs="Times New Roman"/>
                <w:sz w:val="24"/>
                <w:szCs w:val="24"/>
              </w:rPr>
            </w:pPr>
            <w:r w:rsidRPr="004C55FA">
              <w:rPr>
                <w:rFonts w:ascii="Times New Roman" w:hAnsi="Times New Roman" w:cs="Times New Roman"/>
                <w:sz w:val="24"/>
                <w:szCs w:val="24"/>
              </w:rPr>
              <w:t>Протокол  от 26.07.2019 № 5</w:t>
            </w:r>
          </w:p>
          <w:p w:rsidR="006B5D3D" w:rsidRPr="004C55FA" w:rsidRDefault="006B5D3D" w:rsidP="006B5D3D">
            <w:pPr>
              <w:pStyle w:val="a4"/>
              <w:tabs>
                <w:tab w:val="left" w:pos="7655"/>
              </w:tabs>
              <w:ind w:left="0"/>
              <w:rPr>
                <w:rFonts w:ascii="Times New Roman" w:hAnsi="Times New Roman" w:cs="Times New Roman"/>
                <w:sz w:val="24"/>
                <w:szCs w:val="24"/>
              </w:rPr>
            </w:pPr>
            <w:r w:rsidRPr="004C55FA">
              <w:rPr>
                <w:rFonts w:ascii="Times New Roman" w:hAnsi="Times New Roman" w:cs="Times New Roman"/>
                <w:sz w:val="24"/>
                <w:szCs w:val="24"/>
              </w:rPr>
              <w:t>Протокол  от 19.11.2019 № 6</w:t>
            </w:r>
          </w:p>
          <w:p w:rsidR="006B5D3D" w:rsidRPr="004C55FA" w:rsidRDefault="006B5D3D" w:rsidP="006B5D3D">
            <w:pPr>
              <w:pStyle w:val="a4"/>
              <w:tabs>
                <w:tab w:val="left" w:pos="7655"/>
              </w:tabs>
              <w:ind w:left="0"/>
              <w:rPr>
                <w:rFonts w:ascii="Times New Roman" w:hAnsi="Times New Roman" w:cs="Times New Roman"/>
                <w:sz w:val="24"/>
                <w:szCs w:val="24"/>
              </w:rPr>
            </w:pPr>
            <w:r w:rsidRPr="004C55FA">
              <w:rPr>
                <w:rFonts w:ascii="Times New Roman" w:hAnsi="Times New Roman" w:cs="Times New Roman"/>
                <w:sz w:val="24"/>
                <w:szCs w:val="24"/>
              </w:rPr>
              <w:t>Протокол заседания рабочей группы № 1 от 24.09.2019;</w:t>
            </w:r>
          </w:p>
          <w:p w:rsidR="006B5D3D" w:rsidRPr="004C55FA" w:rsidRDefault="006B5D3D" w:rsidP="006B5D3D">
            <w:pPr>
              <w:pStyle w:val="a4"/>
              <w:tabs>
                <w:tab w:val="left" w:pos="7655"/>
              </w:tabs>
              <w:ind w:left="0"/>
              <w:jc w:val="both"/>
              <w:rPr>
                <w:rFonts w:ascii="Times New Roman" w:hAnsi="Times New Roman" w:cs="Times New Roman"/>
                <w:sz w:val="24"/>
                <w:szCs w:val="24"/>
              </w:rPr>
            </w:pPr>
            <w:r w:rsidRPr="004C55FA">
              <w:rPr>
                <w:rFonts w:ascii="Times New Roman" w:hAnsi="Times New Roman" w:cs="Times New Roman"/>
                <w:sz w:val="24"/>
                <w:szCs w:val="24"/>
              </w:rPr>
              <w:t>Протокол заседания рабочей группы № 2 от 20.12.201</w:t>
            </w:r>
          </w:p>
        </w:tc>
        <w:tc>
          <w:tcPr>
            <w:tcW w:w="1211" w:type="dxa"/>
          </w:tcPr>
          <w:p w:rsidR="006B5D3D" w:rsidRPr="004039A4" w:rsidRDefault="006B5D3D" w:rsidP="00EC0F6B">
            <w:pPr>
              <w:pStyle w:val="a4"/>
              <w:tabs>
                <w:tab w:val="left" w:pos="7655"/>
              </w:tabs>
              <w:ind w:left="0"/>
              <w:jc w:val="center"/>
              <w:rPr>
                <w:rFonts w:ascii="Times New Roman" w:hAnsi="Times New Roman" w:cs="Times New Roman"/>
                <w:sz w:val="26"/>
                <w:szCs w:val="26"/>
              </w:rPr>
            </w:pPr>
            <w:r w:rsidRPr="004039A4">
              <w:rPr>
                <w:rFonts w:ascii="Times New Roman" w:hAnsi="Times New Roman" w:cs="Times New Roman"/>
                <w:sz w:val="26"/>
                <w:szCs w:val="26"/>
              </w:rPr>
              <w:t>Да</w:t>
            </w:r>
          </w:p>
        </w:tc>
      </w:tr>
      <w:tr w:rsidR="006B5D3D" w:rsidRPr="00DD1565" w:rsidTr="00C26B20">
        <w:tc>
          <w:tcPr>
            <w:tcW w:w="706" w:type="dxa"/>
          </w:tcPr>
          <w:p w:rsidR="006B5D3D" w:rsidRPr="004C55FA" w:rsidRDefault="006B5D3D" w:rsidP="00550247">
            <w:pPr>
              <w:pStyle w:val="a4"/>
              <w:tabs>
                <w:tab w:val="left" w:pos="7655"/>
              </w:tabs>
              <w:ind w:left="0"/>
              <w:rPr>
                <w:rFonts w:ascii="Times New Roman" w:hAnsi="Times New Roman" w:cs="Times New Roman"/>
                <w:sz w:val="24"/>
                <w:szCs w:val="24"/>
              </w:rPr>
            </w:pPr>
            <w:r w:rsidRPr="004C55FA">
              <w:rPr>
                <w:rFonts w:ascii="Times New Roman" w:hAnsi="Times New Roman" w:cs="Times New Roman"/>
                <w:sz w:val="24"/>
                <w:szCs w:val="24"/>
              </w:rPr>
              <w:t>4.5</w:t>
            </w:r>
          </w:p>
        </w:tc>
        <w:tc>
          <w:tcPr>
            <w:tcW w:w="3093" w:type="dxa"/>
          </w:tcPr>
          <w:p w:rsidR="006B5D3D" w:rsidRPr="004C55FA" w:rsidRDefault="006B5D3D" w:rsidP="000C5666">
            <w:pPr>
              <w:pStyle w:val="a4"/>
              <w:tabs>
                <w:tab w:val="left" w:pos="7655"/>
              </w:tabs>
              <w:ind w:left="0"/>
              <w:rPr>
                <w:rFonts w:ascii="Times New Roman" w:hAnsi="Times New Roman" w:cs="Times New Roman"/>
                <w:sz w:val="24"/>
                <w:szCs w:val="24"/>
              </w:rPr>
            </w:pPr>
            <w:r w:rsidRPr="004C55FA">
              <w:rPr>
                <w:rFonts w:ascii="Times New Roman" w:hAnsi="Times New Roman" w:cs="Times New Roman"/>
                <w:sz w:val="24"/>
                <w:szCs w:val="24"/>
              </w:rPr>
              <w:t>Направление предложений (информации) совета по развитию малого и среднего при главе городского округа Большой Камень в департамент сельского хозяйства и продовольствия Приморского края о потенциальных участниках регионального проекта «Развитие сельскохозяйственной кооперации» ****</w:t>
            </w:r>
          </w:p>
        </w:tc>
        <w:tc>
          <w:tcPr>
            <w:tcW w:w="1559" w:type="dxa"/>
          </w:tcPr>
          <w:p w:rsidR="006B5D3D" w:rsidRPr="004C55FA" w:rsidRDefault="006B5D3D" w:rsidP="006715EA">
            <w:pPr>
              <w:pStyle w:val="a4"/>
              <w:tabs>
                <w:tab w:val="left" w:pos="7655"/>
              </w:tabs>
              <w:ind w:left="0"/>
              <w:jc w:val="center"/>
              <w:rPr>
                <w:rFonts w:ascii="Times New Roman" w:hAnsi="Times New Roman" w:cs="Times New Roman"/>
                <w:sz w:val="24"/>
                <w:szCs w:val="24"/>
              </w:rPr>
            </w:pPr>
            <w:r w:rsidRPr="004C55FA">
              <w:rPr>
                <w:rFonts w:ascii="Times New Roman" w:hAnsi="Times New Roman" w:cs="Times New Roman"/>
                <w:sz w:val="24"/>
                <w:szCs w:val="24"/>
              </w:rPr>
              <w:t>10.06.2019</w:t>
            </w:r>
          </w:p>
          <w:p w:rsidR="006B5D3D" w:rsidRPr="004C55FA" w:rsidRDefault="006B5D3D" w:rsidP="006715EA">
            <w:pPr>
              <w:pStyle w:val="a4"/>
              <w:tabs>
                <w:tab w:val="left" w:pos="7655"/>
              </w:tabs>
              <w:ind w:left="0"/>
              <w:jc w:val="center"/>
              <w:rPr>
                <w:rFonts w:ascii="Times New Roman" w:hAnsi="Times New Roman" w:cs="Times New Roman"/>
                <w:sz w:val="24"/>
                <w:szCs w:val="24"/>
              </w:rPr>
            </w:pPr>
            <w:r w:rsidRPr="004C55FA">
              <w:rPr>
                <w:rFonts w:ascii="Times New Roman" w:hAnsi="Times New Roman" w:cs="Times New Roman"/>
                <w:sz w:val="24"/>
                <w:szCs w:val="24"/>
              </w:rPr>
              <w:t>10.08.2019</w:t>
            </w:r>
          </w:p>
          <w:p w:rsidR="006B5D3D" w:rsidRPr="004C55FA" w:rsidRDefault="006B5D3D" w:rsidP="006715EA">
            <w:pPr>
              <w:pStyle w:val="a4"/>
              <w:tabs>
                <w:tab w:val="left" w:pos="7655"/>
              </w:tabs>
              <w:ind w:left="0"/>
              <w:jc w:val="center"/>
              <w:rPr>
                <w:rFonts w:ascii="Times New Roman" w:hAnsi="Times New Roman" w:cs="Times New Roman"/>
                <w:sz w:val="24"/>
                <w:szCs w:val="24"/>
              </w:rPr>
            </w:pPr>
            <w:r w:rsidRPr="004C55FA">
              <w:rPr>
                <w:rFonts w:ascii="Times New Roman" w:hAnsi="Times New Roman" w:cs="Times New Roman"/>
                <w:sz w:val="24"/>
                <w:szCs w:val="24"/>
              </w:rPr>
              <w:t>10.11.2019</w:t>
            </w:r>
          </w:p>
          <w:p w:rsidR="006B5D3D" w:rsidRPr="004C55FA" w:rsidRDefault="006B5D3D" w:rsidP="006715EA">
            <w:pPr>
              <w:pStyle w:val="a4"/>
              <w:tabs>
                <w:tab w:val="left" w:pos="7655"/>
              </w:tabs>
              <w:ind w:left="0"/>
              <w:jc w:val="center"/>
              <w:rPr>
                <w:rFonts w:ascii="Times New Roman" w:hAnsi="Times New Roman" w:cs="Times New Roman"/>
                <w:sz w:val="24"/>
                <w:szCs w:val="24"/>
              </w:rPr>
            </w:pPr>
          </w:p>
        </w:tc>
        <w:tc>
          <w:tcPr>
            <w:tcW w:w="1701" w:type="dxa"/>
          </w:tcPr>
          <w:p w:rsidR="006B5D3D" w:rsidRPr="004C55FA" w:rsidRDefault="006B5D3D" w:rsidP="00550247">
            <w:pPr>
              <w:pStyle w:val="a4"/>
              <w:tabs>
                <w:tab w:val="left" w:pos="7655"/>
              </w:tabs>
              <w:ind w:left="0"/>
              <w:jc w:val="both"/>
              <w:rPr>
                <w:rFonts w:ascii="Times New Roman" w:hAnsi="Times New Roman" w:cs="Times New Roman"/>
                <w:sz w:val="24"/>
                <w:szCs w:val="24"/>
              </w:rPr>
            </w:pPr>
            <w:r w:rsidRPr="004C55FA">
              <w:rPr>
                <w:rFonts w:ascii="Times New Roman" w:hAnsi="Times New Roman" w:cs="Times New Roman"/>
                <w:sz w:val="24"/>
                <w:szCs w:val="24"/>
              </w:rPr>
              <w:t>Медведева О.Л., главный специалист управления экономики</w:t>
            </w:r>
          </w:p>
        </w:tc>
        <w:tc>
          <w:tcPr>
            <w:tcW w:w="1843" w:type="dxa"/>
          </w:tcPr>
          <w:p w:rsidR="006B5D3D" w:rsidRPr="004C55FA" w:rsidRDefault="006B5D3D" w:rsidP="006715EA">
            <w:pPr>
              <w:pStyle w:val="a4"/>
              <w:tabs>
                <w:tab w:val="left" w:pos="7655"/>
              </w:tabs>
              <w:ind w:left="0"/>
              <w:jc w:val="center"/>
              <w:rPr>
                <w:rFonts w:ascii="Times New Roman" w:hAnsi="Times New Roman" w:cs="Times New Roman"/>
                <w:sz w:val="24"/>
                <w:szCs w:val="24"/>
              </w:rPr>
            </w:pPr>
            <w:r w:rsidRPr="004C55FA">
              <w:rPr>
                <w:rFonts w:ascii="Times New Roman" w:hAnsi="Times New Roman" w:cs="Times New Roman"/>
                <w:sz w:val="24"/>
                <w:szCs w:val="24"/>
              </w:rPr>
              <w:t>Письмо главы</w:t>
            </w:r>
          </w:p>
        </w:tc>
        <w:tc>
          <w:tcPr>
            <w:tcW w:w="4536" w:type="dxa"/>
          </w:tcPr>
          <w:p w:rsidR="006B5D3D" w:rsidRPr="004C55FA" w:rsidRDefault="006B5D3D" w:rsidP="00431F49">
            <w:pPr>
              <w:pStyle w:val="a4"/>
              <w:tabs>
                <w:tab w:val="left" w:pos="7655"/>
              </w:tabs>
              <w:ind w:left="0"/>
              <w:jc w:val="both"/>
              <w:rPr>
                <w:rFonts w:ascii="Times New Roman" w:hAnsi="Times New Roman" w:cs="Times New Roman"/>
                <w:sz w:val="24"/>
                <w:szCs w:val="24"/>
              </w:rPr>
            </w:pPr>
            <w:r w:rsidRPr="004C55FA">
              <w:rPr>
                <w:rFonts w:ascii="Times New Roman" w:hAnsi="Times New Roman" w:cs="Times New Roman"/>
                <w:sz w:val="24"/>
                <w:szCs w:val="24"/>
              </w:rPr>
              <w:t xml:space="preserve"> По состоянию на 05.10.2019  на территории городского округа осуществляют деятельность   6 субъектов в сфере сельского хозяйства. Вопросы по направлению развития с</w:t>
            </w:r>
            <w:r w:rsidR="00431F49">
              <w:rPr>
                <w:rFonts w:ascii="Times New Roman" w:hAnsi="Times New Roman" w:cs="Times New Roman"/>
                <w:sz w:val="24"/>
                <w:szCs w:val="24"/>
              </w:rPr>
              <w:t>ф</w:t>
            </w:r>
            <w:r w:rsidRPr="004C55FA">
              <w:rPr>
                <w:rFonts w:ascii="Times New Roman" w:hAnsi="Times New Roman" w:cs="Times New Roman"/>
                <w:sz w:val="24"/>
                <w:szCs w:val="24"/>
              </w:rPr>
              <w:t xml:space="preserve">еры сельскохозяйственного производства рассматриваются </w:t>
            </w:r>
            <w:r w:rsidR="00431F49">
              <w:rPr>
                <w:rFonts w:ascii="Times New Roman" w:hAnsi="Times New Roman" w:cs="Times New Roman"/>
                <w:sz w:val="24"/>
                <w:szCs w:val="24"/>
              </w:rPr>
              <w:t xml:space="preserve">на заседаниях </w:t>
            </w:r>
            <w:r w:rsidRPr="004C55FA">
              <w:rPr>
                <w:rFonts w:ascii="Times New Roman" w:hAnsi="Times New Roman" w:cs="Times New Roman"/>
                <w:sz w:val="24"/>
                <w:szCs w:val="24"/>
              </w:rPr>
              <w:t>Координационного совета .</w:t>
            </w:r>
          </w:p>
        </w:tc>
        <w:tc>
          <w:tcPr>
            <w:tcW w:w="1211" w:type="dxa"/>
          </w:tcPr>
          <w:p w:rsidR="006B5D3D" w:rsidRPr="004039A4" w:rsidRDefault="006B5D3D" w:rsidP="006715EA">
            <w:pPr>
              <w:pStyle w:val="a4"/>
              <w:tabs>
                <w:tab w:val="left" w:pos="7655"/>
              </w:tabs>
              <w:ind w:left="0"/>
              <w:jc w:val="center"/>
              <w:rPr>
                <w:rFonts w:ascii="Times New Roman" w:hAnsi="Times New Roman" w:cs="Times New Roman"/>
                <w:sz w:val="26"/>
                <w:szCs w:val="26"/>
              </w:rPr>
            </w:pPr>
            <w:r w:rsidRPr="004039A4">
              <w:rPr>
                <w:rFonts w:ascii="Times New Roman" w:hAnsi="Times New Roman" w:cs="Times New Roman"/>
                <w:sz w:val="26"/>
                <w:szCs w:val="26"/>
              </w:rPr>
              <w:t>Да</w:t>
            </w:r>
          </w:p>
        </w:tc>
      </w:tr>
    </w:tbl>
    <w:p w:rsidR="00FC7097" w:rsidRPr="00DD1565" w:rsidRDefault="00FC7097" w:rsidP="00D42336">
      <w:pPr>
        <w:pStyle w:val="a4"/>
        <w:tabs>
          <w:tab w:val="left" w:pos="7655"/>
        </w:tabs>
        <w:spacing w:after="0" w:line="240" w:lineRule="auto"/>
        <w:rPr>
          <w:rFonts w:ascii="Times New Roman" w:hAnsi="Times New Roman" w:cs="Times New Roman"/>
          <w:sz w:val="26"/>
          <w:szCs w:val="26"/>
        </w:rPr>
      </w:pPr>
    </w:p>
    <w:p w:rsidR="00FC7097" w:rsidRDefault="00FC7097" w:rsidP="00FC7097">
      <w:pPr>
        <w:tabs>
          <w:tab w:val="left" w:pos="7655"/>
        </w:tabs>
        <w:spacing w:after="0" w:line="240" w:lineRule="auto"/>
        <w:ind w:left="720"/>
        <w:rPr>
          <w:rFonts w:ascii="Times New Roman" w:hAnsi="Times New Roman" w:cs="Times New Roman"/>
          <w:sz w:val="26"/>
          <w:szCs w:val="26"/>
        </w:rPr>
      </w:pPr>
      <w:r w:rsidRPr="00DD1565">
        <w:rPr>
          <w:rFonts w:ascii="Times New Roman" w:hAnsi="Times New Roman" w:cs="Times New Roman"/>
          <w:sz w:val="26"/>
          <w:szCs w:val="26"/>
        </w:rPr>
        <w:t>*</w:t>
      </w:r>
      <w:r w:rsidR="00107972" w:rsidRPr="00DD1565">
        <w:rPr>
          <w:rFonts w:ascii="Times New Roman" w:hAnsi="Times New Roman" w:cs="Times New Roman"/>
          <w:sz w:val="26"/>
          <w:szCs w:val="26"/>
        </w:rPr>
        <w:t>*</w:t>
      </w:r>
      <w:r w:rsidRPr="00DD1565">
        <w:rPr>
          <w:rFonts w:ascii="Times New Roman" w:hAnsi="Times New Roman" w:cs="Times New Roman"/>
          <w:sz w:val="26"/>
          <w:szCs w:val="26"/>
        </w:rPr>
        <w:t xml:space="preserve">При </w:t>
      </w:r>
      <w:r w:rsidR="00307A37">
        <w:rPr>
          <w:rFonts w:ascii="Times New Roman" w:hAnsi="Times New Roman" w:cs="Times New Roman"/>
          <w:sz w:val="26"/>
          <w:szCs w:val="26"/>
        </w:rPr>
        <w:t xml:space="preserve">условии </w:t>
      </w:r>
      <w:r w:rsidRPr="00DD1565">
        <w:rPr>
          <w:rFonts w:ascii="Times New Roman" w:hAnsi="Times New Roman" w:cs="Times New Roman"/>
          <w:sz w:val="26"/>
          <w:szCs w:val="26"/>
        </w:rPr>
        <w:t>поступл</w:t>
      </w:r>
      <w:r w:rsidR="00107972">
        <w:rPr>
          <w:rFonts w:ascii="Times New Roman" w:hAnsi="Times New Roman" w:cs="Times New Roman"/>
          <w:sz w:val="26"/>
          <w:szCs w:val="26"/>
        </w:rPr>
        <w:t>ени</w:t>
      </w:r>
      <w:r w:rsidR="00307A37">
        <w:rPr>
          <w:rFonts w:ascii="Times New Roman" w:hAnsi="Times New Roman" w:cs="Times New Roman"/>
          <w:sz w:val="26"/>
          <w:szCs w:val="26"/>
        </w:rPr>
        <w:t>я</w:t>
      </w:r>
      <w:r w:rsidR="00107972">
        <w:rPr>
          <w:rFonts w:ascii="Times New Roman" w:hAnsi="Times New Roman" w:cs="Times New Roman"/>
          <w:sz w:val="26"/>
          <w:szCs w:val="26"/>
        </w:rPr>
        <w:t xml:space="preserve"> обращений от субъектов МСП </w:t>
      </w:r>
      <w:r w:rsidR="00EC6E30">
        <w:rPr>
          <w:rFonts w:ascii="Times New Roman" w:hAnsi="Times New Roman" w:cs="Times New Roman"/>
          <w:sz w:val="26"/>
          <w:szCs w:val="26"/>
        </w:rPr>
        <w:t>д</w:t>
      </w:r>
      <w:r w:rsidR="00EC6E30" w:rsidRPr="00DD1565">
        <w:rPr>
          <w:rFonts w:ascii="Times New Roman" w:hAnsi="Times New Roman" w:cs="Times New Roman"/>
          <w:sz w:val="26"/>
          <w:szCs w:val="26"/>
        </w:rPr>
        <w:t>ля получения государственной поддержки в форме: гарантии, льготного кредита, микрозайма, льготного лизинга</w:t>
      </w:r>
      <w:r w:rsidR="000C5666">
        <w:rPr>
          <w:rFonts w:ascii="Times New Roman" w:hAnsi="Times New Roman" w:cs="Times New Roman"/>
          <w:sz w:val="26"/>
          <w:szCs w:val="26"/>
        </w:rPr>
        <w:t>, необходимой</w:t>
      </w:r>
      <w:r w:rsidR="00CB2CBA">
        <w:rPr>
          <w:rFonts w:ascii="Times New Roman" w:hAnsi="Times New Roman" w:cs="Times New Roman"/>
          <w:sz w:val="26"/>
          <w:szCs w:val="26"/>
        </w:rPr>
        <w:t xml:space="preserve"> </w:t>
      </w:r>
      <w:r w:rsidRPr="00DD1565">
        <w:rPr>
          <w:rFonts w:ascii="Times New Roman" w:hAnsi="Times New Roman" w:cs="Times New Roman"/>
          <w:sz w:val="26"/>
          <w:szCs w:val="26"/>
        </w:rPr>
        <w:t>для реализации проектов</w:t>
      </w:r>
      <w:r w:rsidR="00013430">
        <w:rPr>
          <w:rFonts w:ascii="Times New Roman" w:hAnsi="Times New Roman" w:cs="Times New Roman"/>
          <w:sz w:val="26"/>
          <w:szCs w:val="26"/>
        </w:rPr>
        <w:t>;</w:t>
      </w:r>
    </w:p>
    <w:p w:rsidR="00013430" w:rsidRDefault="00013430" w:rsidP="00FC7097">
      <w:pPr>
        <w:tabs>
          <w:tab w:val="left" w:pos="7655"/>
        </w:tabs>
        <w:spacing w:after="0" w:line="240" w:lineRule="auto"/>
        <w:ind w:left="720"/>
        <w:rPr>
          <w:rFonts w:ascii="Times New Roman" w:hAnsi="Times New Roman" w:cs="Times New Roman"/>
          <w:sz w:val="26"/>
          <w:szCs w:val="26"/>
        </w:rPr>
      </w:pPr>
    </w:p>
    <w:p w:rsidR="00013430" w:rsidRDefault="00013430" w:rsidP="00FC7097">
      <w:pPr>
        <w:tabs>
          <w:tab w:val="left" w:pos="7655"/>
        </w:tabs>
        <w:spacing w:after="0" w:line="240" w:lineRule="auto"/>
        <w:ind w:left="720"/>
        <w:rPr>
          <w:rFonts w:ascii="Times New Roman" w:hAnsi="Times New Roman" w:cs="Times New Roman"/>
          <w:sz w:val="26"/>
          <w:szCs w:val="26"/>
        </w:rPr>
      </w:pPr>
      <w:r w:rsidRPr="00DD1565">
        <w:rPr>
          <w:rFonts w:ascii="Times New Roman" w:hAnsi="Times New Roman" w:cs="Times New Roman"/>
          <w:sz w:val="26"/>
          <w:szCs w:val="26"/>
        </w:rPr>
        <w:t>**</w:t>
      </w:r>
      <w:r w:rsidR="00107972" w:rsidRPr="00DD1565">
        <w:rPr>
          <w:rFonts w:ascii="Times New Roman" w:hAnsi="Times New Roman" w:cs="Times New Roman"/>
          <w:sz w:val="26"/>
          <w:szCs w:val="26"/>
        </w:rPr>
        <w:t>*</w:t>
      </w:r>
      <w:r>
        <w:rPr>
          <w:rFonts w:ascii="Times New Roman" w:hAnsi="Times New Roman" w:cs="Times New Roman"/>
          <w:sz w:val="26"/>
          <w:szCs w:val="26"/>
        </w:rPr>
        <w:t xml:space="preserve">При </w:t>
      </w:r>
      <w:r w:rsidR="002302F1">
        <w:rPr>
          <w:rFonts w:ascii="Times New Roman" w:hAnsi="Times New Roman" w:cs="Times New Roman"/>
          <w:sz w:val="26"/>
          <w:szCs w:val="26"/>
        </w:rPr>
        <w:t>присутствии</w:t>
      </w:r>
      <w:r>
        <w:rPr>
          <w:rFonts w:ascii="Times New Roman" w:hAnsi="Times New Roman" w:cs="Times New Roman"/>
          <w:sz w:val="26"/>
          <w:szCs w:val="26"/>
        </w:rPr>
        <w:t xml:space="preserve"> на территории городского округа товаропроизводителей – потенциальных экспортеров</w:t>
      </w:r>
      <w:r w:rsidR="0005595A">
        <w:rPr>
          <w:rFonts w:ascii="Times New Roman" w:hAnsi="Times New Roman" w:cs="Times New Roman"/>
          <w:sz w:val="26"/>
          <w:szCs w:val="26"/>
        </w:rPr>
        <w:t>;</w:t>
      </w:r>
    </w:p>
    <w:p w:rsidR="0005595A" w:rsidRDefault="0005595A" w:rsidP="00FC7097">
      <w:pPr>
        <w:tabs>
          <w:tab w:val="left" w:pos="7655"/>
        </w:tabs>
        <w:spacing w:after="0" w:line="240" w:lineRule="auto"/>
        <w:ind w:left="720"/>
        <w:rPr>
          <w:rFonts w:ascii="Times New Roman" w:hAnsi="Times New Roman" w:cs="Times New Roman"/>
          <w:sz w:val="26"/>
          <w:szCs w:val="26"/>
        </w:rPr>
      </w:pPr>
    </w:p>
    <w:p w:rsidR="0005595A" w:rsidRDefault="0005595A" w:rsidP="00FC7097">
      <w:pPr>
        <w:tabs>
          <w:tab w:val="left" w:pos="7655"/>
        </w:tabs>
        <w:spacing w:after="0" w:line="240" w:lineRule="auto"/>
        <w:ind w:left="720"/>
        <w:rPr>
          <w:rFonts w:ascii="Times New Roman" w:hAnsi="Times New Roman" w:cs="Times New Roman"/>
          <w:sz w:val="26"/>
          <w:szCs w:val="26"/>
        </w:rPr>
      </w:pPr>
      <w:r w:rsidRPr="00DD1565">
        <w:rPr>
          <w:rFonts w:ascii="Times New Roman" w:hAnsi="Times New Roman" w:cs="Times New Roman"/>
          <w:sz w:val="26"/>
          <w:szCs w:val="26"/>
        </w:rPr>
        <w:t>***</w:t>
      </w:r>
      <w:r w:rsidR="00107972" w:rsidRPr="00DD1565">
        <w:rPr>
          <w:rFonts w:ascii="Times New Roman" w:hAnsi="Times New Roman" w:cs="Times New Roman"/>
          <w:sz w:val="26"/>
          <w:szCs w:val="26"/>
        </w:rPr>
        <w:t>*</w:t>
      </w:r>
      <w:r w:rsidR="002302F1">
        <w:rPr>
          <w:rFonts w:ascii="Times New Roman" w:hAnsi="Times New Roman" w:cs="Times New Roman"/>
          <w:sz w:val="26"/>
          <w:szCs w:val="26"/>
        </w:rPr>
        <w:t xml:space="preserve">При </w:t>
      </w:r>
      <w:r w:rsidR="00307A37">
        <w:rPr>
          <w:rFonts w:ascii="Times New Roman" w:hAnsi="Times New Roman" w:cs="Times New Roman"/>
          <w:sz w:val="26"/>
          <w:szCs w:val="26"/>
        </w:rPr>
        <w:t xml:space="preserve">условии поступления обращений (предложений) от </w:t>
      </w:r>
      <w:r w:rsidR="002302F1" w:rsidRPr="00DD1565">
        <w:rPr>
          <w:rFonts w:ascii="Times New Roman" w:hAnsi="Times New Roman" w:cs="Times New Roman"/>
          <w:sz w:val="26"/>
          <w:szCs w:val="26"/>
        </w:rPr>
        <w:t>потенциальных участник</w:t>
      </w:r>
      <w:r w:rsidR="002302F1">
        <w:rPr>
          <w:rFonts w:ascii="Times New Roman" w:hAnsi="Times New Roman" w:cs="Times New Roman"/>
          <w:sz w:val="26"/>
          <w:szCs w:val="26"/>
        </w:rPr>
        <w:t>ов</w:t>
      </w:r>
      <w:r w:rsidR="002302F1" w:rsidRPr="00DD1565">
        <w:rPr>
          <w:rFonts w:ascii="Times New Roman" w:hAnsi="Times New Roman" w:cs="Times New Roman"/>
          <w:sz w:val="26"/>
          <w:szCs w:val="26"/>
        </w:rPr>
        <w:t xml:space="preserve"> регионального проекта «Развитие сель</w:t>
      </w:r>
      <w:r w:rsidR="002302F1">
        <w:rPr>
          <w:rFonts w:ascii="Times New Roman" w:hAnsi="Times New Roman" w:cs="Times New Roman"/>
          <w:sz w:val="26"/>
          <w:szCs w:val="26"/>
        </w:rPr>
        <w:t>скохозяйственной кооперации».</w:t>
      </w:r>
    </w:p>
    <w:p w:rsidR="002302F1" w:rsidRDefault="002302F1" w:rsidP="00FC7097">
      <w:pPr>
        <w:tabs>
          <w:tab w:val="left" w:pos="7655"/>
        </w:tabs>
        <w:spacing w:after="0" w:line="240" w:lineRule="auto"/>
        <w:ind w:left="720"/>
        <w:rPr>
          <w:rFonts w:ascii="Times New Roman" w:hAnsi="Times New Roman" w:cs="Times New Roman"/>
          <w:sz w:val="26"/>
          <w:szCs w:val="26"/>
        </w:rPr>
      </w:pPr>
    </w:p>
    <w:p w:rsidR="002302F1" w:rsidRDefault="002302F1" w:rsidP="00FC7097">
      <w:pPr>
        <w:tabs>
          <w:tab w:val="left" w:pos="7655"/>
        </w:tabs>
        <w:spacing w:after="0" w:line="240" w:lineRule="auto"/>
        <w:ind w:left="720"/>
        <w:rPr>
          <w:rFonts w:ascii="Times New Roman" w:hAnsi="Times New Roman" w:cs="Times New Roman"/>
          <w:sz w:val="26"/>
          <w:szCs w:val="26"/>
        </w:rPr>
      </w:pPr>
    </w:p>
    <w:sectPr w:rsidR="002302F1" w:rsidSect="00F0304C">
      <w:headerReference w:type="default" r:id="rId16"/>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C1D" w:rsidRDefault="00606C1D" w:rsidP="00217C8E">
      <w:pPr>
        <w:spacing w:after="0" w:line="240" w:lineRule="auto"/>
      </w:pPr>
      <w:r>
        <w:separator/>
      </w:r>
    </w:p>
  </w:endnote>
  <w:endnote w:type="continuationSeparator" w:id="0">
    <w:p w:rsidR="00606C1D" w:rsidRDefault="00606C1D" w:rsidP="00217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C1D" w:rsidRDefault="00606C1D" w:rsidP="00217C8E">
      <w:pPr>
        <w:spacing w:after="0" w:line="240" w:lineRule="auto"/>
      </w:pPr>
      <w:r>
        <w:separator/>
      </w:r>
    </w:p>
  </w:footnote>
  <w:footnote w:type="continuationSeparator" w:id="0">
    <w:p w:rsidR="00606C1D" w:rsidRDefault="00606C1D" w:rsidP="00217C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4857"/>
      <w:gridCol w:w="4858"/>
      <w:gridCol w:w="4855"/>
    </w:tblGrid>
    <w:tr w:rsidR="00EC0F6B">
      <w:trPr>
        <w:trHeight w:val="720"/>
      </w:trPr>
      <w:tc>
        <w:tcPr>
          <w:tcW w:w="1667" w:type="pct"/>
        </w:tcPr>
        <w:p w:rsidR="00EC0F6B" w:rsidRDefault="00EC0F6B">
          <w:pPr>
            <w:pStyle w:val="a5"/>
            <w:tabs>
              <w:tab w:val="clear" w:pos="4677"/>
              <w:tab w:val="clear" w:pos="9355"/>
            </w:tabs>
            <w:rPr>
              <w:color w:val="5B9BD5" w:themeColor="accent1"/>
            </w:rPr>
          </w:pPr>
        </w:p>
      </w:tc>
      <w:tc>
        <w:tcPr>
          <w:tcW w:w="1667" w:type="pct"/>
        </w:tcPr>
        <w:p w:rsidR="00EC0F6B" w:rsidRDefault="00EC0F6B">
          <w:pPr>
            <w:pStyle w:val="a5"/>
            <w:tabs>
              <w:tab w:val="clear" w:pos="4677"/>
              <w:tab w:val="clear" w:pos="9355"/>
            </w:tabs>
            <w:jc w:val="center"/>
            <w:rPr>
              <w:color w:val="5B9BD5" w:themeColor="accent1"/>
            </w:rPr>
          </w:pPr>
        </w:p>
      </w:tc>
      <w:tc>
        <w:tcPr>
          <w:tcW w:w="1666" w:type="pct"/>
        </w:tcPr>
        <w:p w:rsidR="00EC0F6B" w:rsidRDefault="00EC0F6B">
          <w:pPr>
            <w:pStyle w:val="a5"/>
            <w:tabs>
              <w:tab w:val="clear" w:pos="4677"/>
              <w:tab w:val="clear" w:pos="9355"/>
            </w:tabs>
            <w:jc w:val="right"/>
            <w:rPr>
              <w:color w:val="5B9BD5" w:themeColor="accent1"/>
            </w:rPr>
          </w:pPr>
          <w:r>
            <w:rPr>
              <w:color w:val="5B9BD5" w:themeColor="accent1"/>
              <w:sz w:val="24"/>
              <w:szCs w:val="24"/>
            </w:rPr>
            <w:fldChar w:fldCharType="begin"/>
          </w:r>
          <w:r>
            <w:rPr>
              <w:color w:val="5B9BD5" w:themeColor="accent1"/>
              <w:sz w:val="24"/>
              <w:szCs w:val="24"/>
            </w:rPr>
            <w:instrText>PAGE   \* MERGEFORMAT</w:instrText>
          </w:r>
          <w:r>
            <w:rPr>
              <w:color w:val="5B9BD5" w:themeColor="accent1"/>
              <w:sz w:val="24"/>
              <w:szCs w:val="24"/>
            </w:rPr>
            <w:fldChar w:fldCharType="separate"/>
          </w:r>
          <w:r w:rsidR="00606C1D">
            <w:rPr>
              <w:noProof/>
              <w:color w:val="5B9BD5" w:themeColor="accent1"/>
              <w:sz w:val="24"/>
              <w:szCs w:val="24"/>
            </w:rPr>
            <w:t>1</w:t>
          </w:r>
          <w:r>
            <w:rPr>
              <w:color w:val="5B9BD5" w:themeColor="accent1"/>
              <w:sz w:val="24"/>
              <w:szCs w:val="24"/>
            </w:rPr>
            <w:fldChar w:fldCharType="end"/>
          </w:r>
        </w:p>
      </w:tc>
    </w:tr>
  </w:tbl>
  <w:p w:rsidR="00EC0F6B" w:rsidRDefault="00EC0F6B" w:rsidP="006F4AF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F3DF1"/>
    <w:multiLevelType w:val="hybridMultilevel"/>
    <w:tmpl w:val="06EC02FA"/>
    <w:lvl w:ilvl="0" w:tplc="3092C4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62274C"/>
    <w:multiLevelType w:val="hybridMultilevel"/>
    <w:tmpl w:val="CD525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FC191C"/>
    <w:multiLevelType w:val="hybridMultilevel"/>
    <w:tmpl w:val="EAE4B2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4B2C1C"/>
    <w:multiLevelType w:val="hybridMultilevel"/>
    <w:tmpl w:val="8ADEE154"/>
    <w:lvl w:ilvl="0" w:tplc="3092C41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282EA6"/>
    <w:multiLevelType w:val="hybridMultilevel"/>
    <w:tmpl w:val="493A8E7E"/>
    <w:lvl w:ilvl="0" w:tplc="3092C4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2D5FA9"/>
    <w:multiLevelType w:val="hybridMultilevel"/>
    <w:tmpl w:val="55DE9604"/>
    <w:lvl w:ilvl="0" w:tplc="035E6E92">
      <w:start w:val="2"/>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5BDB2256"/>
    <w:multiLevelType w:val="hybridMultilevel"/>
    <w:tmpl w:val="0BE22FB2"/>
    <w:lvl w:ilvl="0" w:tplc="46908278">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6"/>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336"/>
    <w:rsid w:val="00013430"/>
    <w:rsid w:val="0005386D"/>
    <w:rsid w:val="000543ED"/>
    <w:rsid w:val="0005595A"/>
    <w:rsid w:val="00084036"/>
    <w:rsid w:val="000B3A0A"/>
    <w:rsid w:val="000C5666"/>
    <w:rsid w:val="000D2335"/>
    <w:rsid w:val="000D56C2"/>
    <w:rsid w:val="000E3A53"/>
    <w:rsid w:val="00107972"/>
    <w:rsid w:val="00141AAE"/>
    <w:rsid w:val="001537D2"/>
    <w:rsid w:val="00173C30"/>
    <w:rsid w:val="00184719"/>
    <w:rsid w:val="001B10B2"/>
    <w:rsid w:val="001E031A"/>
    <w:rsid w:val="00217C8E"/>
    <w:rsid w:val="00224FB2"/>
    <w:rsid w:val="002302F1"/>
    <w:rsid w:val="002B2DAD"/>
    <w:rsid w:val="002D17C9"/>
    <w:rsid w:val="002D642F"/>
    <w:rsid w:val="002F3527"/>
    <w:rsid w:val="00307A37"/>
    <w:rsid w:val="00321C9D"/>
    <w:rsid w:val="00340D01"/>
    <w:rsid w:val="00354B30"/>
    <w:rsid w:val="00364B0B"/>
    <w:rsid w:val="00384667"/>
    <w:rsid w:val="003A25C3"/>
    <w:rsid w:val="004039A4"/>
    <w:rsid w:val="00425432"/>
    <w:rsid w:val="00431F49"/>
    <w:rsid w:val="00437406"/>
    <w:rsid w:val="00463282"/>
    <w:rsid w:val="004C55FA"/>
    <w:rsid w:val="004D2B5E"/>
    <w:rsid w:val="00516D87"/>
    <w:rsid w:val="00541DA3"/>
    <w:rsid w:val="00550247"/>
    <w:rsid w:val="00565DCE"/>
    <w:rsid w:val="0058189A"/>
    <w:rsid w:val="00596D6B"/>
    <w:rsid w:val="005A2FE6"/>
    <w:rsid w:val="005D4E2C"/>
    <w:rsid w:val="005D5396"/>
    <w:rsid w:val="005F5B45"/>
    <w:rsid w:val="005F5F6E"/>
    <w:rsid w:val="00606C1D"/>
    <w:rsid w:val="00613A18"/>
    <w:rsid w:val="006715EA"/>
    <w:rsid w:val="006970FA"/>
    <w:rsid w:val="006B5D3D"/>
    <w:rsid w:val="006C27CE"/>
    <w:rsid w:val="006C3DF4"/>
    <w:rsid w:val="006C6DBB"/>
    <w:rsid w:val="006E2B6D"/>
    <w:rsid w:val="006F4AF1"/>
    <w:rsid w:val="00723DC0"/>
    <w:rsid w:val="00735BB1"/>
    <w:rsid w:val="007413AF"/>
    <w:rsid w:val="007A1DAA"/>
    <w:rsid w:val="007F4C4A"/>
    <w:rsid w:val="00850A47"/>
    <w:rsid w:val="00852C39"/>
    <w:rsid w:val="00854327"/>
    <w:rsid w:val="00884676"/>
    <w:rsid w:val="008A30ED"/>
    <w:rsid w:val="008C486D"/>
    <w:rsid w:val="008D7A93"/>
    <w:rsid w:val="008E02A7"/>
    <w:rsid w:val="0090621C"/>
    <w:rsid w:val="009244BF"/>
    <w:rsid w:val="00992D7F"/>
    <w:rsid w:val="0099499E"/>
    <w:rsid w:val="009D272B"/>
    <w:rsid w:val="009F306C"/>
    <w:rsid w:val="00A71E9E"/>
    <w:rsid w:val="00A734D4"/>
    <w:rsid w:val="00A941D2"/>
    <w:rsid w:val="00AA7CBF"/>
    <w:rsid w:val="00AB4A6E"/>
    <w:rsid w:val="00AC3BE0"/>
    <w:rsid w:val="00AF37EC"/>
    <w:rsid w:val="00B01042"/>
    <w:rsid w:val="00B32E39"/>
    <w:rsid w:val="00B47D77"/>
    <w:rsid w:val="00B67EC5"/>
    <w:rsid w:val="00B76C8A"/>
    <w:rsid w:val="00BA58AB"/>
    <w:rsid w:val="00BD079C"/>
    <w:rsid w:val="00BE17E4"/>
    <w:rsid w:val="00BE31B0"/>
    <w:rsid w:val="00BF2C0E"/>
    <w:rsid w:val="00BF3657"/>
    <w:rsid w:val="00C26B20"/>
    <w:rsid w:val="00C33AC7"/>
    <w:rsid w:val="00C77856"/>
    <w:rsid w:val="00C838C3"/>
    <w:rsid w:val="00CA2EC4"/>
    <w:rsid w:val="00CB2CBA"/>
    <w:rsid w:val="00CF7AE5"/>
    <w:rsid w:val="00D164B2"/>
    <w:rsid w:val="00D3365D"/>
    <w:rsid w:val="00D42336"/>
    <w:rsid w:val="00D772FF"/>
    <w:rsid w:val="00DA2455"/>
    <w:rsid w:val="00DB0A5C"/>
    <w:rsid w:val="00DB5CCB"/>
    <w:rsid w:val="00DD1565"/>
    <w:rsid w:val="00DD7247"/>
    <w:rsid w:val="00E03A24"/>
    <w:rsid w:val="00E47E87"/>
    <w:rsid w:val="00E65996"/>
    <w:rsid w:val="00EC0F6B"/>
    <w:rsid w:val="00EC6E30"/>
    <w:rsid w:val="00EF2E90"/>
    <w:rsid w:val="00F0304C"/>
    <w:rsid w:val="00F311E2"/>
    <w:rsid w:val="00F51451"/>
    <w:rsid w:val="00F55615"/>
    <w:rsid w:val="00F70285"/>
    <w:rsid w:val="00FA393B"/>
    <w:rsid w:val="00FB337E"/>
    <w:rsid w:val="00FC7097"/>
    <w:rsid w:val="00FE79C2"/>
    <w:rsid w:val="00FF74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23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42336"/>
    <w:pPr>
      <w:ind w:left="720"/>
      <w:contextualSpacing/>
    </w:pPr>
  </w:style>
  <w:style w:type="paragraph" w:styleId="a5">
    <w:name w:val="header"/>
    <w:basedOn w:val="a"/>
    <w:link w:val="a6"/>
    <w:uiPriority w:val="99"/>
    <w:unhideWhenUsed/>
    <w:rsid w:val="00217C8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17C8E"/>
  </w:style>
  <w:style w:type="paragraph" w:styleId="a7">
    <w:name w:val="footer"/>
    <w:basedOn w:val="a"/>
    <w:link w:val="a8"/>
    <w:uiPriority w:val="99"/>
    <w:unhideWhenUsed/>
    <w:rsid w:val="00217C8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17C8E"/>
  </w:style>
  <w:style w:type="paragraph" w:styleId="a9">
    <w:name w:val="Balloon Text"/>
    <w:basedOn w:val="a"/>
    <w:link w:val="aa"/>
    <w:uiPriority w:val="99"/>
    <w:semiHidden/>
    <w:unhideWhenUsed/>
    <w:rsid w:val="00CF7AE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F7AE5"/>
    <w:rPr>
      <w:rFonts w:ascii="Segoe UI" w:hAnsi="Segoe UI" w:cs="Segoe UI"/>
      <w:sz w:val="18"/>
      <w:szCs w:val="18"/>
    </w:rPr>
  </w:style>
  <w:style w:type="character" w:styleId="ab">
    <w:name w:val="Hyperlink"/>
    <w:basedOn w:val="a0"/>
    <w:uiPriority w:val="99"/>
    <w:unhideWhenUsed/>
    <w:rsid w:val="00E47E87"/>
    <w:rPr>
      <w:color w:val="0563C1" w:themeColor="hyperlink"/>
      <w:u w:val="single"/>
    </w:rPr>
  </w:style>
  <w:style w:type="character" w:customStyle="1" w:styleId="ac">
    <w:name w:val="Основной текст_"/>
    <w:basedOn w:val="a0"/>
    <w:link w:val="1"/>
    <w:rsid w:val="00CA2EC4"/>
    <w:rPr>
      <w:rFonts w:ascii="Verdana" w:eastAsia="Verdana" w:hAnsi="Verdana" w:cs="Verdana"/>
      <w:shd w:val="clear" w:color="auto" w:fill="FFFFFF"/>
    </w:rPr>
  </w:style>
  <w:style w:type="paragraph" w:customStyle="1" w:styleId="1">
    <w:name w:val="Основной текст1"/>
    <w:basedOn w:val="a"/>
    <w:link w:val="ac"/>
    <w:rsid w:val="00CA2EC4"/>
    <w:pPr>
      <w:shd w:val="clear" w:color="auto" w:fill="FFFFFF"/>
      <w:spacing w:after="0" w:line="0" w:lineRule="atLeast"/>
    </w:pPr>
    <w:rPr>
      <w:rFonts w:ascii="Verdana" w:eastAsia="Verdana" w:hAnsi="Verdana" w:cs="Verdana"/>
    </w:rPr>
  </w:style>
  <w:style w:type="paragraph" w:styleId="ad">
    <w:name w:val="Normal (Web)"/>
    <w:basedOn w:val="a"/>
    <w:uiPriority w:val="99"/>
    <w:unhideWhenUsed/>
    <w:rsid w:val="001B10B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23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42336"/>
    <w:pPr>
      <w:ind w:left="720"/>
      <w:contextualSpacing/>
    </w:pPr>
  </w:style>
  <w:style w:type="paragraph" w:styleId="a5">
    <w:name w:val="header"/>
    <w:basedOn w:val="a"/>
    <w:link w:val="a6"/>
    <w:uiPriority w:val="99"/>
    <w:unhideWhenUsed/>
    <w:rsid w:val="00217C8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17C8E"/>
  </w:style>
  <w:style w:type="paragraph" w:styleId="a7">
    <w:name w:val="footer"/>
    <w:basedOn w:val="a"/>
    <w:link w:val="a8"/>
    <w:uiPriority w:val="99"/>
    <w:unhideWhenUsed/>
    <w:rsid w:val="00217C8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17C8E"/>
  </w:style>
  <w:style w:type="paragraph" w:styleId="a9">
    <w:name w:val="Balloon Text"/>
    <w:basedOn w:val="a"/>
    <w:link w:val="aa"/>
    <w:uiPriority w:val="99"/>
    <w:semiHidden/>
    <w:unhideWhenUsed/>
    <w:rsid w:val="00CF7AE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F7AE5"/>
    <w:rPr>
      <w:rFonts w:ascii="Segoe UI" w:hAnsi="Segoe UI" w:cs="Segoe UI"/>
      <w:sz w:val="18"/>
      <w:szCs w:val="18"/>
    </w:rPr>
  </w:style>
  <w:style w:type="character" w:styleId="ab">
    <w:name w:val="Hyperlink"/>
    <w:basedOn w:val="a0"/>
    <w:uiPriority w:val="99"/>
    <w:unhideWhenUsed/>
    <w:rsid w:val="00E47E87"/>
    <w:rPr>
      <w:color w:val="0563C1" w:themeColor="hyperlink"/>
      <w:u w:val="single"/>
    </w:rPr>
  </w:style>
  <w:style w:type="character" w:customStyle="1" w:styleId="ac">
    <w:name w:val="Основной текст_"/>
    <w:basedOn w:val="a0"/>
    <w:link w:val="1"/>
    <w:rsid w:val="00CA2EC4"/>
    <w:rPr>
      <w:rFonts w:ascii="Verdana" w:eastAsia="Verdana" w:hAnsi="Verdana" w:cs="Verdana"/>
      <w:shd w:val="clear" w:color="auto" w:fill="FFFFFF"/>
    </w:rPr>
  </w:style>
  <w:style w:type="paragraph" w:customStyle="1" w:styleId="1">
    <w:name w:val="Основной текст1"/>
    <w:basedOn w:val="a"/>
    <w:link w:val="ac"/>
    <w:rsid w:val="00CA2EC4"/>
    <w:pPr>
      <w:shd w:val="clear" w:color="auto" w:fill="FFFFFF"/>
      <w:spacing w:after="0" w:line="0" w:lineRule="atLeast"/>
    </w:pPr>
    <w:rPr>
      <w:rFonts w:ascii="Verdana" w:eastAsia="Verdana" w:hAnsi="Verdana" w:cs="Verdana"/>
    </w:rPr>
  </w:style>
  <w:style w:type="paragraph" w:styleId="ad">
    <w:name w:val="Normal (Web)"/>
    <w:basedOn w:val="a"/>
    <w:uiPriority w:val="99"/>
    <w:unhideWhenUsed/>
    <w:rsid w:val="001B10B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k.pk.ru/about/municipalprog/econom/" TargetMode="External"/><Relationship Id="rId13" Type="http://schemas.openxmlformats.org/officeDocument/2006/relationships/hyperlink" Target="http://www.bk.pk.ru/life-town/economy/otsenka-reguliruyushchego-vozdeystviya/publichnye-konsultatsii/"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k.pk.ru/life-town/economy/otsenka-reguliruyushchego-vozdeystviya/otsenk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k.pk.ru/life-town/investoru/otsenka/" TargetMode="External"/><Relationship Id="rId5" Type="http://schemas.openxmlformats.org/officeDocument/2006/relationships/webSettings" Target="webSettings.xml"/><Relationship Id="rId15" Type="http://schemas.openxmlformats.org/officeDocument/2006/relationships/hyperlink" Target="http://www.bk.pk.ru/life-town/economy/smallbusiness/aktualnaya-informatsiya/" TargetMode="External"/><Relationship Id="rId10" Type="http://schemas.openxmlformats.org/officeDocument/2006/relationships/hyperlink" Target="http://www.bk.pk.ru/life-town/economy/smallbusiness/aktualnaya-informatsiya/" TargetMode="External"/><Relationship Id="rId4" Type="http://schemas.openxmlformats.org/officeDocument/2006/relationships/settings" Target="settings.xml"/><Relationship Id="rId9" Type="http://schemas.openxmlformats.org/officeDocument/2006/relationships/hyperlink" Target="http://www.bk.pk.ru/head/sovet/?bitrix_include_areas=N" TargetMode="External"/><Relationship Id="rId14" Type="http://schemas.openxmlformats.org/officeDocument/2006/relationships/hyperlink" Target="http://www.bk.pk.ru/life-town/economy/sotsialno-ekonomicheskoe-razvitie-gorodskogo-okruga/prognoz-sotsialno-ekonomicheskogo-razvit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23</Pages>
  <Words>4680</Words>
  <Characters>26682</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Дмитриенко Сергей Михайлович</dc:creator>
  <cp:lastModifiedBy>Медведева Оксана Леонидовна</cp:lastModifiedBy>
  <cp:revision>8</cp:revision>
  <cp:lastPrinted>2020-01-19T23:41:00Z</cp:lastPrinted>
  <dcterms:created xsi:type="dcterms:W3CDTF">2020-01-17T07:11:00Z</dcterms:created>
  <dcterms:modified xsi:type="dcterms:W3CDTF">2020-01-19T23:45:00Z</dcterms:modified>
</cp:coreProperties>
</file>