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9B0" w:rsidRPr="00DF79B0" w:rsidRDefault="00DF79B0" w:rsidP="00DF79B0">
      <w:pPr>
        <w:shd w:val="clear" w:color="auto" w:fill="FFFFFF"/>
        <w:spacing w:before="100" w:beforeAutospacing="1" w:after="225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9B0">
        <w:rPr>
          <w:rFonts w:ascii="Arial" w:eastAsia="Times New Roman" w:hAnsi="Arial" w:cs="Arial"/>
          <w:b/>
          <w:bCs/>
          <w:color w:val="414141"/>
          <w:sz w:val="27"/>
          <w:szCs w:val="27"/>
          <w:lang w:eastAsia="ru-RU"/>
        </w:rPr>
        <w:t>05 ноября в </w:t>
      </w:r>
      <w:r w:rsidRPr="00DF79B0">
        <w:rPr>
          <w:rFonts w:ascii="Arial" w:eastAsia="Times New Roman" w:hAnsi="Arial" w:cs="Arial"/>
          <w:color w:val="414141"/>
          <w:sz w:val="27"/>
          <w:szCs w:val="27"/>
          <w:lang w:eastAsia="ru-RU"/>
        </w:rPr>
        <w:t>17:15 – публичные слушания по проекту бюджета городского округа Большой Камень на 2021 год и плановый период 2022 и 2023 годов;</w:t>
      </w:r>
    </w:p>
    <w:p w:rsidR="00DF79B0" w:rsidRPr="00DF79B0" w:rsidRDefault="00DF79B0" w:rsidP="00DF79B0">
      <w:pPr>
        <w:shd w:val="clear" w:color="auto" w:fill="FFFFFF"/>
        <w:spacing w:before="100" w:beforeAutospacing="1" w:after="225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9B0">
        <w:rPr>
          <w:rFonts w:ascii="Arial" w:eastAsia="Times New Roman" w:hAnsi="Arial" w:cs="Arial"/>
          <w:b/>
          <w:bCs/>
          <w:color w:val="414141"/>
          <w:sz w:val="27"/>
          <w:szCs w:val="27"/>
          <w:lang w:eastAsia="ru-RU"/>
        </w:rPr>
        <w:t>10 ноября в</w:t>
      </w:r>
      <w:r w:rsidRPr="00DF79B0">
        <w:rPr>
          <w:rFonts w:ascii="Arial" w:eastAsia="Times New Roman" w:hAnsi="Arial" w:cs="Arial"/>
          <w:color w:val="414141"/>
          <w:sz w:val="27"/>
          <w:szCs w:val="27"/>
          <w:lang w:eastAsia="ru-RU"/>
        </w:rPr>
        <w:t> 16:00 - совместное заседание постоянных комиссий Думы городского округа Большой Камень;</w:t>
      </w:r>
    </w:p>
    <w:p w:rsidR="00DF79B0" w:rsidRPr="00DF79B0" w:rsidRDefault="00DF79B0" w:rsidP="00DF79B0">
      <w:pPr>
        <w:shd w:val="clear" w:color="auto" w:fill="FFFFFF"/>
        <w:spacing w:before="100" w:beforeAutospacing="1" w:after="225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9B0">
        <w:rPr>
          <w:rFonts w:ascii="Arial" w:eastAsia="Times New Roman" w:hAnsi="Arial" w:cs="Arial"/>
          <w:b/>
          <w:bCs/>
          <w:color w:val="414141"/>
          <w:sz w:val="27"/>
          <w:szCs w:val="27"/>
          <w:lang w:eastAsia="ru-RU"/>
        </w:rPr>
        <w:t>12 ноября</w:t>
      </w:r>
      <w:r w:rsidRPr="00DF79B0">
        <w:rPr>
          <w:rFonts w:ascii="Arial" w:eastAsia="Times New Roman" w:hAnsi="Arial" w:cs="Arial"/>
          <w:color w:val="414141"/>
          <w:sz w:val="27"/>
          <w:szCs w:val="27"/>
          <w:lang w:eastAsia="ru-RU"/>
        </w:rPr>
        <w:t> в 16:00 - внеочередное заседание Думы городского округа Большой Камень;</w:t>
      </w:r>
    </w:p>
    <w:p w:rsidR="00DF79B0" w:rsidRPr="00DF79B0" w:rsidRDefault="00DF79B0" w:rsidP="00DF79B0">
      <w:pPr>
        <w:shd w:val="clear" w:color="auto" w:fill="FFFFFF"/>
        <w:spacing w:before="100" w:beforeAutospacing="1" w:after="225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9B0">
        <w:rPr>
          <w:rFonts w:ascii="Arial" w:eastAsia="Times New Roman" w:hAnsi="Arial" w:cs="Arial"/>
          <w:b/>
          <w:bCs/>
          <w:color w:val="414141"/>
          <w:sz w:val="27"/>
          <w:szCs w:val="27"/>
          <w:lang w:eastAsia="ru-RU"/>
        </w:rPr>
        <w:t>19 ноября </w:t>
      </w:r>
      <w:r w:rsidRPr="00DF79B0">
        <w:rPr>
          <w:rFonts w:ascii="Arial" w:eastAsia="Times New Roman" w:hAnsi="Arial" w:cs="Arial"/>
          <w:color w:val="414141"/>
          <w:sz w:val="27"/>
          <w:szCs w:val="27"/>
          <w:lang w:eastAsia="ru-RU"/>
        </w:rPr>
        <w:t>в 16:00 – совместное заседание постоянных комиссий Думы городского округа Большой Камень;</w:t>
      </w:r>
    </w:p>
    <w:p w:rsidR="00DF79B0" w:rsidRPr="00DF79B0" w:rsidRDefault="00DF79B0" w:rsidP="00DF79B0">
      <w:pPr>
        <w:shd w:val="clear" w:color="auto" w:fill="FFFFFF"/>
        <w:spacing w:before="100" w:beforeAutospacing="1" w:after="225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9B0">
        <w:rPr>
          <w:rFonts w:ascii="Arial" w:eastAsia="Times New Roman" w:hAnsi="Arial" w:cs="Arial"/>
          <w:b/>
          <w:bCs/>
          <w:color w:val="414141"/>
          <w:sz w:val="27"/>
          <w:szCs w:val="27"/>
          <w:lang w:eastAsia="ru-RU"/>
        </w:rPr>
        <w:t>26 ноября</w:t>
      </w:r>
      <w:r w:rsidRPr="00DF79B0">
        <w:rPr>
          <w:rFonts w:ascii="Arial" w:eastAsia="Times New Roman" w:hAnsi="Arial" w:cs="Arial"/>
          <w:color w:val="414141"/>
          <w:sz w:val="27"/>
          <w:szCs w:val="27"/>
          <w:lang w:eastAsia="ru-RU"/>
        </w:rPr>
        <w:t> в 16:00 – очередное заседание Думы городского округа Большой Камень.</w:t>
      </w:r>
    </w:p>
    <w:p w:rsidR="00405D54" w:rsidRDefault="00DF79B0">
      <w:bookmarkStart w:id="0" w:name="_GoBack"/>
      <w:bookmarkEnd w:id="0"/>
    </w:p>
    <w:sectPr w:rsidR="00405D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793"/>
    <w:rsid w:val="00432793"/>
    <w:rsid w:val="006222F6"/>
    <w:rsid w:val="00750234"/>
    <w:rsid w:val="00DF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B4A868-BD27-4C4F-8A54-270376A6E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5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2022-07-05T11:36:00Z</dcterms:created>
  <dcterms:modified xsi:type="dcterms:W3CDTF">2022-07-05T11:36:00Z</dcterms:modified>
</cp:coreProperties>
</file>