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BB" w:rsidRDefault="00092EBB" w:rsidP="00092EBB">
      <w:pPr>
        <w:pStyle w:val="a3"/>
      </w:pPr>
      <w:r>
        <w:rPr>
          <w:rStyle w:val="a4"/>
        </w:rPr>
        <w:t>План работы Думы городского округа Большой Камень на октябрь 2022 года</w:t>
      </w:r>
    </w:p>
    <w:p w:rsidR="00092EBB" w:rsidRDefault="00092EBB" w:rsidP="00092EBB">
      <w:pPr>
        <w:pStyle w:val="a3"/>
      </w:pPr>
      <w:r>
        <w:t>11 октября в 17:30 – заседание Молодежного парламента при Думе городского округа Большой Камень;</w:t>
      </w:r>
      <w:r>
        <w:br/>
      </w:r>
      <w:r>
        <w:br/>
        <w:t>20 октября 16:00 – совместное заседание постоянных комиссий Думы городского округа Большой Камень;</w:t>
      </w:r>
      <w:r>
        <w:br/>
      </w:r>
      <w:r>
        <w:br/>
        <w:t>27 октября в 16:00 – очередное заседание Думы городского округа Большой Камень.</w:t>
      </w:r>
    </w:p>
    <w:p w:rsidR="00092EBB" w:rsidRDefault="00092EBB" w:rsidP="00092EBB">
      <w:pPr>
        <w:pStyle w:val="a3"/>
      </w:pPr>
      <w: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https://bolshojkamen-r25.gosweb.gosuslugi.ru  в разделе «Дума»</w:t>
      </w:r>
    </w:p>
    <w:p w:rsidR="00092EBB" w:rsidRDefault="00092EBB" w:rsidP="00092EBB">
      <w:pPr>
        <w:pStyle w:val="a3"/>
      </w:pPr>
      <w:r>
        <w:t>Мероприятия будут проходить в зале заседаний по адресу: г. Большой Камень, ул. Карла Маркса, д. 4.</w:t>
      </w:r>
    </w:p>
    <w:p w:rsidR="00E06B5F" w:rsidRDefault="00E06B5F">
      <w:bookmarkStart w:id="0" w:name="_GoBack"/>
      <w:bookmarkEnd w:id="0"/>
    </w:p>
    <w:sectPr w:rsidR="00E0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BB"/>
    <w:rsid w:val="00092EBB"/>
    <w:rsid w:val="00E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2022-11-09T04:05:00Z</dcterms:created>
  <dcterms:modified xsi:type="dcterms:W3CDTF">2022-11-09T04:05:00Z</dcterms:modified>
</cp:coreProperties>
</file>