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62" w:rsidRDefault="003F326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3262" w:rsidRDefault="003F3262">
      <w:pPr>
        <w:pStyle w:val="ConsPlusNormal"/>
        <w:jc w:val="both"/>
        <w:outlineLvl w:val="0"/>
      </w:pPr>
    </w:p>
    <w:p w:rsidR="003F3262" w:rsidRDefault="003F3262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3F3262" w:rsidRDefault="003F3262">
      <w:pPr>
        <w:pStyle w:val="ConsPlusTitle"/>
        <w:jc w:val="center"/>
      </w:pPr>
      <w:r>
        <w:t>ПРИМОРСКОГО КРАЯ</w:t>
      </w:r>
    </w:p>
    <w:p w:rsidR="003F3262" w:rsidRDefault="003F3262">
      <w:pPr>
        <w:pStyle w:val="ConsPlusTitle"/>
        <w:jc w:val="both"/>
      </w:pPr>
    </w:p>
    <w:p w:rsidR="003F3262" w:rsidRDefault="003F3262">
      <w:pPr>
        <w:pStyle w:val="ConsPlusTitle"/>
        <w:jc w:val="center"/>
      </w:pPr>
      <w:r>
        <w:t>РЕШЕНИЕ</w:t>
      </w:r>
    </w:p>
    <w:p w:rsidR="003F3262" w:rsidRDefault="003F3262">
      <w:pPr>
        <w:pStyle w:val="ConsPlusTitle"/>
        <w:jc w:val="center"/>
      </w:pPr>
      <w:r>
        <w:t>от 4 августа 2005 г. N 333-Р</w:t>
      </w:r>
    </w:p>
    <w:p w:rsidR="003F3262" w:rsidRDefault="003F3262">
      <w:pPr>
        <w:pStyle w:val="ConsPlusTitle"/>
        <w:jc w:val="both"/>
      </w:pPr>
    </w:p>
    <w:p w:rsidR="003F3262" w:rsidRDefault="003F3262">
      <w:pPr>
        <w:pStyle w:val="ConsPlusTitle"/>
        <w:jc w:val="center"/>
      </w:pPr>
      <w:r>
        <w:t>ОБ УТВЕРЖДЕНИИ ПОЛОЖЕНИЯ О ПОРЯДКЕ СОЗДАНИЯ,</w:t>
      </w:r>
    </w:p>
    <w:p w:rsidR="003F3262" w:rsidRDefault="003F3262">
      <w:pPr>
        <w:pStyle w:val="ConsPlusTitle"/>
        <w:jc w:val="center"/>
      </w:pPr>
      <w:r>
        <w:t xml:space="preserve">РЕОРГАНИЗАЦИИ И ЛИКВИДАЦИИ </w:t>
      </w:r>
      <w:proofErr w:type="gramStart"/>
      <w:r>
        <w:t>МУНИЦИПАЛЬНЫХ</w:t>
      </w:r>
      <w:proofErr w:type="gramEnd"/>
    </w:p>
    <w:p w:rsidR="003F3262" w:rsidRDefault="003F3262">
      <w:pPr>
        <w:pStyle w:val="ConsPlusTitle"/>
        <w:jc w:val="center"/>
      </w:pPr>
      <w:r>
        <w:t>ПРЕДПРИЯТИЙ</w:t>
      </w:r>
    </w:p>
    <w:p w:rsidR="003F3262" w:rsidRDefault="003F32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2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262" w:rsidRDefault="003F32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262" w:rsidRDefault="003F32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6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29.03.2011 </w:t>
            </w:r>
            <w:hyperlink r:id="rId7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3F3262" w:rsidRDefault="003F3262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262" w:rsidRDefault="003F3262">
            <w:pPr>
              <w:spacing w:after="1" w:line="0" w:lineRule="atLeast"/>
            </w:pPr>
          </w:p>
        </w:tc>
      </w:tr>
    </w:tbl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ст. 27</w:t>
        </w:r>
      </w:hyperlink>
      <w:r>
        <w:t xml:space="preserve"> </w:t>
      </w:r>
      <w:hyperlink r:id="rId11" w:history="1">
        <w:r>
          <w:rPr>
            <w:color w:val="0000FF"/>
          </w:rPr>
          <w:t>Устава</w:t>
        </w:r>
      </w:hyperlink>
      <w:r>
        <w:t xml:space="preserve"> городского округа Большой Камень, Дума г. Большой Камень решила: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порядке создания, реорганизации и ликвидации муниципальных предприятий" (прилагается).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jc w:val="right"/>
      </w:pPr>
      <w:r>
        <w:t>Глава муниципального образования</w:t>
      </w:r>
    </w:p>
    <w:p w:rsidR="003F3262" w:rsidRDefault="003F3262">
      <w:pPr>
        <w:pStyle w:val="ConsPlusNormal"/>
        <w:jc w:val="right"/>
      </w:pPr>
      <w:r>
        <w:t>С.Е.НИКИТИН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jc w:val="right"/>
        <w:outlineLvl w:val="0"/>
      </w:pPr>
      <w:r>
        <w:t>Приложение</w:t>
      </w:r>
    </w:p>
    <w:p w:rsidR="003F3262" w:rsidRDefault="003F3262">
      <w:pPr>
        <w:pStyle w:val="ConsPlusNormal"/>
        <w:jc w:val="right"/>
      </w:pPr>
      <w:r>
        <w:t>к решению</w:t>
      </w:r>
    </w:p>
    <w:p w:rsidR="003F3262" w:rsidRDefault="003F3262">
      <w:pPr>
        <w:pStyle w:val="ConsPlusNormal"/>
        <w:jc w:val="right"/>
      </w:pPr>
      <w:r>
        <w:t>Думы ЗАТО</w:t>
      </w:r>
    </w:p>
    <w:p w:rsidR="003F3262" w:rsidRDefault="003F3262">
      <w:pPr>
        <w:pStyle w:val="ConsPlusNormal"/>
        <w:jc w:val="right"/>
      </w:pPr>
      <w:r>
        <w:t>г. Большой Камень</w:t>
      </w:r>
    </w:p>
    <w:p w:rsidR="003F3262" w:rsidRDefault="003F3262">
      <w:pPr>
        <w:pStyle w:val="ConsPlusNormal"/>
        <w:jc w:val="right"/>
      </w:pPr>
      <w:r>
        <w:t>от 04.08.2005 N 333-Р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jc w:val="center"/>
      </w:pPr>
      <w:bookmarkStart w:id="0" w:name="P36"/>
      <w:bookmarkEnd w:id="0"/>
      <w:r>
        <w:t>ПОЛОЖЕНИЕ</w:t>
      </w:r>
    </w:p>
    <w:p w:rsidR="003F3262" w:rsidRDefault="003F3262">
      <w:pPr>
        <w:pStyle w:val="ConsPlusTitle"/>
        <w:jc w:val="center"/>
      </w:pPr>
      <w:r>
        <w:t>О ПОРЯДКЕ СОЗДАНИЯ, РЕОРГАНИЗАЦИИ И ЛИКВИДАЦИИ</w:t>
      </w:r>
    </w:p>
    <w:p w:rsidR="003F3262" w:rsidRDefault="003F3262">
      <w:pPr>
        <w:pStyle w:val="ConsPlusTitle"/>
        <w:jc w:val="center"/>
      </w:pPr>
      <w:r>
        <w:t>МУНИЦИПАЛЬНЫХ ПРЕДПРИЯТИЙ</w:t>
      </w:r>
    </w:p>
    <w:p w:rsidR="003F3262" w:rsidRDefault="003F32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2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262" w:rsidRDefault="003F32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262" w:rsidRDefault="003F32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14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29.03.2011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3F3262" w:rsidRDefault="003F326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3F3262" w:rsidRDefault="003F326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262" w:rsidRDefault="003F3262">
            <w:pPr>
              <w:spacing w:after="1" w:line="0" w:lineRule="atLeast"/>
            </w:pPr>
          </w:p>
        </w:tc>
      </w:tr>
    </w:tbl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>1. Настоящее Положение устанавливает порядок создания, реорганизации и ликвидации муниципальных предприятий на территории городского округа Большой Камень (далее - городской округ).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629,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2. Решение о необходимости создания муниципального предприятия принимает администрация городского округа по инициативе отраслевого (функционального) или территориального органа администрации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3. Функции и полномочия учредителя в отношении муниципального предприятия осуществляет администрация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 xml:space="preserve">4. Собственником </w:t>
      </w:r>
      <w:proofErr w:type="gramStart"/>
      <w:r>
        <w:t>имущества, переданного муниципальному предприятию на праве хозяйственного ведения является</w:t>
      </w:r>
      <w:proofErr w:type="gramEnd"/>
      <w:r>
        <w:t xml:space="preserve"> городской округ.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>В настоящем Положении используются следующие основные понятия: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муниципальное предприятие - коммерческая организация, не наделенная правом собственности на имущество, закрепленное за ней собственником;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629.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ind w:firstLine="540"/>
        <w:jc w:val="both"/>
        <w:outlineLvl w:val="1"/>
      </w:pPr>
      <w:r>
        <w:t>Статья 3. Порядок создания муниципального предприятия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>1. Решение о создании муниципального предприятия принимается путем принятия постановления администрации городского округа по согласованию с Думой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2. По инициативе отраслевого (функционального) или территориального органа администрации городского округа, готовится проект постановления администрации городского округа о создании муниципального предприятия.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3. Проект постановления администрации городского округа должен соответствовать требованиям действующего законодательства, регламентирующего порядок создания юридических лиц и содержать следующее: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1) сведения о полном наименовании и месте нахождения муниципального предприятия;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2) сведения о порядке формирования и составе уставного фонда муниципального предприятия;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lastRenderedPageBreak/>
        <w:t>3) сведения о способе и условиях передачи муниципального имущества муниципальному предприятию;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629;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5) поручение управлению имущественных отношений администрации городского округа о закреплении за создаваемым предприятием муниципального имущества.</w:t>
      </w:r>
    </w:p>
    <w:p w:rsidR="003F3262" w:rsidRDefault="003F3262">
      <w:pPr>
        <w:pStyle w:val="ConsPlusNormal"/>
        <w:jc w:val="both"/>
      </w:pPr>
      <w:r>
        <w:t xml:space="preserve">(в ред. Решений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</w:t>
      </w:r>
      <w:hyperlink r:id="rId29" w:history="1">
        <w:r>
          <w:rPr>
            <w:color w:val="0000FF"/>
          </w:rPr>
          <w:t>N 325</w:t>
        </w:r>
      </w:hyperlink>
      <w:r>
        <w:t xml:space="preserve">, от 29.03.2011 </w:t>
      </w:r>
      <w:hyperlink r:id="rId30" w:history="1">
        <w:r>
          <w:rPr>
            <w:color w:val="0000FF"/>
          </w:rPr>
          <w:t>N 629</w:t>
        </w:r>
      </w:hyperlink>
      <w:r>
        <w:t>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4. Учредительным документом муниципального предприятия является его Устав, который должен содержать помимо требований, установленных действующим законодательством, следующие сведения: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1) исчерпывающий перечень видов деятельности, осуществляемых предприятием, а в случае предоставления права на осуществление приносящей доходы деятельности - исчерпывающий перечень видов такой деятельности;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2) порядок распоряжения имуществом, приобретенным предприятием за счет доходов, полученных от приносящей доходы деятельности, который в том числе устанавливает обязанность предприятия представлять сведения о таком имуществе в администрацию городского округа;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3) запрет на совершение сделок, возможным последствием которых является отчуждение или обременение муниципального имущества, закрепленного за предприятием, или имущества, приобретенного предприятием за счет средств, выделенных предприятию из местного бюджета.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5. Утверждение Устава муниципального предприятия оформляется постановлением администрации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6. Устав муниципального предприятия должен содержать сведения о доле дохода, перечисляемой в бюджет городского округа.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7. Регистрация Устава муниципального предприятия производится в установленном законом порядке.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ind w:firstLine="540"/>
        <w:jc w:val="both"/>
        <w:outlineLvl w:val="1"/>
      </w:pPr>
      <w:r>
        <w:t>Статья 4. Управление муниципальным предприятием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>Управление муниципальным предприятием осуществляет руководитель, назначаемый на должность администрацией городского округа с заключением срочного трудового договора.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ind w:firstLine="540"/>
        <w:jc w:val="both"/>
        <w:outlineLvl w:val="1"/>
      </w:pPr>
      <w:r>
        <w:t>Статья 5. Порядок реорганизации муниципального предприятия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 xml:space="preserve">1. Решение о реорганизации, способах, порядке и сроках реорганизации муниципального </w:t>
      </w:r>
      <w:r>
        <w:lastRenderedPageBreak/>
        <w:t>предприятия принимается администрацией городского округа по согласованию с Думой городского округа с соблюдением требований, установленных действующим законодательством для реорганизации юридических лиц.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2. Реорганизация муниципального предприятия осуществляется в сроки, установленные действующим законодательством Российской Федерации с соблюдением гарантий и компенсаций работникам реорганизуемого муниципального предприятия.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ind w:firstLine="540"/>
        <w:jc w:val="both"/>
        <w:outlineLvl w:val="1"/>
      </w:pPr>
      <w:r>
        <w:t>Статья 6. Порядок ликвидации муниципального предприятия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>1. Решение о ликвидации, порядке и сроках ликвидации муниципального предприятия принимается администрацией городского округа по согласованию с Думой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2. Ликвидация муниципального предприятия осуществляется ликвидационной комиссией, состав и порядок работы которой утверждается постановлением администрации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>3. Ликвидационная комиссия осуществляет мероприятия по ликвидации муниципального предприятия в соответствии с требованиями действующего законодательства Российской Федерации.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Title"/>
        <w:ind w:firstLine="540"/>
        <w:jc w:val="both"/>
        <w:outlineLvl w:val="1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деятельностью муниципальных предприятий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ind w:firstLine="540"/>
        <w:jc w:val="both"/>
      </w:pPr>
      <w:r>
        <w:t xml:space="preserve">1. Общий </w:t>
      </w:r>
      <w:proofErr w:type="gramStart"/>
      <w:r>
        <w:t>контроль за</w:t>
      </w:r>
      <w:proofErr w:type="gramEnd"/>
      <w:r>
        <w:t xml:space="preserve"> деятельностью муниципальных предприятий осуществляют отраслевые (функциональные) или территориальные органы администрации городского округа, курирующие решение соответствующих вопросов местного значения.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 xml:space="preserve">2. Финансовый </w:t>
      </w:r>
      <w:proofErr w:type="gramStart"/>
      <w:r>
        <w:t>контроль за</w:t>
      </w:r>
      <w:proofErr w:type="gramEnd"/>
      <w:r>
        <w:t xml:space="preserve"> деятельностью муниципальных предприятий, в том числе с проведением в случаях необходимости соответствующих проверок, осуществляет администрация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сохранностью муниципального имущества, переданного муниципальным предприятиям, осуществляет администрация городского округа.</w:t>
      </w:r>
    </w:p>
    <w:p w:rsidR="003F3262" w:rsidRDefault="003F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629)</w:t>
      </w:r>
    </w:p>
    <w:p w:rsidR="003F3262" w:rsidRDefault="003F326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порядком управления и распоряжения муниципальным имуществом, переданного муниципальным предприятиям, осуществляет контрольно-счетная палата городского округа.</w:t>
      </w:r>
    </w:p>
    <w:p w:rsidR="003F3262" w:rsidRDefault="003F326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629)</w:t>
      </w:r>
    </w:p>
    <w:p w:rsidR="003F3262" w:rsidRDefault="003F3262">
      <w:pPr>
        <w:pStyle w:val="ConsPlusNormal"/>
        <w:jc w:val="both"/>
      </w:pPr>
      <w:r>
        <w:t xml:space="preserve">(часть 3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325)</w:t>
      </w: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jc w:val="both"/>
      </w:pPr>
    </w:p>
    <w:p w:rsidR="003F3262" w:rsidRDefault="003F3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5C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2"/>
    <w:rsid w:val="00025E63"/>
    <w:rsid w:val="003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C72A70A81D739F34DEEB5D19F7DF03841537E7C161F4A253CFF06AA78528254723F2E97DACA2EF58E8CA023E2A522F0F6B749A50A71488F49A27CFvCABX" TargetMode="External"/><Relationship Id="rId18" Type="http://schemas.openxmlformats.org/officeDocument/2006/relationships/hyperlink" Target="consultantplus://offline/ref=09C72A70A81D739F34DEEB5D19F7DF03841537E7C165F6A75DC2F06AA78528254723F2E97DACA2EF58E8CA013D2A522F0F6B749A50A71488F49A27CFvCABX" TargetMode="External"/><Relationship Id="rId26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9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4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2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7" Type="http://schemas.openxmlformats.org/officeDocument/2006/relationships/hyperlink" Target="consultantplus://offline/ref=09C72A70A81D739F34DEEB5D19F7DF03841537E7C161F4A253CFF06AA78528254723F2E97DACA2EF58E8CA02302A522F0F6B749A50A71488F49A27CFvCABX" TargetMode="External"/><Relationship Id="rId50" Type="http://schemas.openxmlformats.org/officeDocument/2006/relationships/hyperlink" Target="consultantplus://offline/ref=09C72A70A81D739F34DEEB5D19F7DF03841537E7C161F4A253CFF06AA78528254723F2E97DACA2EF58E8CA02302A522F0F6B749A50A71488F49A27CFvCABX" TargetMode="External"/><Relationship Id="rId7" Type="http://schemas.openxmlformats.org/officeDocument/2006/relationships/hyperlink" Target="consultantplus://offline/ref=09C72A70A81D739F34DEEB5D19F7DF03841537E7C161F4A253CFF06AA78528254723F2E97DACA2EF58E8CA023D2A522F0F6B749A50A71488F49A27CFvCABX" TargetMode="External"/><Relationship Id="rId12" Type="http://schemas.openxmlformats.org/officeDocument/2006/relationships/hyperlink" Target="consultantplus://offline/ref=09C72A70A81D739F34DEEB5D19F7DF03841537E7C165F6A75DC2F06AA78528254723F2E97DACA2EF58E8CA013D2A522F0F6B749A50A71488F49A27CFvCABX" TargetMode="External"/><Relationship Id="rId17" Type="http://schemas.openxmlformats.org/officeDocument/2006/relationships/hyperlink" Target="consultantplus://offline/ref=09C72A70A81D739F34DEEB5D19F7DF03841537E7C161F4A253CFF06AA78528254723F2E97DACA2EF58E8CA02302A522F0F6B749A50A71488F49A27CFvCABX" TargetMode="External"/><Relationship Id="rId25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3" Type="http://schemas.openxmlformats.org/officeDocument/2006/relationships/hyperlink" Target="consultantplus://offline/ref=09C72A70A81D739F34DEEB5D19F7DF03841537E7C161F4A253CFF06AA78528254723F2E97DACA2EF58E8CA02302A522F0F6B749A50A71488F49A27CFvCABX" TargetMode="External"/><Relationship Id="rId38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6" Type="http://schemas.openxmlformats.org/officeDocument/2006/relationships/hyperlink" Target="consultantplus://offline/ref=09C72A70A81D739F34DEEB5D19F7DF03841537E7C161F4A253CFF06AA78528254723F2E97DACA2EF58E8CA02302A522F0F6B749A50A71488F49A27CFvCA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C72A70A81D739F34DEEB5D19F7DF03841537E7C165F6A75DC2F06AA78528254723F2E97DACA2EF58E8CA013D2A522F0F6B749A50A71488F49A27CFvCABX" TargetMode="External"/><Relationship Id="rId20" Type="http://schemas.openxmlformats.org/officeDocument/2006/relationships/hyperlink" Target="consultantplus://offline/ref=09C72A70A81D739F34DEEB5D19F7DF03841537E7C161F4A253CFF06AA78528254723F2E97DACA2EF58E8CA03392A522F0F6B749A50A71488F49A27CFvCABX" TargetMode="External"/><Relationship Id="rId29" Type="http://schemas.openxmlformats.org/officeDocument/2006/relationships/hyperlink" Target="consultantplus://offline/ref=09C72A70A81D739F34DEEB5D19F7DF03841537E7C161F4A253C9F06AA78528254723F2E97DACA2EF58E8CA023E2A522F0F6B749A50A71488F49A27CFvCABX" TargetMode="External"/><Relationship Id="rId41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2A70A81D739F34DEEB5D19F7DF03841537E7C161F4A253C9F06AA78528254723F2E97DACA2EF58E8CA023D2A522F0F6B749A50A71488F49A27CFvCABX" TargetMode="External"/><Relationship Id="rId11" Type="http://schemas.openxmlformats.org/officeDocument/2006/relationships/hyperlink" Target="consultantplus://offline/ref=09C72A70A81D739F34DEEB5D19F7DF03841537E7C165F2A85FCDF06AA78528254723F2E97DACA2EF58EAC906382A522F0F6B749A50A71488F49A27CFvCABX" TargetMode="External"/><Relationship Id="rId24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2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7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0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5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C72A70A81D739F34DEEB5D19F7DF03841537E7C161F4A253CFF06AA78528254723F2E97DACA2EF58E8CA023F2A522F0F6B749A50A71488F49A27CFvCABX" TargetMode="External"/><Relationship Id="rId23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28" Type="http://schemas.openxmlformats.org/officeDocument/2006/relationships/hyperlink" Target="consultantplus://offline/ref=09C72A70A81D739F34DEEB5D19F7DF03841537E7C161F4A253CFF06AA78528254723F2E97DACA2EF58E8CA033D2A522F0F6B749A50A71488F49A27CFvCABX" TargetMode="External"/><Relationship Id="rId36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9" Type="http://schemas.openxmlformats.org/officeDocument/2006/relationships/hyperlink" Target="consultantplus://offline/ref=09C72A70A81D739F34DEEB5D19F7DF03841537E7C161F4A253CFF06AA78528254723F2E97DACA2EF58E8CA02302A522F0F6B749A50A71488F49A27CFvCABX" TargetMode="External"/><Relationship Id="rId10" Type="http://schemas.openxmlformats.org/officeDocument/2006/relationships/hyperlink" Target="consultantplus://offline/ref=09C72A70A81D739F34DEEB5D19F7DF03841537E7C165F2A85FCDF06AA78528254723F2E97DACA2EF58EACA00392A522F0F6B749A50A71488F49A27CFvCABX" TargetMode="External"/><Relationship Id="rId19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1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4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72A70A81D739F34DEF5500F9B810C801E6CE2C361FFF7079EF63DF8D52E700763F4BE3DE8A4BA09AC9F0F3826187E4D207B9A55vBABX" TargetMode="External"/><Relationship Id="rId14" Type="http://schemas.openxmlformats.org/officeDocument/2006/relationships/hyperlink" Target="consultantplus://offline/ref=09C72A70A81D739F34DEEB5D19F7DF03841537E7C161F4A253C9F06AA78528254723F2E97DACA2EF58E8CA023D2A522F0F6B749A50A71488F49A27CFvCABX" TargetMode="External"/><Relationship Id="rId22" Type="http://schemas.openxmlformats.org/officeDocument/2006/relationships/hyperlink" Target="consultantplus://offline/ref=09C72A70A81D739F34DEEB5D19F7DF03841537E7C161F4A253CFF06AA78528254723F2E97DACA2EF58E8CA033C2A522F0F6B749A50A71488F49A27CFvCABX" TargetMode="External"/><Relationship Id="rId27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0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35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3" Type="http://schemas.openxmlformats.org/officeDocument/2006/relationships/hyperlink" Target="consultantplus://offline/ref=09C72A70A81D739F34DEEB5D19F7DF03841537E7C161F4A253CFF06AA78528254723F2E97DACA2EF58E8CA02312A522F0F6B749A50A71488F49A27CFvCABX" TargetMode="External"/><Relationship Id="rId48" Type="http://schemas.openxmlformats.org/officeDocument/2006/relationships/hyperlink" Target="consultantplus://offline/ref=09C72A70A81D739F34DEEB5D19F7DF03841537E7C161F4A253CFF06AA78528254723F2E97DACA2EF58E8CA02302A522F0F6B749A50A71488F49A27CFvCABX" TargetMode="External"/><Relationship Id="rId8" Type="http://schemas.openxmlformats.org/officeDocument/2006/relationships/hyperlink" Target="consultantplus://offline/ref=09C72A70A81D739F34DEEB5D19F7DF03841537E7C165F6A75DC2F06AA78528254723F2E97DACA2EF58E8CA013D2A522F0F6B749A50A71488F49A27CFvCABX" TargetMode="External"/><Relationship Id="rId51" Type="http://schemas.openxmlformats.org/officeDocument/2006/relationships/hyperlink" Target="consultantplus://offline/ref=09C72A70A81D739F34DEEB5D19F7DF03841537E7C161F4A253C9F06AA78528254723F2E97DACA2EF58E8CA023F2A522F0F6B749A50A71488F49A27CFvCA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2022-06-06T23:00:00Z</dcterms:created>
  <dcterms:modified xsi:type="dcterms:W3CDTF">2022-06-06T23:01:00Z</dcterms:modified>
</cp:coreProperties>
</file>