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FA6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5" type="#_x0000_t202" style="width:468.25pt;height:185.7pt;margin-top:10.5pt;margin-left:-7.55pt;mso-position-horizontal-relative:char;mso-position-vertical-relative:page;position:absolute;z-index:251658240" o:allowoverlap="f" filled="t" stroked="f">
            <v:textbox>
              <w:txbxContent>
                <w:p w:rsidR="00FA6F5E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Изображение 1" o:spid="_x0000_i1026" type="#_x0000_t75" style="width:53.15pt;height:57.7pt;mso-position-horizontal-relative:page;mso-position-vertical-relative:page" filled="f" stroked="f">
                        <v:imagedata r:id="rId4" o:title=""/>
                        <v:path o:extrusionok="f"/>
                        <o:lock v:ext="edit" aspectratio="t"/>
                      </v:shape>
                    </w:pict>
                  </w:r>
                </w:p>
                <w:p w:rsidR="00FA6F5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FA6F5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FA6F5E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A6F5E" w:rsidRPr="00683D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FA6F5E" w:rsidRPr="00683D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Style w:val="TableNormal"/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>
                    <w:tblPrEx>
                      <w:tblW w:w="9356" w:type="dxa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Ex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6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FA6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A6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0" w:type="dxa"/>
        <w:tblLook w:val="0000"/>
      </w:tblPr>
      <w:tblGrid>
        <w:gridCol w:w="780"/>
        <w:gridCol w:w="5040"/>
        <w:gridCol w:w="2655"/>
        <w:gridCol w:w="811"/>
      </w:tblGrid>
      <w:tr>
        <w:tblPrEx>
          <w:tblW w:w="0" w:type="auto"/>
          <w:tblInd w:w="0" w:type="dxa"/>
          <w:tblLook w:val="0000"/>
        </w:tblPrEx>
        <w:tc>
          <w:tcPr>
            <w:tcW w:w="780" w:type="dxa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7695" w:type="dxa"/>
            <w:gridSpan w:val="2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1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городского округа ЗАТО Большой Камень от 5 июля 2012 года № 1019 «Об оплате труда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работников муниципального казенного учреждения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«Служба единого заказчика» городского округа 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Камень»</w:t>
            </w:r>
            <w:bookmarkEnd w:id="1"/>
          </w:p>
        </w:tc>
        <w:tc>
          <w:tcPr>
            <w:tcW w:w="811" w:type="dxa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 w:rsidP="00A02D4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683DD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уководствуясь статьёй 53 Федерального закона от 6 октября 2003</w:t>
            </w:r>
            <w:r w:rsidR="00A02D4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года № 131-Ф «Об общих принципах организации местного самоуправления в Российской Федерации»,  статьёй 144 Трудового кодекса Российской Федерации, статьёй 29 Устава городского округа Большой Камень,</w:t>
            </w:r>
            <w:r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приложение № 1 к постановлению администрации городского округа ЗАТО Большой Камень от 5</w:t>
            </w:r>
            <w:r w:rsidR="00A02D4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A02D4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="00A02D4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года № 1019 «Об оплате труда для работников муниципального казенного учреждения «Служба единого заказчика» городского округа Большой Камень», изложив его в новой редакции (прилагается).</w:t>
            </w:r>
          </w:p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683DDF">
              <w:rPr>
                <w:rFonts w:ascii="Times New Roman" w:hAnsi="Times New Roman"/>
                <w:sz w:val="28"/>
                <w:szCs w:val="28"/>
              </w:rPr>
              <w:t>Начальнику управления жизнеобеспечения администрации городского округа Большой Камень В.И. Штефан обеспечить о</w:t>
            </w:r>
            <w:r>
              <w:rPr>
                <w:rFonts w:ascii="Times New Roman" w:hAnsi="Times New Roman"/>
                <w:sz w:val="28"/>
                <w:szCs w:val="28"/>
              </w:rPr>
              <w:t>публикова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данного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683DD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газете «ЗАТО»</w:t>
            </w:r>
            <w:r w:rsidR="00C80452">
              <w:rPr>
                <w:rFonts w:ascii="Times New Roman" w:hAnsi="Times New Roman"/>
                <w:sz w:val="28"/>
                <w:szCs w:val="28"/>
              </w:rPr>
              <w:t>, размещение в сетевом издании «ЗАТО.ОНЛАЙН»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</w:t>
            </w:r>
            <w:r w:rsidR="00C80452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>сайте органов местного самоуправления городского округа Большой Камень в сети «Интернет».</w:t>
            </w:r>
          </w:p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1 </w:t>
            </w:r>
            <w:r w:rsidR="00F43C8A">
              <w:rPr>
                <w:rFonts w:ascii="Times New Roman" w:hAnsi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/>
                <w:sz w:val="28"/>
                <w:szCs w:val="28"/>
              </w:rPr>
              <w:t>ря 202</w:t>
            </w:r>
            <w:r w:rsidR="00F43C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976"/>
        </w:trPr>
        <w:tc>
          <w:tcPr>
            <w:tcW w:w="9286" w:type="dxa"/>
            <w:gridSpan w:val="4"/>
          </w:tcPr>
          <w:p w:rsidR="00FA6F5E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5820" w:type="dxa"/>
            <w:gridSpan w:val="2"/>
          </w:tcPr>
          <w:p w:rsidR="00FA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3466" w:type="dxa"/>
            <w:gridSpan w:val="2"/>
          </w:tcPr>
          <w:p w:rsidR="00FA6F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="00C80452">
              <w:rPr>
                <w:rFonts w:ascii="Times New Roman" w:hAnsi="Times New Roman"/>
                <w:sz w:val="28"/>
                <w:szCs w:val="28"/>
              </w:rPr>
              <w:t>Р.С. Абушаев</w:t>
            </w:r>
          </w:p>
        </w:tc>
      </w:tr>
      <w:bookmarkEnd w:id="0"/>
    </w:tbl>
    <w:p w:rsidR="00FA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>
          <w:headerReference w:type="default" r:id="rId5"/>
          <w:pgSz w:w="11906" w:h="16838"/>
          <w:pgMar w:top="1134" w:right="851" w:bottom="1134" w:left="1985" w:header="709" w:footer="709" w:gutter="0"/>
          <w:cols w:space="720"/>
          <w:titlePg/>
          <w:docGrid w:linePitch="360"/>
        </w:sectPr>
      </w:pPr>
    </w:p>
    <w:tbl>
      <w:tblPr>
        <w:tblStyle w:val="TableNormal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>
        <w:tblPrEx>
          <w:tblW w:w="9356" w:type="dxa"/>
          <w:tblInd w:w="-34" w:type="dxa"/>
          <w:tblLook w:val="0000"/>
        </w:tblPrEx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0" w:type="dxa"/>
        <w:tblLook w:val="0000"/>
      </w:tblPr>
      <w:tblGrid>
        <w:gridCol w:w="4624"/>
        <w:gridCol w:w="4662"/>
      </w:tblGrid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3C19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ЗАТО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tbl>
            <w:tblPr>
              <w:tblStyle w:val="TableNormal"/>
              <w:tblW w:w="444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9"/>
              <w:gridCol w:w="1878"/>
              <w:gridCol w:w="564"/>
              <w:gridCol w:w="1185"/>
              <w:gridCol w:w="340"/>
            </w:tblGrid>
            <w:tr>
              <w:tblPrEx>
                <w:tblW w:w="4446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260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05.07.2012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606" w:type="dxa"/>
        <w:tblInd w:w="-176" w:type="dxa"/>
        <w:tblLook w:val="0000"/>
      </w:tblPr>
      <w:tblGrid>
        <w:gridCol w:w="320"/>
        <w:gridCol w:w="2638"/>
        <w:gridCol w:w="4688"/>
        <w:gridCol w:w="1960"/>
      </w:tblGrid>
      <w:tr w:rsidTr="00BF42A4">
        <w:tblPrEx>
          <w:tblW w:w="9606" w:type="dxa"/>
          <w:tblInd w:w="-176" w:type="dxa"/>
          <w:tblLook w:val="0000"/>
        </w:tblPrEx>
        <w:trPr>
          <w:trHeight w:val="6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Должностные оклады по профессиональным квалификационным группам должностей руководителей, специалистов, служащих.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7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ind w:left="-41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 Профессиональная квалификационная группа должностей служащих второго уровня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="00F53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3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хозяйством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8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7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 Профессиональная квалификационная группа должностей служащих третьего уровня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 по охране труда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13 714,00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AB" w:rsidP="00006A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AB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P="000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Сетевой администратор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15 430,00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AB" w:rsidP="00006A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AB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P="000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инженер по инвентаризации строений и сооружений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15 430,00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BF7" w:rsidRPr="00F32FB8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F7" w:rsidRPr="00F32FB8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F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персоналу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F7" w:rsidRPr="00F32FB8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32F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Tr="00682F91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Tr="00682F91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инженер-технолог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Tr="00682F91">
        <w:tblPrEx>
          <w:tblW w:w="9606" w:type="dxa"/>
          <w:tblInd w:w="-176" w:type="dxa"/>
          <w:tblLook w:val="0000"/>
        </w:tblPrEx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 по проектно-сметной работе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19 797,00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19 797,00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специалист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19 838,00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82F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6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 Профессиональная квалификационная группа должностей служащих четвертого уровня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4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AD8" w:rsidP="00464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P="00464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22 316,00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технического отдела, отдела капитального строительства</w:t>
            </w:r>
            <w:r w:rsidRPr="00464AD8" w:rsidR="00464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отдела благоустройства, отдела автомобильных дорог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25 662,00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30 597,00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2.Оклады по профессиональным группам рабочих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pict>
                <v:shape id="_x0000_i1027" type="#_x0000_t75" style="width:453.5pt;height:31.81pt" stroked="f">
                  <v:imagedata r:id="rId6" o:title=""/>
                </v:shape>
              </w:pic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gridAfter w:val="3"/>
          <w:wAfter w:w="9286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2F91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pict>
                <v:shape id="_x0000_i1028" type="#_x0000_t75" style="width:453.5pt;height:28.81pt" stroked="f">
                  <v:imagedata r:id="rId7" o:title=""/>
                </v:shape>
              </w:pic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gridAfter w:val="3"/>
          <w:wAfter w:w="9286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9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P="00F32F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>
      <w:headerReference w:type="default" r:id="rId8"/>
      <w:pgSz w:w="11906" w:h="16838"/>
      <w:pgMar w:top="1134" w:right="851" w:bottom="1134" w:left="1985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5E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Pr="00A02D49" w:rsidR="00A02D4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Pr="00682F91" w:rsidR="00682F9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E7F"/>
    <w:multiLevelType w:val="multilevel"/>
    <w:tmpl w:val="578B3E7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18"/>
    <w:rsid w:val="0000254C"/>
    <w:rsid w:val="00006AAB"/>
    <w:rsid w:val="00037C17"/>
    <w:rsid w:val="00087054"/>
    <w:rsid w:val="0009098D"/>
    <w:rsid w:val="000944D0"/>
    <w:rsid w:val="00097EBF"/>
    <w:rsid w:val="000A55F0"/>
    <w:rsid w:val="000A76F5"/>
    <w:rsid w:val="000C7D40"/>
    <w:rsid w:val="000D2B3F"/>
    <w:rsid w:val="000F7671"/>
    <w:rsid w:val="0010495E"/>
    <w:rsid w:val="00117EE8"/>
    <w:rsid w:val="00125ABC"/>
    <w:rsid w:val="001B0C9F"/>
    <w:rsid w:val="001D2E95"/>
    <w:rsid w:val="001D5EE6"/>
    <w:rsid w:val="001D7780"/>
    <w:rsid w:val="00213A70"/>
    <w:rsid w:val="002347E8"/>
    <w:rsid w:val="0026154D"/>
    <w:rsid w:val="002804C9"/>
    <w:rsid w:val="002865E3"/>
    <w:rsid w:val="002E6467"/>
    <w:rsid w:val="002F4F82"/>
    <w:rsid w:val="00324D4E"/>
    <w:rsid w:val="0035488B"/>
    <w:rsid w:val="003C1962"/>
    <w:rsid w:val="003E0E68"/>
    <w:rsid w:val="003E3CFF"/>
    <w:rsid w:val="004367C1"/>
    <w:rsid w:val="004620F6"/>
    <w:rsid w:val="00464AD8"/>
    <w:rsid w:val="00480788"/>
    <w:rsid w:val="00485FA9"/>
    <w:rsid w:val="004860CF"/>
    <w:rsid w:val="004E6CFB"/>
    <w:rsid w:val="00523CC0"/>
    <w:rsid w:val="00527438"/>
    <w:rsid w:val="00544AC1"/>
    <w:rsid w:val="00556528"/>
    <w:rsid w:val="00564248"/>
    <w:rsid w:val="005C015E"/>
    <w:rsid w:val="005D266D"/>
    <w:rsid w:val="005D5BAC"/>
    <w:rsid w:val="00617E55"/>
    <w:rsid w:val="00682F91"/>
    <w:rsid w:val="00683DDF"/>
    <w:rsid w:val="006978D2"/>
    <w:rsid w:val="006B4340"/>
    <w:rsid w:val="006B4CB1"/>
    <w:rsid w:val="006F3D40"/>
    <w:rsid w:val="00720915"/>
    <w:rsid w:val="00725093"/>
    <w:rsid w:val="00732F6A"/>
    <w:rsid w:val="00744E89"/>
    <w:rsid w:val="007A387F"/>
    <w:rsid w:val="007B0614"/>
    <w:rsid w:val="007B2BAF"/>
    <w:rsid w:val="007D09CD"/>
    <w:rsid w:val="007F22A9"/>
    <w:rsid w:val="007F39A9"/>
    <w:rsid w:val="00836A4B"/>
    <w:rsid w:val="00872FCD"/>
    <w:rsid w:val="0088294C"/>
    <w:rsid w:val="008C11D4"/>
    <w:rsid w:val="008E1C83"/>
    <w:rsid w:val="009021AB"/>
    <w:rsid w:val="00905390"/>
    <w:rsid w:val="009B3BF7"/>
    <w:rsid w:val="009C1A05"/>
    <w:rsid w:val="009F7E26"/>
    <w:rsid w:val="00A02D49"/>
    <w:rsid w:val="00A4598E"/>
    <w:rsid w:val="00A515ED"/>
    <w:rsid w:val="00A53A67"/>
    <w:rsid w:val="00A86984"/>
    <w:rsid w:val="00A924A3"/>
    <w:rsid w:val="00AC1E99"/>
    <w:rsid w:val="00AC3070"/>
    <w:rsid w:val="00AF167A"/>
    <w:rsid w:val="00B303CD"/>
    <w:rsid w:val="00B56E0E"/>
    <w:rsid w:val="00B616FF"/>
    <w:rsid w:val="00B66EA2"/>
    <w:rsid w:val="00B86363"/>
    <w:rsid w:val="00BE60B6"/>
    <w:rsid w:val="00BF2776"/>
    <w:rsid w:val="00BF42A4"/>
    <w:rsid w:val="00C2376A"/>
    <w:rsid w:val="00C26E8B"/>
    <w:rsid w:val="00C34331"/>
    <w:rsid w:val="00C42BC6"/>
    <w:rsid w:val="00C45887"/>
    <w:rsid w:val="00C6403C"/>
    <w:rsid w:val="00C80424"/>
    <w:rsid w:val="00C80452"/>
    <w:rsid w:val="00CC2EF8"/>
    <w:rsid w:val="00CD59BC"/>
    <w:rsid w:val="00D00F18"/>
    <w:rsid w:val="00D11E1D"/>
    <w:rsid w:val="00D1780B"/>
    <w:rsid w:val="00D23F42"/>
    <w:rsid w:val="00D371EA"/>
    <w:rsid w:val="00D46D63"/>
    <w:rsid w:val="00D62903"/>
    <w:rsid w:val="00DC3D7E"/>
    <w:rsid w:val="00DE6E5B"/>
    <w:rsid w:val="00DF1BC7"/>
    <w:rsid w:val="00DF240E"/>
    <w:rsid w:val="00DF49E2"/>
    <w:rsid w:val="00E809A9"/>
    <w:rsid w:val="00EA38BA"/>
    <w:rsid w:val="00EB3A63"/>
    <w:rsid w:val="00EC4412"/>
    <w:rsid w:val="00ED2ECC"/>
    <w:rsid w:val="00ED7C89"/>
    <w:rsid w:val="00EF6288"/>
    <w:rsid w:val="00F008AA"/>
    <w:rsid w:val="00F32FB8"/>
    <w:rsid w:val="00F43C8A"/>
    <w:rsid w:val="00F469CF"/>
    <w:rsid w:val="00F53DBB"/>
    <w:rsid w:val="00F83980"/>
    <w:rsid w:val="00FA6F5E"/>
    <w:rsid w:val="01E74288"/>
    <w:rsid w:val="18450D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">
    <w:name w:val="Нижний колонтитул Знак"/>
    <w:link w:val="Footer"/>
    <w:uiPriority w:val="99"/>
    <w:rPr>
      <w:sz w:val="22"/>
      <w:szCs w:val="22"/>
      <w:lang w:eastAsia="en-US"/>
    </w:rPr>
  </w:style>
  <w:style w:type="character" w:customStyle="1" w:styleId="a0">
    <w:name w:val="Текст выноски Знак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1">
    <w:name w:val="Верхний колонтитул Знак"/>
    <w:link w:val="Header"/>
    <w:uiPriority w:val="9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styleId="Footer">
    <w:name w:val="footer"/>
    <w:basedOn w:val="Normal"/>
    <w:link w:val="a"/>
    <w:uiPriority w:val="99"/>
    <w:unhideWhenUsed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a0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Зайцев Александр Станиславович</cp:lastModifiedBy>
  <cp:revision>6</cp:revision>
  <cp:lastPrinted>2019-08-20T01:33:00Z</cp:lastPrinted>
  <dcterms:created xsi:type="dcterms:W3CDTF">2019-11-12T03:18:00Z</dcterms:created>
  <dcterms:modified xsi:type="dcterms:W3CDTF">2022-12-22T07:27:00Z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