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F2" w:rsidRDefault="00412FF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12FF2" w:rsidRDefault="00412FF2">
      <w:pPr>
        <w:pStyle w:val="ConsPlusNormal"/>
        <w:jc w:val="both"/>
        <w:outlineLvl w:val="0"/>
      </w:pPr>
    </w:p>
    <w:p w:rsidR="00412FF2" w:rsidRDefault="00412FF2">
      <w:pPr>
        <w:pStyle w:val="ConsPlusTitle"/>
        <w:jc w:val="center"/>
        <w:outlineLvl w:val="0"/>
      </w:pPr>
      <w:proofErr w:type="gramStart"/>
      <w:r>
        <w:t>ДУМА</w:t>
      </w:r>
      <w:proofErr w:type="gramEnd"/>
      <w:r>
        <w:t xml:space="preserve"> ЗАТО Г. БОЛЬШОЙ КАМЕНЬ</w:t>
      </w:r>
    </w:p>
    <w:p w:rsidR="00412FF2" w:rsidRDefault="00412FF2">
      <w:pPr>
        <w:pStyle w:val="ConsPlusTitle"/>
        <w:jc w:val="center"/>
      </w:pPr>
      <w:r>
        <w:t>ПРИМОРСКОГО КРАЯ</w:t>
      </w:r>
    </w:p>
    <w:p w:rsidR="00412FF2" w:rsidRDefault="00412FF2">
      <w:pPr>
        <w:pStyle w:val="ConsPlusTitle"/>
        <w:jc w:val="both"/>
      </w:pPr>
    </w:p>
    <w:p w:rsidR="00412FF2" w:rsidRDefault="00412FF2">
      <w:pPr>
        <w:pStyle w:val="ConsPlusTitle"/>
        <w:jc w:val="center"/>
      </w:pPr>
      <w:r>
        <w:t>РЕШЕНИЕ</w:t>
      </w:r>
    </w:p>
    <w:p w:rsidR="00412FF2" w:rsidRDefault="00412FF2">
      <w:pPr>
        <w:pStyle w:val="ConsPlusTitle"/>
        <w:jc w:val="center"/>
      </w:pPr>
      <w:r>
        <w:t>от 19 апреля 2005 г. N 280-Р</w:t>
      </w:r>
    </w:p>
    <w:p w:rsidR="00412FF2" w:rsidRDefault="00412FF2">
      <w:pPr>
        <w:pStyle w:val="ConsPlusTitle"/>
        <w:jc w:val="both"/>
      </w:pPr>
    </w:p>
    <w:p w:rsidR="00412FF2" w:rsidRDefault="00412FF2">
      <w:pPr>
        <w:pStyle w:val="ConsPlusTitle"/>
        <w:jc w:val="center"/>
      </w:pPr>
      <w:r>
        <w:t>О ПОЛОЖЕНИИ ОБ ОРГАНИЗАЦИИ И ОСУЩЕСТВЛЕНИИ МЕРОПРИЯТИЙ</w:t>
      </w:r>
    </w:p>
    <w:p w:rsidR="00412FF2" w:rsidRDefault="00412FF2">
      <w:pPr>
        <w:pStyle w:val="ConsPlusTitle"/>
        <w:jc w:val="center"/>
      </w:pPr>
      <w:r>
        <w:t>ПО ГРАЖДАНСКОЙ ОБОРОНЕ, ЗАЩИТЕ НАСЕЛЕНИЯ И ТЕРРИТОРИИ</w:t>
      </w:r>
    </w:p>
    <w:p w:rsidR="00412FF2" w:rsidRDefault="00412FF2">
      <w:pPr>
        <w:pStyle w:val="ConsPlusTitle"/>
        <w:jc w:val="center"/>
      </w:pPr>
      <w:r>
        <w:t xml:space="preserve">ГОРОДСКОГО </w:t>
      </w:r>
      <w:proofErr w:type="gramStart"/>
      <w:r>
        <w:t>ОКРУГА</w:t>
      </w:r>
      <w:proofErr w:type="gramEnd"/>
      <w:r>
        <w:t xml:space="preserve"> ЗАТО БОЛЬШОЙ КАМЕНЬ ОТ ЧРЕЗВЫЧАЙНЫХ</w:t>
      </w:r>
    </w:p>
    <w:p w:rsidR="00412FF2" w:rsidRDefault="00412FF2">
      <w:pPr>
        <w:pStyle w:val="ConsPlusTitle"/>
        <w:jc w:val="center"/>
      </w:pPr>
      <w:r>
        <w:t>СИТУАЦИЙ ПРИРОДНОГО И ТЕХНОГЕННОГО ХАРАКТЕРА</w:t>
      </w:r>
    </w:p>
    <w:p w:rsidR="00412FF2" w:rsidRDefault="00412FF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12F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2FF2" w:rsidRDefault="00412FF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2FF2" w:rsidRDefault="00412FF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2FF2" w:rsidRDefault="00412F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2FF2" w:rsidRDefault="00412FF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Думы городского </w:t>
            </w:r>
            <w:proofErr w:type="gramStart"/>
            <w:r>
              <w:rPr>
                <w:color w:val="392C69"/>
              </w:rPr>
              <w:t>округа</w:t>
            </w:r>
            <w:proofErr w:type="gramEnd"/>
            <w:r>
              <w:rPr>
                <w:color w:val="392C69"/>
              </w:rPr>
              <w:t xml:space="preserve"> ЗАТО Большой Камень</w:t>
            </w:r>
          </w:p>
          <w:p w:rsidR="00412FF2" w:rsidRDefault="00412F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31.03.2010 </w:t>
            </w:r>
            <w:hyperlink r:id="rId6" w:history="1">
              <w:r>
                <w:rPr>
                  <w:color w:val="0000FF"/>
                </w:rPr>
                <w:t>N 455</w:t>
              </w:r>
            </w:hyperlink>
            <w:r>
              <w:rPr>
                <w:color w:val="392C69"/>
              </w:rPr>
              <w:t xml:space="preserve">, от 28.06.2011 </w:t>
            </w:r>
            <w:hyperlink r:id="rId7" w:history="1">
              <w:r>
                <w:rPr>
                  <w:color w:val="0000FF"/>
                </w:rPr>
                <w:t>N 658</w:t>
              </w:r>
            </w:hyperlink>
            <w:r>
              <w:rPr>
                <w:color w:val="392C69"/>
              </w:rPr>
              <w:t>,</w:t>
            </w:r>
          </w:p>
          <w:p w:rsidR="00412FF2" w:rsidRDefault="00412F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26.06.2012 </w:t>
            </w:r>
            <w:hyperlink r:id="rId8" w:history="1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 xml:space="preserve">, от 27.03.2014 </w:t>
            </w:r>
            <w:hyperlink r:id="rId9" w:history="1">
              <w:r>
                <w:rPr>
                  <w:color w:val="0000FF"/>
                </w:rPr>
                <w:t>N 236</w:t>
              </w:r>
            </w:hyperlink>
            <w:r>
              <w:rPr>
                <w:color w:val="392C69"/>
              </w:rPr>
              <w:t>,</w:t>
            </w:r>
          </w:p>
          <w:p w:rsidR="00412FF2" w:rsidRDefault="00412FF2">
            <w:pPr>
              <w:pStyle w:val="ConsPlusNormal"/>
              <w:jc w:val="center"/>
            </w:pPr>
            <w:hyperlink r:id="rId10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городского округа Большой Камень</w:t>
            </w:r>
          </w:p>
          <w:p w:rsidR="00412FF2" w:rsidRDefault="00412FF2">
            <w:pPr>
              <w:pStyle w:val="ConsPlusNormal"/>
              <w:jc w:val="center"/>
            </w:pPr>
            <w:r>
              <w:rPr>
                <w:color w:val="392C69"/>
              </w:rPr>
              <w:t>от 10.11.2015 N 381)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2FF2" w:rsidRDefault="00412FF2">
            <w:pPr>
              <w:spacing w:after="1" w:line="0" w:lineRule="atLeast"/>
            </w:pPr>
          </w:p>
        </w:tc>
      </w:tr>
    </w:tbl>
    <w:p w:rsidR="00412FF2" w:rsidRDefault="00412FF2">
      <w:pPr>
        <w:pStyle w:val="ConsPlusNormal"/>
        <w:jc w:val="both"/>
      </w:pPr>
    </w:p>
    <w:p w:rsidR="00412FF2" w:rsidRDefault="00412FF2">
      <w:pPr>
        <w:pStyle w:val="ConsPlusNormal"/>
        <w:ind w:firstLine="540"/>
        <w:jc w:val="both"/>
      </w:pPr>
      <w:r>
        <w:t xml:space="preserve">В соответствии с федеральными законами Российской Федерации от 06.10.2003 </w:t>
      </w:r>
      <w:hyperlink r:id="rId11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12.02.1998 </w:t>
      </w:r>
      <w:hyperlink r:id="rId12" w:history="1">
        <w:r>
          <w:rPr>
            <w:color w:val="0000FF"/>
          </w:rPr>
          <w:t>N 28-ФЗ</w:t>
        </w:r>
      </w:hyperlink>
      <w:r>
        <w:t xml:space="preserve"> "О гражданской обороне", руководствуясь </w:t>
      </w:r>
      <w:hyperlink r:id="rId13" w:history="1">
        <w:r>
          <w:rPr>
            <w:color w:val="0000FF"/>
          </w:rPr>
          <w:t>статьей 27</w:t>
        </w:r>
      </w:hyperlink>
      <w:r>
        <w:t xml:space="preserve"> </w:t>
      </w:r>
      <w:proofErr w:type="gramStart"/>
      <w:r>
        <w:t>Устава</w:t>
      </w:r>
      <w:proofErr w:type="gramEnd"/>
      <w:r>
        <w:t xml:space="preserve"> ЗАТО г. Большой Камень, Дума ЗАТО г. Большой Камень решила: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Положение</w:t>
        </w:r>
      </w:hyperlink>
      <w:r>
        <w:t xml:space="preserve"> об организации и осуществлении мероприятий по гражданской обороне, защите населения и территории городского </w:t>
      </w:r>
      <w:proofErr w:type="gramStart"/>
      <w:r>
        <w:t>округа</w:t>
      </w:r>
      <w:proofErr w:type="gramEnd"/>
      <w:r>
        <w:t xml:space="preserve"> ЗАТО Большой Камень от чрезвычайных ситуаций природного и техногенного характера (прилагается).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>2. Настоящее решение опубликовать в средствах массовой информации.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>3. Настоящее решение вступает в силу с 1 января 2006 года.</w:t>
      </w:r>
    </w:p>
    <w:p w:rsidR="00412FF2" w:rsidRDefault="00412FF2">
      <w:pPr>
        <w:pStyle w:val="ConsPlusNormal"/>
        <w:jc w:val="both"/>
      </w:pPr>
    </w:p>
    <w:p w:rsidR="00412FF2" w:rsidRDefault="00412FF2">
      <w:pPr>
        <w:pStyle w:val="ConsPlusNormal"/>
        <w:jc w:val="right"/>
      </w:pPr>
      <w:r>
        <w:t>Глава муниципального образования</w:t>
      </w:r>
    </w:p>
    <w:p w:rsidR="00412FF2" w:rsidRDefault="00412FF2">
      <w:pPr>
        <w:pStyle w:val="ConsPlusNormal"/>
        <w:jc w:val="right"/>
      </w:pPr>
      <w:r>
        <w:t>С.Е.НИКИТИН</w:t>
      </w:r>
    </w:p>
    <w:p w:rsidR="00412FF2" w:rsidRDefault="00412FF2">
      <w:pPr>
        <w:pStyle w:val="ConsPlusNormal"/>
        <w:jc w:val="both"/>
      </w:pPr>
    </w:p>
    <w:p w:rsidR="00412FF2" w:rsidRDefault="00412FF2">
      <w:pPr>
        <w:pStyle w:val="ConsPlusNormal"/>
        <w:jc w:val="both"/>
      </w:pPr>
    </w:p>
    <w:p w:rsidR="00412FF2" w:rsidRDefault="00412FF2">
      <w:pPr>
        <w:pStyle w:val="ConsPlusNormal"/>
        <w:jc w:val="both"/>
      </w:pPr>
    </w:p>
    <w:p w:rsidR="00412FF2" w:rsidRDefault="00412FF2">
      <w:pPr>
        <w:pStyle w:val="ConsPlusNormal"/>
        <w:jc w:val="both"/>
      </w:pPr>
    </w:p>
    <w:p w:rsidR="00412FF2" w:rsidRDefault="00412FF2">
      <w:pPr>
        <w:pStyle w:val="ConsPlusNormal"/>
        <w:jc w:val="both"/>
      </w:pPr>
    </w:p>
    <w:p w:rsidR="00412FF2" w:rsidRDefault="00412FF2">
      <w:pPr>
        <w:pStyle w:val="ConsPlusNormal"/>
        <w:jc w:val="right"/>
        <w:outlineLvl w:val="0"/>
      </w:pPr>
      <w:r>
        <w:t>Приложение</w:t>
      </w:r>
    </w:p>
    <w:p w:rsidR="00412FF2" w:rsidRDefault="00412FF2">
      <w:pPr>
        <w:pStyle w:val="ConsPlusNormal"/>
        <w:jc w:val="right"/>
      </w:pPr>
      <w:r>
        <w:t>к решению</w:t>
      </w:r>
    </w:p>
    <w:p w:rsidR="00412FF2" w:rsidRDefault="00412FF2">
      <w:pPr>
        <w:pStyle w:val="ConsPlusNormal"/>
        <w:jc w:val="right"/>
      </w:pPr>
      <w:r>
        <w:t>Думы ЗАТО</w:t>
      </w:r>
    </w:p>
    <w:p w:rsidR="00412FF2" w:rsidRDefault="00412FF2">
      <w:pPr>
        <w:pStyle w:val="ConsPlusNormal"/>
        <w:jc w:val="right"/>
      </w:pPr>
      <w:r>
        <w:t>г. Большой Камень</w:t>
      </w:r>
    </w:p>
    <w:p w:rsidR="00412FF2" w:rsidRDefault="00412FF2">
      <w:pPr>
        <w:pStyle w:val="ConsPlusNormal"/>
        <w:jc w:val="right"/>
      </w:pPr>
      <w:r>
        <w:t>от 19.04.2005 N 280-Р</w:t>
      </w:r>
    </w:p>
    <w:p w:rsidR="00412FF2" w:rsidRDefault="00412FF2">
      <w:pPr>
        <w:pStyle w:val="ConsPlusNormal"/>
        <w:jc w:val="both"/>
      </w:pPr>
    </w:p>
    <w:p w:rsidR="00412FF2" w:rsidRDefault="00412FF2">
      <w:pPr>
        <w:pStyle w:val="ConsPlusTitle"/>
        <w:jc w:val="center"/>
      </w:pPr>
      <w:bookmarkStart w:id="0" w:name="P36"/>
      <w:bookmarkEnd w:id="0"/>
      <w:r>
        <w:t>ПОЛОЖЕНИЕ</w:t>
      </w:r>
    </w:p>
    <w:p w:rsidR="00412FF2" w:rsidRDefault="00412FF2">
      <w:pPr>
        <w:pStyle w:val="ConsPlusTitle"/>
        <w:jc w:val="center"/>
      </w:pPr>
      <w:r>
        <w:t>ОБ ОРГАНИЗАЦИИ И ОСУЩЕСТВЛЕНИИ МЕРОПРИЯТИЙ</w:t>
      </w:r>
    </w:p>
    <w:p w:rsidR="00412FF2" w:rsidRDefault="00412FF2">
      <w:pPr>
        <w:pStyle w:val="ConsPlusTitle"/>
        <w:jc w:val="center"/>
      </w:pPr>
      <w:r>
        <w:t>ПО ГРАЖДАНСКОЙ ОБОРОНЕ, ЗАЩИТЕ НАСЕЛЕНИЯ И ТЕРРИТОРИИ</w:t>
      </w:r>
    </w:p>
    <w:p w:rsidR="00412FF2" w:rsidRDefault="00412FF2">
      <w:pPr>
        <w:pStyle w:val="ConsPlusTitle"/>
        <w:jc w:val="center"/>
      </w:pPr>
      <w:r>
        <w:t xml:space="preserve">ГОРОДСКОГО </w:t>
      </w:r>
      <w:proofErr w:type="gramStart"/>
      <w:r>
        <w:t>ОКРУГА</w:t>
      </w:r>
      <w:proofErr w:type="gramEnd"/>
      <w:r>
        <w:t xml:space="preserve"> ЗАТО БОЛЬШОЙ КАМЕНЬ ОТ ЧРЕЗВЫЧАЙНЫХ</w:t>
      </w:r>
    </w:p>
    <w:p w:rsidR="00412FF2" w:rsidRDefault="00412FF2">
      <w:pPr>
        <w:pStyle w:val="ConsPlusTitle"/>
        <w:jc w:val="center"/>
      </w:pPr>
      <w:r>
        <w:t>СИТУАЦИЙ ПРИРОДНОГО И ТЕХНОГЕННОГО ХАРАКТЕРА</w:t>
      </w:r>
    </w:p>
    <w:p w:rsidR="00412FF2" w:rsidRDefault="00412FF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12F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2FF2" w:rsidRDefault="00412FF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2FF2" w:rsidRDefault="00412FF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2FF2" w:rsidRDefault="00412F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2FF2" w:rsidRDefault="00412FF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Думы городского </w:t>
            </w:r>
            <w:proofErr w:type="gramStart"/>
            <w:r>
              <w:rPr>
                <w:color w:val="392C69"/>
              </w:rPr>
              <w:t>округа</w:t>
            </w:r>
            <w:proofErr w:type="gramEnd"/>
            <w:r>
              <w:rPr>
                <w:color w:val="392C69"/>
              </w:rPr>
              <w:t xml:space="preserve"> ЗАТО Большой Камень</w:t>
            </w:r>
          </w:p>
          <w:p w:rsidR="00412FF2" w:rsidRDefault="00412F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31.03.2010 </w:t>
            </w:r>
            <w:hyperlink r:id="rId14" w:history="1">
              <w:r>
                <w:rPr>
                  <w:color w:val="0000FF"/>
                </w:rPr>
                <w:t>N 455</w:t>
              </w:r>
            </w:hyperlink>
            <w:r>
              <w:rPr>
                <w:color w:val="392C69"/>
              </w:rPr>
              <w:t xml:space="preserve">, от 28.06.2011 </w:t>
            </w:r>
            <w:hyperlink r:id="rId15" w:history="1">
              <w:r>
                <w:rPr>
                  <w:color w:val="0000FF"/>
                </w:rPr>
                <w:t>N 658</w:t>
              </w:r>
            </w:hyperlink>
            <w:r>
              <w:rPr>
                <w:color w:val="392C69"/>
              </w:rPr>
              <w:t>,</w:t>
            </w:r>
          </w:p>
          <w:p w:rsidR="00412FF2" w:rsidRDefault="00412F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26.06.2012 </w:t>
            </w:r>
            <w:hyperlink r:id="rId16" w:history="1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 xml:space="preserve">, от 27.03.2014 </w:t>
            </w:r>
            <w:hyperlink r:id="rId17" w:history="1">
              <w:r>
                <w:rPr>
                  <w:color w:val="0000FF"/>
                </w:rPr>
                <w:t>N 236</w:t>
              </w:r>
            </w:hyperlink>
            <w:r>
              <w:rPr>
                <w:color w:val="392C69"/>
              </w:rPr>
              <w:t>,</w:t>
            </w:r>
          </w:p>
          <w:p w:rsidR="00412FF2" w:rsidRDefault="00412FF2">
            <w:pPr>
              <w:pStyle w:val="ConsPlusNormal"/>
              <w:jc w:val="center"/>
            </w:pPr>
            <w:hyperlink r:id="rId18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городского округа Большой Камень</w:t>
            </w:r>
          </w:p>
          <w:p w:rsidR="00412FF2" w:rsidRDefault="00412FF2">
            <w:pPr>
              <w:pStyle w:val="ConsPlusNormal"/>
              <w:jc w:val="center"/>
            </w:pPr>
            <w:r>
              <w:rPr>
                <w:color w:val="392C69"/>
              </w:rPr>
              <w:t>от 10.11.2015 N 381)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2FF2" w:rsidRDefault="00412FF2">
            <w:pPr>
              <w:spacing w:after="1" w:line="0" w:lineRule="atLeast"/>
            </w:pPr>
          </w:p>
        </w:tc>
      </w:tr>
    </w:tbl>
    <w:p w:rsidR="00412FF2" w:rsidRDefault="00412FF2">
      <w:pPr>
        <w:pStyle w:val="ConsPlusNormal"/>
        <w:jc w:val="both"/>
      </w:pPr>
    </w:p>
    <w:p w:rsidR="00412FF2" w:rsidRDefault="00412FF2">
      <w:pPr>
        <w:pStyle w:val="ConsPlusNormal"/>
        <w:ind w:firstLine="540"/>
        <w:jc w:val="both"/>
      </w:pPr>
      <w:r>
        <w:t xml:space="preserve">Настоящее Положение разработано на основании Федеральных законов от 6 октября 2003 г. </w:t>
      </w:r>
      <w:hyperlink r:id="rId19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12 февраля 1998 г. </w:t>
      </w:r>
      <w:hyperlink r:id="rId20" w:history="1">
        <w:r>
          <w:rPr>
            <w:color w:val="0000FF"/>
          </w:rPr>
          <w:t>N 28-ФЗ</w:t>
        </w:r>
      </w:hyperlink>
      <w:r>
        <w:t xml:space="preserve"> "О гражданской обороне".</w:t>
      </w:r>
    </w:p>
    <w:p w:rsidR="00412FF2" w:rsidRDefault="00412FF2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31.03.2010 N 455)</w:t>
      </w:r>
    </w:p>
    <w:p w:rsidR="00412FF2" w:rsidRDefault="00412FF2">
      <w:pPr>
        <w:pStyle w:val="ConsPlusNormal"/>
        <w:spacing w:before="220"/>
        <w:ind w:firstLine="540"/>
        <w:jc w:val="both"/>
      </w:pPr>
      <w:proofErr w:type="gramStart"/>
      <w:r>
        <w:t>Положением определяется организация и осуществление мероприятий по гражданской обороне защите населения и территории городского округа закрытое административно-территориальное образование Большой Камень (далее - городской округ) от чрезвычайных ситуаций (далее - ЧС)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</w:t>
      </w:r>
      <w:proofErr w:type="gramEnd"/>
      <w:r>
        <w:t xml:space="preserve"> иных средств.</w:t>
      </w:r>
    </w:p>
    <w:p w:rsidR="00412FF2" w:rsidRDefault="00412FF2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31.03.2010 N 455)</w:t>
      </w:r>
    </w:p>
    <w:p w:rsidR="00412FF2" w:rsidRDefault="00412FF2">
      <w:pPr>
        <w:pStyle w:val="ConsPlusNormal"/>
        <w:jc w:val="both"/>
      </w:pPr>
    </w:p>
    <w:p w:rsidR="00412FF2" w:rsidRDefault="00412FF2">
      <w:pPr>
        <w:pStyle w:val="ConsPlusTitle"/>
        <w:ind w:firstLine="540"/>
        <w:jc w:val="both"/>
        <w:outlineLvl w:val="1"/>
      </w:pPr>
      <w:r>
        <w:t>Статья 1. Общие положения</w:t>
      </w:r>
    </w:p>
    <w:p w:rsidR="00412FF2" w:rsidRDefault="00412FF2">
      <w:pPr>
        <w:pStyle w:val="ConsPlusNormal"/>
        <w:jc w:val="both"/>
      </w:pPr>
    </w:p>
    <w:p w:rsidR="00412FF2" w:rsidRDefault="00412FF2">
      <w:pPr>
        <w:pStyle w:val="ConsPlusNormal"/>
        <w:ind w:firstLine="540"/>
        <w:jc w:val="both"/>
      </w:pPr>
      <w:r>
        <w:t>1. Мероприятия гражданской обороны и защиты населения проводятся как в мирное, так и в военное время на всей территории городского округа, с учетом особенностей каждого объекта в рациональном сочетании с экономическими, социальными и оборонными мероприятиями.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>2. В настоящем положении используются следующие основные термины и понятия:</w:t>
      </w:r>
    </w:p>
    <w:p w:rsidR="00412FF2" w:rsidRDefault="00412FF2">
      <w:pPr>
        <w:pStyle w:val="ConsPlusNormal"/>
        <w:spacing w:before="220"/>
        <w:ind w:firstLine="540"/>
        <w:jc w:val="both"/>
      </w:pPr>
      <w:proofErr w:type="gramStart"/>
      <w:r>
        <w:t>гражданская оборона - система мероприятий по подготовке к защите и по защите населения, материальных и культурных ценностей на территории городского округа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  <w:proofErr w:type="gramEnd"/>
    </w:p>
    <w:p w:rsidR="00412FF2" w:rsidRDefault="00412FF2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Решения</w:t>
        </w:r>
      </w:hyperlink>
      <w:r>
        <w:t xml:space="preserve"> Думы городского округа Большой Камень от 10.11.2015 N 381)</w:t>
      </w:r>
    </w:p>
    <w:p w:rsidR="00412FF2" w:rsidRDefault="00412FF2">
      <w:pPr>
        <w:pStyle w:val="ConsPlusNormal"/>
        <w:spacing w:before="220"/>
        <w:ind w:firstLine="540"/>
        <w:jc w:val="both"/>
      </w:pPr>
      <w:proofErr w:type="gramStart"/>
      <w:r>
        <w:t>защита населения и территории городского округа - комплекс мероприятий, направленных на обучение населения способам защиты, оповещение об опасностях, проведение эвакуации населения, материальных и культурных ценностей в безопасные районы, первоочередное обеспечение населения, в том числе медицинское обслуживание, предоставление населению убежищ и средств индивидуальной защиты, проведение аварийно-спасательных работ, борьба с пожарами, обнаружение и обозначение районов подвергшихся радиоактивному, химическому, бактериологическому и иному заражению, обеззараживание</w:t>
      </w:r>
      <w:proofErr w:type="gramEnd"/>
      <w:r>
        <w:t xml:space="preserve"> населения, техники, зданий, территорий, срочное восстановление функционирования коммунальных служб, восстановление и поддержание порядка, разработку и осуществление мер, направленных на сохранение объектов, </w:t>
      </w:r>
      <w:proofErr w:type="gramStart"/>
      <w:r>
        <w:t>существенно необходимых</w:t>
      </w:r>
      <w:proofErr w:type="gramEnd"/>
      <w:r>
        <w:t xml:space="preserve"> для устойчивого функционирования экономики и выживания населения;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>чрезвычайная ситуация - обстановка на территории городского округа,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людей;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 xml:space="preserve">объекты гражданской обороны - убежища, противорадиационные укрытия, </w:t>
      </w:r>
      <w:r>
        <w:lastRenderedPageBreak/>
        <w:t>специализированные складские помещения для хранения имущества гражданской обороны, санитарно-обмывочные пункты, станции обеззараживания одежды и транспорта, а также иные объекты, предназначенные для обеспечения проведения мероприятий по гражданской обороне;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>запасы материально - технических, продовольственных медицинских и иных средств - запасы для первоочередного обеспечения населения городского округа в военное время или в случае ЧС, а также для проведения аварийно-спасательных и других неотложных работ;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 xml:space="preserve">3. Утратила силу. - </w:t>
      </w:r>
      <w:hyperlink r:id="rId24" w:history="1">
        <w:r>
          <w:rPr>
            <w:color w:val="0000FF"/>
          </w:rPr>
          <w:t>Решение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31.03.2010 N 455.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>4. Должностные лица администрации городского округа, организаций и граждане городского округа, виновные в невыполнении либо уклоняющиеся от выполнения обязанностей по гражданской обороне, несут установленную законодательством ответственность.</w:t>
      </w:r>
    </w:p>
    <w:p w:rsidR="00412FF2" w:rsidRDefault="00412FF2">
      <w:pPr>
        <w:pStyle w:val="ConsPlusNormal"/>
        <w:jc w:val="both"/>
      </w:pPr>
    </w:p>
    <w:p w:rsidR="00412FF2" w:rsidRDefault="00412FF2">
      <w:pPr>
        <w:pStyle w:val="ConsPlusTitle"/>
        <w:ind w:firstLine="540"/>
        <w:jc w:val="both"/>
        <w:outlineLvl w:val="1"/>
      </w:pPr>
      <w:r>
        <w:t>Статья 2. Задачи администрации городского округа в области гражданской обороны и защиты населения</w:t>
      </w:r>
    </w:p>
    <w:p w:rsidR="00412FF2" w:rsidRDefault="00412FF2">
      <w:pPr>
        <w:pStyle w:val="ConsPlusNormal"/>
        <w:jc w:val="both"/>
      </w:pPr>
    </w:p>
    <w:p w:rsidR="00412FF2" w:rsidRDefault="00412FF2">
      <w:pPr>
        <w:pStyle w:val="ConsPlusNormal"/>
        <w:ind w:firstLine="540"/>
        <w:jc w:val="both"/>
      </w:pPr>
      <w:r>
        <w:t>1. Основными задачами администрации городского округа в области гражданской обороны являются: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>1) подготовка населения в области гражданской обороны;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>2) 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>3) эвакуация населения, материальных и культурных ценностей в безопасные районы;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>4) предоставление населению средств индивидуальной и коллективной защиты;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>5) проведение мероприятий по световой маскировке и другим видам маскировки;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>6) 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>7) 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>8) борьба с пожарами, возникшими при военных конфликтах или вследствие этих конфликтов;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>9) обнаружение и обозначение районов, подвергшихся радиоактивному, химическому, биологическому или иному заражению;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>10) санитарная обработка населения, обеззараживание зданий и сооружений, специальная обработка техники и территорий;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>11) 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>12) срочное восстановление функционирования необходимых коммунальных служб в военное время;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lastRenderedPageBreak/>
        <w:t>13) срочное захоронение трупов в военное время;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>14) обеспечение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>15) обеспечение постоянной готовности сил и сре</w:t>
      </w:r>
      <w:proofErr w:type="gramStart"/>
      <w:r>
        <w:t>дств гр</w:t>
      </w:r>
      <w:proofErr w:type="gramEnd"/>
      <w:r>
        <w:t>ажданской обороны.</w:t>
      </w:r>
    </w:p>
    <w:p w:rsidR="00412FF2" w:rsidRDefault="00412FF2">
      <w:pPr>
        <w:pStyle w:val="ConsPlusNormal"/>
        <w:jc w:val="both"/>
      </w:pPr>
      <w:r>
        <w:t xml:space="preserve">(часть 1 в ред. </w:t>
      </w:r>
      <w:hyperlink r:id="rId25" w:history="1">
        <w:r>
          <w:rPr>
            <w:color w:val="0000FF"/>
          </w:rPr>
          <w:t>Решения</w:t>
        </w:r>
      </w:hyperlink>
      <w:r>
        <w:t xml:space="preserve"> Думы городского округа Большой Камень от 10.11.2015 N 381)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 xml:space="preserve">2. В целях решения задач в области гражданской обороны создаются и содержатся силы, средства, объекты гражданской обороны, запасы материально-технических, продовольственных, медицинских и иных средств, планируются и осуществляются мероприятия по гражданской обороне в соответствии Порядком подготовки к ведению и ведения гражданской обороны в городском </w:t>
      </w:r>
      <w:proofErr w:type="gramStart"/>
      <w:r>
        <w:t>округе</w:t>
      </w:r>
      <w:proofErr w:type="gramEnd"/>
      <w:r>
        <w:t xml:space="preserve"> ЗАТО Большой Камень.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 xml:space="preserve">Порядок подготовки к ведению и ведения гражданской обороны в городском </w:t>
      </w:r>
      <w:proofErr w:type="gramStart"/>
      <w:r>
        <w:t>округе</w:t>
      </w:r>
      <w:proofErr w:type="gramEnd"/>
      <w:r>
        <w:t xml:space="preserve"> ЗАТО Большой Камень утверждается администрацией городского округа ЗАТО Большой Камень в соответствии с положением об организации и ведении гражданской обороны в муниципальном образовании, разрабатываемым и утверждаемым в установленном порядке.</w:t>
      </w:r>
    </w:p>
    <w:p w:rsidR="00412FF2" w:rsidRDefault="00412FF2">
      <w:pPr>
        <w:pStyle w:val="ConsPlusNormal"/>
        <w:jc w:val="both"/>
      </w:pPr>
      <w:r>
        <w:t xml:space="preserve">(часть 2 в ред. </w:t>
      </w:r>
      <w:hyperlink r:id="rId26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31.03.2010 N 455)</w:t>
      </w:r>
    </w:p>
    <w:p w:rsidR="00412FF2" w:rsidRDefault="00412FF2">
      <w:pPr>
        <w:pStyle w:val="ConsPlusNormal"/>
        <w:jc w:val="both"/>
      </w:pPr>
    </w:p>
    <w:p w:rsidR="00412FF2" w:rsidRDefault="00412FF2">
      <w:pPr>
        <w:pStyle w:val="ConsPlusTitle"/>
        <w:ind w:firstLine="540"/>
        <w:jc w:val="both"/>
        <w:outlineLvl w:val="1"/>
      </w:pPr>
      <w:r>
        <w:t>Статья 3. Руководство и силы гражданской обороной городского округа</w:t>
      </w:r>
    </w:p>
    <w:p w:rsidR="00412FF2" w:rsidRDefault="00412FF2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27.03.2014 N 236)</w:t>
      </w:r>
    </w:p>
    <w:p w:rsidR="00412FF2" w:rsidRDefault="00412FF2">
      <w:pPr>
        <w:pStyle w:val="ConsPlusNormal"/>
        <w:jc w:val="both"/>
      </w:pPr>
    </w:p>
    <w:p w:rsidR="00412FF2" w:rsidRDefault="00412FF2">
      <w:pPr>
        <w:pStyle w:val="ConsPlusNormal"/>
        <w:ind w:firstLine="540"/>
        <w:jc w:val="both"/>
      </w:pPr>
      <w:r>
        <w:t>1. Руководство гражданской обороной на территории городского округа осуществляет глава администрации городского округа через систему управления, включающую органы управления, пункты управления, системы связи и оповещения.</w:t>
      </w:r>
    </w:p>
    <w:p w:rsidR="00412FF2" w:rsidRDefault="00412FF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</w:t>
      </w:r>
      <w:hyperlink r:id="rId28" w:history="1">
        <w:r>
          <w:rPr>
            <w:color w:val="0000FF"/>
          </w:rPr>
          <w:t>Решения</w:t>
        </w:r>
      </w:hyperlink>
      <w:r>
        <w:t xml:space="preserve"> Думы городского округа ЗАТО Большой Камень от 31.03.2010 N 455)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 xml:space="preserve">2. Постоянно действующим органом </w:t>
      </w:r>
      <w:proofErr w:type="gramStart"/>
      <w:r>
        <w:t>управления</w:t>
      </w:r>
      <w:proofErr w:type="gramEnd"/>
      <w:r>
        <w:t xml:space="preserve"> осуществляющим управление гражданской обороной является: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 xml:space="preserve">1) в городском округе - орган, специально уполномоченный на решение задач в области защиты населения и территорий от ЧС и (или) гражданской обороны городского </w:t>
      </w:r>
      <w:proofErr w:type="gramStart"/>
      <w:r>
        <w:t>округа</w:t>
      </w:r>
      <w:proofErr w:type="gramEnd"/>
      <w:r>
        <w:t xml:space="preserve"> ЗАТО Большой Камень (далее - постоянно действующий орган управления городского округа);</w:t>
      </w:r>
    </w:p>
    <w:p w:rsidR="00412FF2" w:rsidRDefault="00412FF2">
      <w:pPr>
        <w:pStyle w:val="ConsPlusNormal"/>
        <w:jc w:val="both"/>
      </w:pPr>
      <w:r>
        <w:t xml:space="preserve">(п. 1 в ред. </w:t>
      </w:r>
      <w:hyperlink r:id="rId29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28.06.2011 N 658)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>2) в организациях - структурные подразделения или работники организаций, специально уполномоченные на решение задач в области гражданской обороны.</w:t>
      </w:r>
    </w:p>
    <w:p w:rsidR="00412FF2" w:rsidRDefault="00412FF2">
      <w:pPr>
        <w:pStyle w:val="ConsPlusNormal"/>
        <w:jc w:val="both"/>
      </w:pPr>
      <w:r>
        <w:t xml:space="preserve">(часть 2 в ред. </w:t>
      </w:r>
      <w:hyperlink r:id="rId30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31.03.2010 N 455)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>3. Компетенция и полномочия постоянно действующего органа управления городского округа определяется Положением о нем или Уставом.</w:t>
      </w:r>
    </w:p>
    <w:p w:rsidR="00412FF2" w:rsidRDefault="00412FF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</w:t>
      </w:r>
      <w:hyperlink r:id="rId31" w:history="1">
        <w:r>
          <w:rPr>
            <w:color w:val="0000FF"/>
          </w:rPr>
          <w:t>Решения</w:t>
        </w:r>
      </w:hyperlink>
      <w:r>
        <w:t xml:space="preserve"> Думы городского округа ЗАТО Большой Камень от 28.06.2011 N 658)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>4. Подготовка руководителей органов местного самоуправления городского округа, должностных лиц организаций и работников гражданской обороны, личного состава формирований, населения организуется в соответствии с действующим законодательством.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 xml:space="preserve">5. Для планирования, подготовки и проведения эвакуационных мероприятий на территории городского округа заблаговременно в мирное время создаются </w:t>
      </w:r>
      <w:proofErr w:type="gramStart"/>
      <w:r>
        <w:t>городская</w:t>
      </w:r>
      <w:proofErr w:type="gramEnd"/>
      <w:r>
        <w:t xml:space="preserve"> и объектовые эвакуационные комиссии.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>Эвакуационные комиссии возглавляются: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 xml:space="preserve">в городском округе - заместителем главы администрации городского округа, в организациях </w:t>
      </w:r>
      <w:r>
        <w:lastRenderedPageBreak/>
        <w:t>- руководителями или заместителями руководителей объектов.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>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412FF2" w:rsidRDefault="00412FF2">
      <w:pPr>
        <w:pStyle w:val="ConsPlusNormal"/>
        <w:jc w:val="both"/>
      </w:pPr>
      <w:r>
        <w:t xml:space="preserve">(часть 5 в ред. </w:t>
      </w:r>
      <w:hyperlink r:id="rId32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31.03.2010 N 455)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>6. Силы гражданской обороны городского округа состоят из: аварийно-спасательных формирований и спасательных служб, нештатных формирований по обеспечению выполнения мероприятий по гражданской обороне, а также, создаваемых на военное время в целях решения задач в области гражданской обороны, специальных формирований.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>Нештатные аварийно-спасательные формирования:</w:t>
      </w:r>
    </w:p>
    <w:p w:rsidR="00412FF2" w:rsidRDefault="00412FF2">
      <w:pPr>
        <w:pStyle w:val="ConsPlusNormal"/>
        <w:spacing w:before="220"/>
        <w:ind w:firstLine="540"/>
        <w:jc w:val="both"/>
      </w:pPr>
      <w:proofErr w:type="gramStart"/>
      <w:r>
        <w:t>- создаются и поддерживаются в состоянии готовности в организациях, эксплуатирующих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чрезвычайной и высокой опасности, а также организации, эксплуатирующие опасные производственные объекты III класса опасности, отнесенные в установленном порядке к категориям по гражданской обороне;</w:t>
      </w:r>
      <w:proofErr w:type="gramEnd"/>
    </w:p>
    <w:p w:rsidR="00412FF2" w:rsidRDefault="00412FF2">
      <w:pPr>
        <w:pStyle w:val="ConsPlusNormal"/>
        <w:spacing w:before="220"/>
        <w:ind w:firstLine="540"/>
        <w:jc w:val="both"/>
      </w:pPr>
      <w:r>
        <w:t>-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ситуаций, а также решения задач в области гражданской обороны в соответствии с планами гражданской обороны и защите населения по решению главы администрации городского округа.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>Спасательные службы: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 xml:space="preserve">- могут создаваться по решению администрации городского </w:t>
      </w:r>
      <w:proofErr w:type="gramStart"/>
      <w:r>
        <w:t>округа</w:t>
      </w:r>
      <w:proofErr w:type="gramEnd"/>
      <w:r>
        <w:t xml:space="preserve"> ЗАТО Большой Камень в органах местного самоуправления, муниципальных организациях городского округа;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>- привлекаются для ликвидации последствий чрезвычайных ситуаций природного и техногенного характера, а также для проведения мероприятий по гражданской обороне, всестороннего обеспечения действий аварийно - спасательных формирований и выполнения других неотложных работ при ведении военных действий или вследствие этих действий по решению главы администрации городского округа.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>Нештатные формирования по обеспечению выполнения мероприятий по гражданской обороне: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>- создаются и поддерживаются в состоянии готовности в организациях, отнесенных в установленном порядке к категориям по гражданской обороне из числа своих работников;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>- привлекаются для обеспечения выполнения мероприятий по гражданской обороне и проведения не связанных с угрозой жизни и здоровья людей неотложных работ при ликвидации чрезвычайных ситуаций по решению главы администрации городского округа.</w:t>
      </w:r>
    </w:p>
    <w:p w:rsidR="00412FF2" w:rsidRDefault="00412FF2">
      <w:pPr>
        <w:pStyle w:val="ConsPlusNormal"/>
        <w:jc w:val="both"/>
      </w:pPr>
      <w:r>
        <w:t xml:space="preserve">(часть 6 в ред. </w:t>
      </w:r>
      <w:hyperlink r:id="rId33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27.03.2014 N 236)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 xml:space="preserve">7. Исключена. - </w:t>
      </w:r>
      <w:hyperlink r:id="rId34" w:history="1">
        <w:r>
          <w:rPr>
            <w:color w:val="0000FF"/>
          </w:rPr>
          <w:t>Решение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27.03.2014 N 236.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 xml:space="preserve">8. На предприятиях, организациях, учреждениях расположенных на территории городского округа в </w:t>
      </w:r>
      <w:proofErr w:type="gramStart"/>
      <w:r>
        <w:t>порядке, установленном действующим законодательством создаются</w:t>
      </w:r>
      <w:proofErr w:type="gramEnd"/>
      <w:r>
        <w:t>: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>1) нештатные аварийно-спасательные формирования - на предприятиях, имеющих потенциально опасные объекты и эксплуатирующие их, а также имеющие важное оборонное и экономическое значение или представляющие высокую степень опасности возникновения ЧС в военное и мирное время;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lastRenderedPageBreak/>
        <w:t>2) спасательные службы - в организациях, отнесенных в установленном порядке к категориям по гражданской обороне и (или) продолжающими или переносящими в загородную зону производственную деятельность в военное время.</w:t>
      </w:r>
    </w:p>
    <w:p w:rsidR="00412FF2" w:rsidRDefault="00412FF2">
      <w:pPr>
        <w:pStyle w:val="ConsPlusNormal"/>
        <w:jc w:val="both"/>
      </w:pPr>
      <w:r>
        <w:t xml:space="preserve">(часть 8 в ред. </w:t>
      </w:r>
      <w:hyperlink r:id="rId35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31.03.2010 N 455)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>9. Силы гражданской обороны в мирное время могут привлекаться для участия в мероприятиях по предупреждению и ликвидации ЧС природного и техногенного характера.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>Решение о привлечении в мирное время сил и сре</w:t>
      </w:r>
      <w:proofErr w:type="gramStart"/>
      <w:r>
        <w:t>дств гр</w:t>
      </w:r>
      <w:proofErr w:type="gramEnd"/>
      <w:r>
        <w:t>ажданской обороны для ликвидации последствий ЧС принимает глава администрации городского округа и руководители предприятий, организации в отношении созданных ими сил гражданской обороны.</w:t>
      </w:r>
    </w:p>
    <w:p w:rsidR="00412FF2" w:rsidRDefault="00412FF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9 в ред. </w:t>
      </w:r>
      <w:hyperlink r:id="rId36" w:history="1">
        <w:r>
          <w:rPr>
            <w:color w:val="0000FF"/>
          </w:rPr>
          <w:t>Решения</w:t>
        </w:r>
      </w:hyperlink>
      <w:r>
        <w:t xml:space="preserve"> Думы городского округа ЗАТО Большой Камень от 31.03.2010 N 455)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 xml:space="preserve">10. Утратила силу. - </w:t>
      </w:r>
      <w:hyperlink r:id="rId37" w:history="1">
        <w:r>
          <w:rPr>
            <w:color w:val="0000FF"/>
          </w:rPr>
          <w:t>Решение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31.03.2010 N 455.</w:t>
      </w:r>
    </w:p>
    <w:p w:rsidR="00412FF2" w:rsidRDefault="00412FF2">
      <w:pPr>
        <w:pStyle w:val="ConsPlusNormal"/>
        <w:jc w:val="both"/>
      </w:pPr>
    </w:p>
    <w:p w:rsidR="00412FF2" w:rsidRDefault="00412FF2">
      <w:pPr>
        <w:pStyle w:val="ConsPlusTitle"/>
        <w:ind w:firstLine="540"/>
        <w:jc w:val="both"/>
        <w:outlineLvl w:val="1"/>
      </w:pPr>
      <w:r>
        <w:t>Статья 4. Полномочия органов местного самоуправления городского округа в области гражданской обороны</w:t>
      </w:r>
    </w:p>
    <w:p w:rsidR="00412FF2" w:rsidRDefault="00412FF2">
      <w:pPr>
        <w:pStyle w:val="ConsPlusNormal"/>
        <w:jc w:val="both"/>
      </w:pPr>
    </w:p>
    <w:p w:rsidR="00412FF2" w:rsidRDefault="00412FF2">
      <w:pPr>
        <w:pStyle w:val="ConsPlusNormal"/>
        <w:ind w:firstLine="540"/>
        <w:jc w:val="both"/>
      </w:pPr>
      <w:r>
        <w:t>1. К полномочиям Думы городского округа относится: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>1) утверждение объемов финансирования мероприятий в области гражданской обороны и защиты населения;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>2) утверждение нормативных правовых актов в области гражданской обороны;</w:t>
      </w:r>
    </w:p>
    <w:p w:rsidR="00412FF2" w:rsidRDefault="00412FF2">
      <w:pPr>
        <w:pStyle w:val="ConsPlusNormal"/>
        <w:jc w:val="both"/>
      </w:pPr>
      <w:r>
        <w:t xml:space="preserve">(пп. 2 в ред. </w:t>
      </w:r>
      <w:hyperlink r:id="rId38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31.03.2010 N 455)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>2. К полномочиям администрации городского округа относится: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>1) проведение мероприятий по гражданской обороне, разработка и реализация планов гражданской обороны и защиты населения;</w:t>
      </w:r>
    </w:p>
    <w:p w:rsidR="00412FF2" w:rsidRDefault="00412FF2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31.03.2010 N 455)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>2) обеспечение своевременного оповещения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412FF2" w:rsidRDefault="00412FF2">
      <w:pPr>
        <w:pStyle w:val="ConsPlusNormal"/>
        <w:jc w:val="both"/>
      </w:pPr>
      <w:r>
        <w:t xml:space="preserve">(введен </w:t>
      </w:r>
      <w:hyperlink r:id="rId40" w:history="1">
        <w:r>
          <w:rPr>
            <w:color w:val="0000FF"/>
          </w:rPr>
          <w:t>Решением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27.03.2014 N 236; в ред. </w:t>
      </w:r>
      <w:hyperlink r:id="rId41" w:history="1">
        <w:r>
          <w:rPr>
            <w:color w:val="0000FF"/>
          </w:rPr>
          <w:t>Решения</w:t>
        </w:r>
      </w:hyperlink>
      <w:r>
        <w:t xml:space="preserve"> Думы городского округа Большой Камень от 10.11.2015 N 381)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>3) проведение подготовки населения в области гражданской обороны;</w:t>
      </w:r>
    </w:p>
    <w:p w:rsidR="00412FF2" w:rsidRDefault="00412FF2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31.03.2010 N 455, </w:t>
      </w:r>
      <w:hyperlink r:id="rId43" w:history="1">
        <w:r>
          <w:rPr>
            <w:color w:val="0000FF"/>
          </w:rPr>
          <w:t>Решения</w:t>
        </w:r>
      </w:hyperlink>
      <w:r>
        <w:t xml:space="preserve"> Думы городского округа Большой Камень от 10.11.2015 N 381)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>4) создают и поддерживают в состоянии постоянной готовности к использованию муниципальные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защитные сооружения и другие объекты гражданской обороны;</w:t>
      </w:r>
    </w:p>
    <w:p w:rsidR="00412FF2" w:rsidRDefault="00412FF2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27.03.2014 N 236, </w:t>
      </w:r>
      <w:hyperlink r:id="rId45" w:history="1">
        <w:r>
          <w:rPr>
            <w:color w:val="0000FF"/>
          </w:rPr>
          <w:t>Решения</w:t>
        </w:r>
      </w:hyperlink>
      <w:r>
        <w:t xml:space="preserve"> Думы городского округа Большой Камень от 10.11.2015 N 381)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>5) проведение мероприятий по подготовке к эвакуации населения, материальных и культурных ценностей в безопасные районы;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>6) проведение первоочередных мероприятий по поддержанию устойчивого функционирования организаций в военное время;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lastRenderedPageBreak/>
        <w:t>7) создание и содержание в целях гражданской обороны запасов продовольствия, медицинских средств индивидуальной защиты и иных средств;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>8) разработка проектов нормативных правовых актов в области гражданской обороны;</w:t>
      </w:r>
    </w:p>
    <w:p w:rsidR="00412FF2" w:rsidRDefault="00412FF2">
      <w:pPr>
        <w:pStyle w:val="ConsPlusNormal"/>
        <w:jc w:val="both"/>
      </w:pPr>
      <w:r>
        <w:t xml:space="preserve">(пп. 8 введен </w:t>
      </w:r>
      <w:hyperlink r:id="rId46" w:history="1">
        <w:r>
          <w:rPr>
            <w:color w:val="0000FF"/>
          </w:rPr>
          <w:t>Решением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31.03.2010 N 455)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>9) в пределах своих полномочий создание и поддержание в состоянии готовности сил и сре</w:t>
      </w:r>
      <w:proofErr w:type="gramStart"/>
      <w:r>
        <w:t>дств гр</w:t>
      </w:r>
      <w:proofErr w:type="gramEnd"/>
      <w:r>
        <w:t>ажданской обороны, необходимых для решения вопросов местного значения;</w:t>
      </w:r>
    </w:p>
    <w:p w:rsidR="00412FF2" w:rsidRDefault="00412FF2">
      <w:pPr>
        <w:pStyle w:val="ConsPlusNormal"/>
        <w:jc w:val="both"/>
      </w:pPr>
      <w:r>
        <w:t xml:space="preserve">(п. 9 в ред. </w:t>
      </w:r>
      <w:hyperlink r:id="rId47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27.03.2014 N 236)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>10) определение перечня организаций, обеспечивающих выполнение мероприятий местного уровня по гражданской обороне.</w:t>
      </w:r>
    </w:p>
    <w:p w:rsidR="00412FF2" w:rsidRDefault="00412FF2">
      <w:pPr>
        <w:pStyle w:val="ConsPlusNormal"/>
        <w:jc w:val="both"/>
      </w:pPr>
      <w:r>
        <w:t xml:space="preserve">(п. 10 </w:t>
      </w:r>
      <w:proofErr w:type="gramStart"/>
      <w:r>
        <w:t>введен</w:t>
      </w:r>
      <w:proofErr w:type="gramEnd"/>
      <w:r>
        <w:t xml:space="preserve"> </w:t>
      </w:r>
      <w:hyperlink r:id="rId48" w:history="1">
        <w:r>
          <w:rPr>
            <w:color w:val="0000FF"/>
          </w:rPr>
          <w:t>Решением</w:t>
        </w:r>
      </w:hyperlink>
      <w:r>
        <w:t xml:space="preserve"> Думы городского округа Большой Камень от 10.11.2015 N 381)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 xml:space="preserve">3. Утратила силу. - </w:t>
      </w:r>
      <w:hyperlink r:id="rId49" w:history="1">
        <w:r>
          <w:rPr>
            <w:color w:val="0000FF"/>
          </w:rPr>
          <w:t>Решение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31.03.2010 N 455.</w:t>
      </w:r>
    </w:p>
    <w:p w:rsidR="00412FF2" w:rsidRDefault="00412FF2">
      <w:pPr>
        <w:pStyle w:val="ConsPlusNormal"/>
        <w:jc w:val="both"/>
      </w:pPr>
    </w:p>
    <w:p w:rsidR="00412FF2" w:rsidRDefault="00412FF2">
      <w:pPr>
        <w:pStyle w:val="ConsPlusTitle"/>
        <w:ind w:firstLine="540"/>
        <w:jc w:val="both"/>
        <w:outlineLvl w:val="1"/>
      </w:pPr>
      <w:r>
        <w:t>Статья 5. Финансовое обеспечение и материально-техническое обеспечение гражданской обороны</w:t>
      </w:r>
    </w:p>
    <w:p w:rsidR="00412FF2" w:rsidRDefault="00412FF2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26.06.2012 N 53)</w:t>
      </w:r>
    </w:p>
    <w:p w:rsidR="00412FF2" w:rsidRDefault="00412FF2">
      <w:pPr>
        <w:pStyle w:val="ConsPlusNormal"/>
        <w:jc w:val="both"/>
      </w:pPr>
    </w:p>
    <w:p w:rsidR="00412FF2" w:rsidRDefault="00412FF2">
      <w:pPr>
        <w:pStyle w:val="ConsPlusNormal"/>
        <w:ind w:firstLine="540"/>
        <w:jc w:val="both"/>
      </w:pPr>
      <w:r>
        <w:t>1. Финансовое обеспечение организации и осуществления мероприятий по гражданской обороне, защите населения и территории городского округа от ЧС природного и техногенного характера является расходным обязательством городского округа.</w:t>
      </w:r>
    </w:p>
    <w:p w:rsidR="00412FF2" w:rsidRDefault="00412FF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1" w:history="1">
        <w:r>
          <w:rPr>
            <w:color w:val="0000FF"/>
          </w:rPr>
          <w:t>Решения</w:t>
        </w:r>
      </w:hyperlink>
      <w:r>
        <w:t xml:space="preserve"> Думы городского округа ЗАТО Большой Камень от 26.06.2012 N 53)</w:t>
      </w:r>
    </w:p>
    <w:p w:rsidR="00412FF2" w:rsidRDefault="00412FF2">
      <w:pPr>
        <w:pStyle w:val="ConsPlusNormal"/>
        <w:spacing w:before="220"/>
        <w:ind w:firstLine="540"/>
        <w:jc w:val="both"/>
      </w:pPr>
      <w:r>
        <w:t>2. Финансовое обеспечение мероприятий гражданской обороны и защиты населения может также осуществляться за счет внебюджетных средств.</w:t>
      </w:r>
    </w:p>
    <w:p w:rsidR="00412FF2" w:rsidRDefault="00412FF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2" w:history="1">
        <w:r>
          <w:rPr>
            <w:color w:val="0000FF"/>
          </w:rPr>
          <w:t>Решения</w:t>
        </w:r>
      </w:hyperlink>
      <w:r>
        <w:t xml:space="preserve"> Думы городского округа ЗАТО Большой Камень от 26.06.2012 N 53)</w:t>
      </w:r>
    </w:p>
    <w:p w:rsidR="00412FF2" w:rsidRDefault="00412FF2">
      <w:pPr>
        <w:pStyle w:val="ConsPlusNormal"/>
        <w:jc w:val="both"/>
      </w:pPr>
    </w:p>
    <w:p w:rsidR="00412FF2" w:rsidRDefault="00412FF2">
      <w:pPr>
        <w:pStyle w:val="ConsPlusNormal"/>
        <w:jc w:val="both"/>
      </w:pPr>
    </w:p>
    <w:p w:rsidR="00412FF2" w:rsidRDefault="00412F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0CB9" w:rsidRDefault="00910CB9">
      <w:bookmarkStart w:id="1" w:name="_GoBack"/>
      <w:bookmarkEnd w:id="1"/>
    </w:p>
    <w:sectPr w:rsidR="00910CB9" w:rsidSect="000F4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FF2"/>
    <w:rsid w:val="00412FF2"/>
    <w:rsid w:val="0091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2F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2F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2F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2F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2F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2F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0770EC329649FD197C94AC267EFEDCDD645E4E9B507EC3FF5F2CDF5668E4C74C36E381B12DEFF323C5EED0A7B1649B3FA73354AB65A14C6A8FE8B2CuFmCD" TargetMode="External"/><Relationship Id="rId18" Type="http://schemas.openxmlformats.org/officeDocument/2006/relationships/hyperlink" Target="consultantplus://offline/ref=E0770EC329649FD197C94AC267EFEDCDD645E4E9B507EA37F5F1CDF5668E4C74C36E381B12DEFF323C5CED087F1649B3FA73354AB65A14C6A8FE8B2CuFmCD" TargetMode="External"/><Relationship Id="rId26" Type="http://schemas.openxmlformats.org/officeDocument/2006/relationships/hyperlink" Target="consultantplus://offline/ref=E0770EC329649FD197C94AC267EFEDCDD645E4E9B504E332F3F4CDF5668E4C74C36E381B12DEFF323C5CED097D1649B3FA73354AB65A14C6A8FE8B2CuFmCD" TargetMode="External"/><Relationship Id="rId39" Type="http://schemas.openxmlformats.org/officeDocument/2006/relationships/hyperlink" Target="consultantplus://offline/ref=E0770EC329649FD197C94AC267EFEDCDD645E4E9B504E332F3F4CDF5668E4C74C36E381B12DEFF323C5CED0D7F1649B3FA73354AB65A14C6A8FE8B2CuFmC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0770EC329649FD197C94AC267EFEDCDD645E4E9B504E332F3F4CDF5668E4C74C36E381B12DEFF323C5CED087C1649B3FA73354AB65A14C6A8FE8B2CuFmCD" TargetMode="External"/><Relationship Id="rId34" Type="http://schemas.openxmlformats.org/officeDocument/2006/relationships/hyperlink" Target="consultantplus://offline/ref=E0770EC329649FD197C94AC267EFEDCDD645E4E9B507EB34F9F1CDF5668E4C74C36E381B12DEFF323C5CED09731649B3FA73354AB65A14C6A8FE8B2CuFmCD" TargetMode="External"/><Relationship Id="rId42" Type="http://schemas.openxmlformats.org/officeDocument/2006/relationships/hyperlink" Target="consultantplus://offline/ref=E0770EC329649FD197C94AC267EFEDCDD645E4E9B504E332F3F4CDF5668E4C74C36E381B12DEFF323C5CED0D7C1649B3FA73354AB65A14C6A8FE8B2CuFmCD" TargetMode="External"/><Relationship Id="rId47" Type="http://schemas.openxmlformats.org/officeDocument/2006/relationships/hyperlink" Target="consultantplus://offline/ref=E0770EC329649FD197C94AC267EFEDCDD645E4E9B507EB34F9F1CDF5668E4C74C36E381B12DEFF323C5CED0A7F1649B3FA73354AB65A14C6A8FE8B2CuFmCD" TargetMode="External"/><Relationship Id="rId50" Type="http://schemas.openxmlformats.org/officeDocument/2006/relationships/hyperlink" Target="consultantplus://offline/ref=E0770EC329649FD197C94AC267EFEDCDD645E4E9B504E23EF5F5CDF5668E4C74C36E381B12DEFF323C5CED097E1649B3FA73354AB65A14C6A8FE8B2CuFmCD" TargetMode="External"/><Relationship Id="rId7" Type="http://schemas.openxmlformats.org/officeDocument/2006/relationships/hyperlink" Target="consultantplus://offline/ref=E0770EC329649FD197C94AC267EFEDCDD645E4E9B504E331F2F3CDF5668E4C74C36E381B12DEFF323C5CED087F1649B3FA73354AB65A14C6A8FE8B2CuFmCD" TargetMode="External"/><Relationship Id="rId12" Type="http://schemas.openxmlformats.org/officeDocument/2006/relationships/hyperlink" Target="consultantplus://offline/ref=E0770EC329649FD197C954CF7183B3C2D546BCEDB307E160ADA1CBA239DE4A21912E6642519FEC333A42EF0878u1mFD" TargetMode="External"/><Relationship Id="rId17" Type="http://schemas.openxmlformats.org/officeDocument/2006/relationships/hyperlink" Target="consultantplus://offline/ref=E0770EC329649FD197C94AC267EFEDCDD645E4E9B507EB34F9F1CDF5668E4C74C36E381B12DEFF323C5CED087F1649B3FA73354AB65A14C6A8FE8B2CuFmCD" TargetMode="External"/><Relationship Id="rId25" Type="http://schemas.openxmlformats.org/officeDocument/2006/relationships/hyperlink" Target="consultantplus://offline/ref=E0770EC329649FD197C94AC267EFEDCDD645E4E9B507EA37F5F1CDF5668E4C74C36E381B12DEFF323C5CED087D1649B3FA73354AB65A14C6A8FE8B2CuFmCD" TargetMode="External"/><Relationship Id="rId33" Type="http://schemas.openxmlformats.org/officeDocument/2006/relationships/hyperlink" Target="consultantplus://offline/ref=E0770EC329649FD197C94AC267EFEDCDD645E4E9B507EB34F9F1CDF5668E4C74C36E381B12DEFF323C5CED08721649B3FA73354AB65A14C6A8FE8B2CuFmCD" TargetMode="External"/><Relationship Id="rId38" Type="http://schemas.openxmlformats.org/officeDocument/2006/relationships/hyperlink" Target="consultantplus://offline/ref=E0770EC329649FD197C94AC267EFEDCDD645E4E9B504E332F3F4CDF5668E4C74C36E381B12DEFF323C5CED0D791649B3FA73354AB65A14C6A8FE8B2CuFmCD" TargetMode="External"/><Relationship Id="rId46" Type="http://schemas.openxmlformats.org/officeDocument/2006/relationships/hyperlink" Target="consultantplus://offline/ref=E0770EC329649FD197C94AC267EFEDCDD645E4E9B504E332F3F4CDF5668E4C74C36E381B12DEFF323C5CED0D721649B3FA73354AB65A14C6A8FE8B2CuFmC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0770EC329649FD197C94AC267EFEDCDD645E4E9B504E23EF5F5CDF5668E4C74C36E381B12DEFF323C5CED09791649B3FA73354AB65A14C6A8FE8B2CuFmCD" TargetMode="External"/><Relationship Id="rId20" Type="http://schemas.openxmlformats.org/officeDocument/2006/relationships/hyperlink" Target="consultantplus://offline/ref=E0770EC329649FD197C954CF7183B3C2DF4ABBE0B50ABC6AA5F8C7A03ED11524843F3E4F5484F235225EED0Au7m8D" TargetMode="External"/><Relationship Id="rId29" Type="http://schemas.openxmlformats.org/officeDocument/2006/relationships/hyperlink" Target="consultantplus://offline/ref=E0770EC329649FD197C94AC267EFEDCDD645E4E9B504E331F2F3CDF5668E4C74C36E381B12DEFF323C5CED087C1649B3FA73354AB65A14C6A8FE8B2CuFmCD" TargetMode="External"/><Relationship Id="rId41" Type="http://schemas.openxmlformats.org/officeDocument/2006/relationships/hyperlink" Target="consultantplus://offline/ref=E0770EC329649FD197C94AC267EFEDCDD645E4E9B507EA37F5F1CDF5668E4C74C36E381B12DEFF323C5CED0A7F1649B3FA73354AB65A14C6A8FE8B2CuFmCD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770EC329649FD197C94AC267EFEDCDD645E4E9B504E332F3F4CDF5668E4C74C36E381B12DEFF323C5CED087F1649B3FA73354AB65A14C6A8FE8B2CuFmCD" TargetMode="External"/><Relationship Id="rId11" Type="http://schemas.openxmlformats.org/officeDocument/2006/relationships/hyperlink" Target="consultantplus://offline/ref=E0770EC329649FD197C954CF7183B3C2D24EBFECB703E160ADA1CBA239DE4A21912E6642519FEC333A42EF0878u1mFD" TargetMode="External"/><Relationship Id="rId24" Type="http://schemas.openxmlformats.org/officeDocument/2006/relationships/hyperlink" Target="consultantplus://offline/ref=E0770EC329649FD197C94AC267EFEDCDD645E4E9B504E332F3F4CDF5668E4C74C36E381B12DEFF323C5CED08731649B3FA73354AB65A14C6A8FE8B2CuFmCD" TargetMode="External"/><Relationship Id="rId32" Type="http://schemas.openxmlformats.org/officeDocument/2006/relationships/hyperlink" Target="consultantplus://offline/ref=E0770EC329649FD197C94AC267EFEDCDD645E4E9B504E332F3F4CDF5668E4C74C36E381B12DEFF323C5CED0B7A1649B3FA73354AB65A14C6A8FE8B2CuFmCD" TargetMode="External"/><Relationship Id="rId37" Type="http://schemas.openxmlformats.org/officeDocument/2006/relationships/hyperlink" Target="consultantplus://offline/ref=E0770EC329649FD197C94AC267EFEDCDD645E4E9B504E332F3F4CDF5668E4C74C36E381B12DEFF323C5CED0D7B1649B3FA73354AB65A14C6A8FE8B2CuFmCD" TargetMode="External"/><Relationship Id="rId40" Type="http://schemas.openxmlformats.org/officeDocument/2006/relationships/hyperlink" Target="consultantplus://offline/ref=E0770EC329649FD197C94AC267EFEDCDD645E4E9B507EB34F9F1CDF5668E4C74C36E381B12DEFF323C5CED0A7B1649B3FA73354AB65A14C6A8FE8B2CuFmCD" TargetMode="External"/><Relationship Id="rId45" Type="http://schemas.openxmlformats.org/officeDocument/2006/relationships/hyperlink" Target="consultantplus://offline/ref=E0770EC329649FD197C94AC267EFEDCDD645E4E9B507EA37F5F1CDF5668E4C74C36E381B12DEFF323C5CED0A7D1649B3FA73354AB65A14C6A8FE8B2CuFmCD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0770EC329649FD197C94AC267EFEDCDD645E4E9B504E331F2F3CDF5668E4C74C36E381B12DEFF323C5CED087F1649B3FA73354AB65A14C6A8FE8B2CuFmCD" TargetMode="External"/><Relationship Id="rId23" Type="http://schemas.openxmlformats.org/officeDocument/2006/relationships/hyperlink" Target="consultantplus://offline/ref=E0770EC329649FD197C94AC267EFEDCDD645E4E9B507EA37F5F1CDF5668E4C74C36E381B12DEFF323C5CED087C1649B3FA73354AB65A14C6A8FE8B2CuFmCD" TargetMode="External"/><Relationship Id="rId28" Type="http://schemas.openxmlformats.org/officeDocument/2006/relationships/hyperlink" Target="consultantplus://offline/ref=E0770EC329649FD197C94AC267EFEDCDD645E4E9B504E332F3F4CDF5668E4C74C36E381B12DEFF323C5CED0A7B1649B3FA73354AB65A14C6A8FE8B2CuFmCD" TargetMode="External"/><Relationship Id="rId36" Type="http://schemas.openxmlformats.org/officeDocument/2006/relationships/hyperlink" Target="consultantplus://offline/ref=E0770EC329649FD197C94AC267EFEDCDD645E4E9B504E332F3F4CDF5668E4C74C36E381B12DEFF323C5CED0C721649B3FA73354AB65A14C6A8FE8B2CuFmCD" TargetMode="External"/><Relationship Id="rId49" Type="http://schemas.openxmlformats.org/officeDocument/2006/relationships/hyperlink" Target="consultantplus://offline/ref=E0770EC329649FD197C94AC267EFEDCDD645E4E9B504E332F3F4CDF5668E4C74C36E381B12DEFF323C5CED0E7B1649B3FA73354AB65A14C6A8FE8B2CuFmCD" TargetMode="External"/><Relationship Id="rId10" Type="http://schemas.openxmlformats.org/officeDocument/2006/relationships/hyperlink" Target="consultantplus://offline/ref=E0770EC329649FD197C94AC267EFEDCDD645E4E9B507EA37F5F1CDF5668E4C74C36E381B12DEFF323C5CED087F1649B3FA73354AB65A14C6A8FE8B2CuFmCD" TargetMode="External"/><Relationship Id="rId19" Type="http://schemas.openxmlformats.org/officeDocument/2006/relationships/hyperlink" Target="consultantplus://offline/ref=E0770EC329649FD197C954CF7183B3C2D24EBFECB703E160ADA1CBA239DE4A21912E6642519FEC333A42EF0878u1mFD" TargetMode="External"/><Relationship Id="rId31" Type="http://schemas.openxmlformats.org/officeDocument/2006/relationships/hyperlink" Target="consultantplus://offline/ref=E0770EC329649FD197C94AC267EFEDCDD645E4E9B504E331F2F3CDF5668E4C74C36E381B12DEFF323C5CED08721649B3FA73354AB65A14C6A8FE8B2CuFmCD" TargetMode="External"/><Relationship Id="rId44" Type="http://schemas.openxmlformats.org/officeDocument/2006/relationships/hyperlink" Target="consultantplus://offline/ref=E0770EC329649FD197C94AC267EFEDCDD645E4E9B507EB34F9F1CDF5668E4C74C36E381B12DEFF323C5CED0A791649B3FA73354AB65A14C6A8FE8B2CuFmCD" TargetMode="External"/><Relationship Id="rId52" Type="http://schemas.openxmlformats.org/officeDocument/2006/relationships/hyperlink" Target="consultantplus://offline/ref=E0770EC329649FD197C94AC267EFEDCDD645E4E9B504E23EF5F5CDF5668E4C74C36E381B12DEFF323C5CED097E1649B3FA73354AB65A14C6A8FE8B2CuFmC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770EC329649FD197C94AC267EFEDCDD645E4E9B507EB34F9F1CDF5668E4C74C36E381B12DEFF323C5CED087F1649B3FA73354AB65A14C6A8FE8B2CuFmCD" TargetMode="External"/><Relationship Id="rId14" Type="http://schemas.openxmlformats.org/officeDocument/2006/relationships/hyperlink" Target="consultantplus://offline/ref=E0770EC329649FD197C94AC267EFEDCDD645E4E9B504E332F3F4CDF5668E4C74C36E381B12DEFF323C5CED087F1649B3FA73354AB65A14C6A8FE8B2CuFmCD" TargetMode="External"/><Relationship Id="rId22" Type="http://schemas.openxmlformats.org/officeDocument/2006/relationships/hyperlink" Target="consultantplus://offline/ref=E0770EC329649FD197C94AC267EFEDCDD645E4E9B504E332F3F4CDF5668E4C74C36E381B12DEFF323C5CED08721649B3FA73354AB65A14C6A8FE8B2CuFmCD" TargetMode="External"/><Relationship Id="rId27" Type="http://schemas.openxmlformats.org/officeDocument/2006/relationships/hyperlink" Target="consultantplus://offline/ref=E0770EC329649FD197C94AC267EFEDCDD645E4E9B507EB34F9F1CDF5668E4C74C36E381B12DEFF323C5CED087C1649B3FA73354AB65A14C6A8FE8B2CuFmCD" TargetMode="External"/><Relationship Id="rId30" Type="http://schemas.openxmlformats.org/officeDocument/2006/relationships/hyperlink" Target="consultantplus://offline/ref=E0770EC329649FD197C94AC267EFEDCDD645E4E9B504E332F3F4CDF5668E4C74C36E381B12DEFF323C5CED0A791649B3FA73354AB65A14C6A8FE8B2CuFmCD" TargetMode="External"/><Relationship Id="rId35" Type="http://schemas.openxmlformats.org/officeDocument/2006/relationships/hyperlink" Target="consultantplus://offline/ref=E0770EC329649FD197C94AC267EFEDCDD645E4E9B504E332F3F4CDF5668E4C74C36E381B12DEFF323C5CED0C7E1649B3FA73354AB65A14C6A8FE8B2CuFmCD" TargetMode="External"/><Relationship Id="rId43" Type="http://schemas.openxmlformats.org/officeDocument/2006/relationships/hyperlink" Target="consultantplus://offline/ref=E0770EC329649FD197C94AC267EFEDCDD645E4E9B507EA37F5F1CDF5668E4C74C36E381B12DEFF323C5CED0A7C1649B3FA73354AB65A14C6A8FE8B2CuFmCD" TargetMode="External"/><Relationship Id="rId48" Type="http://schemas.openxmlformats.org/officeDocument/2006/relationships/hyperlink" Target="consultantplus://offline/ref=E0770EC329649FD197C94AC267EFEDCDD645E4E9B507EA37F5F1CDF5668E4C74C36E381B12DEFF323C5CED0A721649B3FA73354AB65A14C6A8FE8B2CuFmCD" TargetMode="External"/><Relationship Id="rId8" Type="http://schemas.openxmlformats.org/officeDocument/2006/relationships/hyperlink" Target="consultantplus://offline/ref=E0770EC329649FD197C94AC267EFEDCDD645E4E9B504E23EF5F5CDF5668E4C74C36E381B12DEFF323C5CED09791649B3FA73354AB65A14C6A8FE8B2CuFmCD" TargetMode="External"/><Relationship Id="rId51" Type="http://schemas.openxmlformats.org/officeDocument/2006/relationships/hyperlink" Target="consultantplus://offline/ref=E0770EC329649FD197C94AC267EFEDCDD645E4E9B504E23EF5F5CDF5668E4C74C36E381B12DEFF323C5CED097E1649B3FA73354AB65A14C6A8FE8B2CuFm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3877</Words>
  <Characters>22102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Варламова Лада Альбертовна</dc:creator>
  <cp:lastModifiedBy>Варламова Лада Альбертовна</cp:lastModifiedBy>
  <cp:revision>1</cp:revision>
  <dcterms:created xsi:type="dcterms:W3CDTF">2022-06-05T03:38:00Z</dcterms:created>
  <dcterms:modified xsi:type="dcterms:W3CDTF">2022-06-05T03:39:00Z</dcterms:modified>
</cp:coreProperties>
</file>