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67" w:rsidRDefault="00925B67">
      <w:pPr>
        <w:pStyle w:val="ConsPlusTitlePage"/>
      </w:pPr>
      <w:r>
        <w:t xml:space="preserve">Документ предоставлен </w:t>
      </w:r>
      <w:hyperlink r:id="rId5" w:history="1">
        <w:r>
          <w:rPr>
            <w:color w:val="0000FF"/>
          </w:rPr>
          <w:t>КонсультантПлюс</w:t>
        </w:r>
      </w:hyperlink>
      <w:r>
        <w:br/>
      </w:r>
    </w:p>
    <w:p w:rsidR="00925B67" w:rsidRDefault="00925B67">
      <w:pPr>
        <w:pStyle w:val="ConsPlusNormal"/>
        <w:jc w:val="both"/>
        <w:outlineLvl w:val="0"/>
      </w:pPr>
    </w:p>
    <w:p w:rsidR="00925B67" w:rsidRDefault="00925B67">
      <w:pPr>
        <w:pStyle w:val="ConsPlusTitle"/>
        <w:jc w:val="center"/>
        <w:outlineLvl w:val="0"/>
      </w:pPr>
      <w:proofErr w:type="gramStart"/>
      <w:r>
        <w:t>ДУМА</w:t>
      </w:r>
      <w:proofErr w:type="gramEnd"/>
      <w:r>
        <w:t xml:space="preserve"> ЗАТО Г. БОЛЬШОЙ КАМЕНЬ</w:t>
      </w:r>
    </w:p>
    <w:p w:rsidR="00925B67" w:rsidRDefault="00925B67">
      <w:pPr>
        <w:pStyle w:val="ConsPlusTitle"/>
        <w:jc w:val="center"/>
      </w:pPr>
      <w:r>
        <w:t>ПРИМОРСКОГО КРАЯ</w:t>
      </w:r>
    </w:p>
    <w:p w:rsidR="00925B67" w:rsidRDefault="00925B67">
      <w:pPr>
        <w:pStyle w:val="ConsPlusTitle"/>
        <w:jc w:val="center"/>
      </w:pPr>
    </w:p>
    <w:p w:rsidR="00925B67" w:rsidRDefault="00925B67">
      <w:pPr>
        <w:pStyle w:val="ConsPlusTitle"/>
        <w:jc w:val="center"/>
      </w:pPr>
      <w:r>
        <w:t>РЕШЕНИЕ</w:t>
      </w:r>
    </w:p>
    <w:p w:rsidR="00925B67" w:rsidRDefault="00925B67">
      <w:pPr>
        <w:pStyle w:val="ConsPlusTitle"/>
        <w:jc w:val="center"/>
      </w:pPr>
      <w:r>
        <w:t>от 24 ноября 2005 г. N 386-р</w:t>
      </w:r>
    </w:p>
    <w:p w:rsidR="00925B67" w:rsidRDefault="00925B67">
      <w:pPr>
        <w:pStyle w:val="ConsPlusTitle"/>
        <w:jc w:val="center"/>
      </w:pPr>
    </w:p>
    <w:p w:rsidR="00925B67" w:rsidRDefault="00925B67">
      <w:pPr>
        <w:pStyle w:val="ConsPlusTitle"/>
        <w:jc w:val="center"/>
      </w:pPr>
      <w:r>
        <w:t>ОБ УТВЕРЖДЕНИИ ПОЛОЖЕНИЯ О ПРОДАЖЕ ГРАЖДАНАМ КОМНАТ</w:t>
      </w:r>
    </w:p>
    <w:p w:rsidR="00925B67" w:rsidRDefault="00925B67">
      <w:pPr>
        <w:pStyle w:val="ConsPlusTitle"/>
        <w:jc w:val="center"/>
      </w:pPr>
      <w:r>
        <w:t xml:space="preserve">В КОММУНАЛЬНЫХ КВАРТИРАХ, НАХОДЯЩИХСЯ В </w:t>
      </w:r>
      <w:proofErr w:type="gramStart"/>
      <w:r>
        <w:t>МУНИЦИПАЛЬНОЙ</w:t>
      </w:r>
      <w:proofErr w:type="gramEnd"/>
    </w:p>
    <w:p w:rsidR="00925B67" w:rsidRDefault="00925B67">
      <w:pPr>
        <w:pStyle w:val="ConsPlusTitle"/>
        <w:jc w:val="center"/>
      </w:pPr>
      <w:r>
        <w:t>СОБСТВЕННОСТИ ГОРОДСКОГО ОКРУГА БОЛЬШОЙ КАМЕНЬ</w:t>
      </w:r>
    </w:p>
    <w:p w:rsidR="00925B67" w:rsidRDefault="00925B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5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B67" w:rsidRDefault="00925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5B67" w:rsidRDefault="00925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5B67" w:rsidRDefault="00925B67">
            <w:pPr>
              <w:pStyle w:val="ConsPlusNormal"/>
              <w:jc w:val="center"/>
            </w:pPr>
            <w:r>
              <w:rPr>
                <w:color w:val="392C69"/>
              </w:rPr>
              <w:t>Список изменяющих документов</w:t>
            </w:r>
          </w:p>
          <w:p w:rsidR="00925B67" w:rsidRDefault="00925B67">
            <w:pPr>
              <w:pStyle w:val="ConsPlusNormal"/>
              <w:jc w:val="center"/>
            </w:pPr>
            <w:r>
              <w:rPr>
                <w:color w:val="392C69"/>
              </w:rPr>
              <w:t xml:space="preserve">(в ред. </w:t>
            </w:r>
            <w:hyperlink r:id="rId6" w:history="1">
              <w:r>
                <w:rPr>
                  <w:color w:val="0000FF"/>
                </w:rPr>
                <w:t>Решения</w:t>
              </w:r>
            </w:hyperlink>
            <w:r>
              <w:rPr>
                <w:color w:val="392C69"/>
              </w:rPr>
              <w:t xml:space="preserve"> Думы городского </w:t>
            </w:r>
            <w:proofErr w:type="gramStart"/>
            <w:r>
              <w:rPr>
                <w:color w:val="392C69"/>
              </w:rPr>
              <w:t>округа</w:t>
            </w:r>
            <w:proofErr w:type="gramEnd"/>
            <w:r>
              <w:rPr>
                <w:color w:val="392C69"/>
              </w:rPr>
              <w:t xml:space="preserve"> ЗАТО Большой Камень</w:t>
            </w:r>
          </w:p>
          <w:p w:rsidR="00925B67" w:rsidRDefault="00925B67">
            <w:pPr>
              <w:pStyle w:val="ConsPlusNormal"/>
              <w:jc w:val="center"/>
            </w:pPr>
            <w:r>
              <w:rPr>
                <w:color w:val="392C69"/>
              </w:rPr>
              <w:t>от 27.02.2010 N 438,</w:t>
            </w:r>
          </w:p>
          <w:p w:rsidR="00925B67" w:rsidRDefault="00925B67">
            <w:pPr>
              <w:pStyle w:val="ConsPlusNormal"/>
              <w:jc w:val="center"/>
            </w:pPr>
            <w:hyperlink r:id="rId7" w:history="1">
              <w:r>
                <w:rPr>
                  <w:color w:val="0000FF"/>
                </w:rPr>
                <w:t>Решения</w:t>
              </w:r>
            </w:hyperlink>
            <w:r>
              <w:rPr>
                <w:color w:val="392C69"/>
              </w:rPr>
              <w:t xml:space="preserve"> Думы городского округа Большой Камень</w:t>
            </w:r>
          </w:p>
          <w:p w:rsidR="00925B67" w:rsidRDefault="00925B67">
            <w:pPr>
              <w:pStyle w:val="ConsPlusNormal"/>
              <w:jc w:val="center"/>
            </w:pPr>
            <w:r>
              <w:rPr>
                <w:color w:val="392C69"/>
              </w:rPr>
              <w:t>от 12.02.2015 N 317)</w:t>
            </w:r>
          </w:p>
        </w:tc>
        <w:tc>
          <w:tcPr>
            <w:tcW w:w="113" w:type="dxa"/>
            <w:tcBorders>
              <w:top w:val="nil"/>
              <w:left w:val="nil"/>
              <w:bottom w:val="nil"/>
              <w:right w:val="nil"/>
            </w:tcBorders>
            <w:shd w:val="clear" w:color="auto" w:fill="F4F3F8"/>
            <w:tcMar>
              <w:top w:w="0" w:type="dxa"/>
              <w:left w:w="0" w:type="dxa"/>
              <w:bottom w:w="0" w:type="dxa"/>
              <w:right w:w="0" w:type="dxa"/>
            </w:tcMar>
          </w:tcPr>
          <w:p w:rsidR="00925B67" w:rsidRDefault="00925B67">
            <w:pPr>
              <w:spacing w:after="1" w:line="0" w:lineRule="atLeast"/>
            </w:pPr>
          </w:p>
        </w:tc>
      </w:tr>
    </w:tbl>
    <w:p w:rsidR="00925B67" w:rsidRDefault="00925B67">
      <w:pPr>
        <w:pStyle w:val="ConsPlusNormal"/>
        <w:jc w:val="both"/>
      </w:pPr>
    </w:p>
    <w:p w:rsidR="00925B67" w:rsidRDefault="00925B67">
      <w:pPr>
        <w:pStyle w:val="ConsPlusNormal"/>
        <w:ind w:firstLine="540"/>
        <w:jc w:val="both"/>
      </w:pPr>
      <w:r>
        <w:t xml:space="preserve">В целях реализации Жилищного </w:t>
      </w:r>
      <w:hyperlink r:id="rId8" w:history="1">
        <w:r>
          <w:rPr>
            <w:color w:val="0000FF"/>
          </w:rPr>
          <w:t>кодекса</w:t>
        </w:r>
      </w:hyperlink>
      <w:r>
        <w:t xml:space="preserve"> РФ, в соответствии с Федеральным </w:t>
      </w:r>
      <w:hyperlink r:id="rId9" w:history="1">
        <w:r>
          <w:rPr>
            <w:color w:val="0000FF"/>
          </w:rPr>
          <w:t>законом</w:t>
        </w:r>
      </w:hyperlink>
      <w:r>
        <w:t xml:space="preserve"> Российской Федерации от 6 октября 2003 года N 131-ФЗ "Об общих принципах организации местного самоуправления в Российской Федерации", руководствуясь </w:t>
      </w:r>
      <w:hyperlink r:id="rId10" w:history="1">
        <w:r>
          <w:rPr>
            <w:color w:val="0000FF"/>
          </w:rPr>
          <w:t>ст. 27</w:t>
        </w:r>
      </w:hyperlink>
      <w:r>
        <w:t xml:space="preserve"> Устава городского округа Большой Камень, Дума городского округа Большой Камень решила:</w:t>
      </w:r>
    </w:p>
    <w:p w:rsidR="00925B67" w:rsidRDefault="00925B67">
      <w:pPr>
        <w:pStyle w:val="ConsPlusNormal"/>
        <w:jc w:val="both"/>
      </w:pPr>
      <w:r>
        <w:t xml:space="preserve">(в ред. </w:t>
      </w:r>
      <w:hyperlink r:id="rId11" w:history="1">
        <w:r>
          <w:rPr>
            <w:color w:val="0000FF"/>
          </w:rPr>
          <w:t>Решения</w:t>
        </w:r>
      </w:hyperlink>
      <w:r>
        <w:t xml:space="preserve"> Думы городского </w:t>
      </w:r>
      <w:proofErr w:type="gramStart"/>
      <w:r>
        <w:t>округа</w:t>
      </w:r>
      <w:proofErr w:type="gramEnd"/>
      <w:r>
        <w:t xml:space="preserve"> ЗАТО Большой Камень от 27.02.2010 N 438, </w:t>
      </w:r>
      <w:hyperlink r:id="rId12" w:history="1">
        <w:r>
          <w:rPr>
            <w:color w:val="0000FF"/>
          </w:rPr>
          <w:t>Решения</w:t>
        </w:r>
      </w:hyperlink>
      <w:r>
        <w:t xml:space="preserve"> Думы городского округа Большой Камень от 12.02.2015 N 317)</w:t>
      </w:r>
    </w:p>
    <w:p w:rsidR="00925B67" w:rsidRDefault="00925B67">
      <w:pPr>
        <w:pStyle w:val="ConsPlusNormal"/>
        <w:spacing w:before="220"/>
        <w:ind w:firstLine="540"/>
        <w:jc w:val="both"/>
      </w:pPr>
      <w:r>
        <w:t xml:space="preserve">1. Утвердить </w:t>
      </w:r>
      <w:hyperlink w:anchor="P35" w:history="1">
        <w:r>
          <w:rPr>
            <w:color w:val="0000FF"/>
          </w:rPr>
          <w:t>Положение</w:t>
        </w:r>
      </w:hyperlink>
      <w:r>
        <w:t xml:space="preserve"> о продаже гражданам комнат в коммунальных квартирах, находящихся в муниципальной собственности городского округа Большой Камень (прилагается).</w:t>
      </w:r>
    </w:p>
    <w:p w:rsidR="00925B67" w:rsidRDefault="00925B67">
      <w:pPr>
        <w:pStyle w:val="ConsPlusNormal"/>
        <w:jc w:val="both"/>
      </w:pPr>
      <w:r>
        <w:t>(</w:t>
      </w:r>
      <w:proofErr w:type="gramStart"/>
      <w:r>
        <w:t>в</w:t>
      </w:r>
      <w:proofErr w:type="gramEnd"/>
      <w:r>
        <w:t xml:space="preserve"> ред. </w:t>
      </w:r>
      <w:hyperlink r:id="rId13" w:history="1">
        <w:r>
          <w:rPr>
            <w:color w:val="0000FF"/>
          </w:rPr>
          <w:t>Решения</w:t>
        </w:r>
      </w:hyperlink>
      <w:r>
        <w:t xml:space="preserve"> Думы городского округа ЗАТО Большой Камень от 27.02.2010 N 438, </w:t>
      </w:r>
      <w:hyperlink r:id="rId14" w:history="1">
        <w:r>
          <w:rPr>
            <w:color w:val="0000FF"/>
          </w:rPr>
          <w:t>Решения</w:t>
        </w:r>
      </w:hyperlink>
      <w:r>
        <w:t xml:space="preserve"> Думы городского округа Большой Камень от 12.02.2015 N 317)</w:t>
      </w:r>
    </w:p>
    <w:p w:rsidR="00925B67" w:rsidRDefault="00925B67">
      <w:pPr>
        <w:pStyle w:val="ConsPlusNormal"/>
        <w:spacing w:before="220"/>
        <w:ind w:firstLine="540"/>
        <w:jc w:val="both"/>
      </w:pPr>
      <w:r>
        <w:t>2. Настоящее решение вступает в силу со дня его опубликования.</w:t>
      </w:r>
    </w:p>
    <w:p w:rsidR="00925B67" w:rsidRDefault="00925B67">
      <w:pPr>
        <w:pStyle w:val="ConsPlusNormal"/>
        <w:jc w:val="both"/>
      </w:pPr>
    </w:p>
    <w:p w:rsidR="00925B67" w:rsidRDefault="00925B67">
      <w:pPr>
        <w:pStyle w:val="ConsPlusNormal"/>
        <w:jc w:val="right"/>
      </w:pPr>
      <w:r>
        <w:t>Глава муниципального образования</w:t>
      </w:r>
    </w:p>
    <w:p w:rsidR="00925B67" w:rsidRDefault="00925B67">
      <w:pPr>
        <w:pStyle w:val="ConsPlusNormal"/>
        <w:jc w:val="right"/>
      </w:pPr>
      <w:r>
        <w:t>С.Е.НИКИТИН</w:t>
      </w:r>
    </w:p>
    <w:p w:rsidR="00925B67" w:rsidRDefault="00925B67">
      <w:pPr>
        <w:pStyle w:val="ConsPlusNormal"/>
        <w:jc w:val="both"/>
      </w:pPr>
    </w:p>
    <w:p w:rsidR="00925B67" w:rsidRDefault="00925B67">
      <w:pPr>
        <w:pStyle w:val="ConsPlusNormal"/>
        <w:jc w:val="both"/>
      </w:pPr>
    </w:p>
    <w:p w:rsidR="00925B67" w:rsidRDefault="00925B67">
      <w:pPr>
        <w:pStyle w:val="ConsPlusNormal"/>
        <w:jc w:val="both"/>
      </w:pPr>
    </w:p>
    <w:p w:rsidR="00925B67" w:rsidRDefault="00925B67">
      <w:pPr>
        <w:pStyle w:val="ConsPlusNormal"/>
        <w:jc w:val="both"/>
      </w:pPr>
    </w:p>
    <w:p w:rsidR="00925B67" w:rsidRDefault="00925B67">
      <w:pPr>
        <w:pStyle w:val="ConsPlusNormal"/>
        <w:jc w:val="both"/>
      </w:pPr>
    </w:p>
    <w:p w:rsidR="00925B67" w:rsidRDefault="00925B67">
      <w:pPr>
        <w:pStyle w:val="ConsPlusNormal"/>
        <w:jc w:val="right"/>
        <w:outlineLvl w:val="0"/>
      </w:pPr>
      <w:r>
        <w:t>Приложение</w:t>
      </w:r>
    </w:p>
    <w:p w:rsidR="00925B67" w:rsidRDefault="00925B67">
      <w:pPr>
        <w:pStyle w:val="ConsPlusNormal"/>
        <w:jc w:val="right"/>
      </w:pPr>
      <w:r>
        <w:t>к решению</w:t>
      </w:r>
    </w:p>
    <w:p w:rsidR="00925B67" w:rsidRDefault="00925B67">
      <w:pPr>
        <w:pStyle w:val="ConsPlusNormal"/>
        <w:jc w:val="right"/>
      </w:pPr>
      <w:r>
        <w:t>Думы ЗАТО</w:t>
      </w:r>
    </w:p>
    <w:p w:rsidR="00925B67" w:rsidRDefault="00925B67">
      <w:pPr>
        <w:pStyle w:val="ConsPlusNormal"/>
        <w:jc w:val="right"/>
      </w:pPr>
      <w:r>
        <w:t>г. Большой Камень</w:t>
      </w:r>
    </w:p>
    <w:p w:rsidR="00925B67" w:rsidRDefault="00925B67">
      <w:pPr>
        <w:pStyle w:val="ConsPlusNormal"/>
        <w:jc w:val="right"/>
      </w:pPr>
      <w:r>
        <w:t>от 24.11.2005 N 386-р</w:t>
      </w:r>
    </w:p>
    <w:p w:rsidR="00925B67" w:rsidRDefault="00925B67">
      <w:pPr>
        <w:pStyle w:val="ConsPlusNormal"/>
        <w:jc w:val="both"/>
      </w:pPr>
    </w:p>
    <w:p w:rsidR="00925B67" w:rsidRDefault="00925B67">
      <w:pPr>
        <w:pStyle w:val="ConsPlusTitle"/>
        <w:jc w:val="center"/>
      </w:pPr>
      <w:bookmarkStart w:id="0" w:name="P35"/>
      <w:bookmarkEnd w:id="0"/>
      <w:r>
        <w:t>ПОЛОЖЕНИЕ</w:t>
      </w:r>
    </w:p>
    <w:p w:rsidR="00925B67" w:rsidRDefault="00925B67">
      <w:pPr>
        <w:pStyle w:val="ConsPlusTitle"/>
        <w:jc w:val="center"/>
      </w:pPr>
      <w:r>
        <w:t>О ПРОДАЖЕ ГРАЖДАНАМ КОМНАТ В КОММУНАЛЬНЫХ КВАРТИРАХ,</w:t>
      </w:r>
    </w:p>
    <w:p w:rsidR="00925B67" w:rsidRDefault="00925B67">
      <w:pPr>
        <w:pStyle w:val="ConsPlusTitle"/>
        <w:jc w:val="center"/>
      </w:pPr>
      <w:proofErr w:type="gramStart"/>
      <w:r>
        <w:t>НАХОДЯЩИХСЯ</w:t>
      </w:r>
      <w:proofErr w:type="gramEnd"/>
      <w:r>
        <w:t xml:space="preserve"> В МУНИЦИПАЛЬНОЙ СОБСТВЕННОСТИ</w:t>
      </w:r>
    </w:p>
    <w:p w:rsidR="00925B67" w:rsidRDefault="00925B67">
      <w:pPr>
        <w:pStyle w:val="ConsPlusTitle"/>
        <w:jc w:val="center"/>
      </w:pPr>
      <w:r>
        <w:t>ГОРОДСКОГО ОКРУГА БОЛЬШОЙ КАМЕНЬ</w:t>
      </w:r>
    </w:p>
    <w:p w:rsidR="00925B67" w:rsidRDefault="00925B6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5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5B67" w:rsidRDefault="00925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5B67" w:rsidRDefault="00925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5B67" w:rsidRDefault="00925B67">
            <w:pPr>
              <w:pStyle w:val="ConsPlusNormal"/>
              <w:jc w:val="center"/>
            </w:pPr>
            <w:r>
              <w:rPr>
                <w:color w:val="392C69"/>
              </w:rPr>
              <w:t>Список изменяющих документов</w:t>
            </w:r>
          </w:p>
          <w:p w:rsidR="00925B67" w:rsidRDefault="00925B67">
            <w:pPr>
              <w:pStyle w:val="ConsPlusNormal"/>
              <w:jc w:val="center"/>
            </w:pPr>
            <w:r>
              <w:rPr>
                <w:color w:val="392C69"/>
              </w:rPr>
              <w:lastRenderedPageBreak/>
              <w:t xml:space="preserve">(в ред. </w:t>
            </w:r>
            <w:hyperlink r:id="rId15" w:history="1">
              <w:r>
                <w:rPr>
                  <w:color w:val="0000FF"/>
                </w:rPr>
                <w:t>Решения</w:t>
              </w:r>
            </w:hyperlink>
            <w:r>
              <w:rPr>
                <w:color w:val="392C69"/>
              </w:rPr>
              <w:t xml:space="preserve"> Думы городского </w:t>
            </w:r>
            <w:proofErr w:type="gramStart"/>
            <w:r>
              <w:rPr>
                <w:color w:val="392C69"/>
              </w:rPr>
              <w:t>округа</w:t>
            </w:r>
            <w:proofErr w:type="gramEnd"/>
            <w:r>
              <w:rPr>
                <w:color w:val="392C69"/>
              </w:rPr>
              <w:t xml:space="preserve"> ЗАТО Большой Камень</w:t>
            </w:r>
          </w:p>
          <w:p w:rsidR="00925B67" w:rsidRDefault="00925B67">
            <w:pPr>
              <w:pStyle w:val="ConsPlusNormal"/>
              <w:jc w:val="center"/>
            </w:pPr>
            <w:r>
              <w:rPr>
                <w:color w:val="392C69"/>
              </w:rPr>
              <w:t>от 27.02.2010 N 438,</w:t>
            </w:r>
          </w:p>
          <w:p w:rsidR="00925B67" w:rsidRDefault="00925B67">
            <w:pPr>
              <w:pStyle w:val="ConsPlusNormal"/>
              <w:jc w:val="center"/>
            </w:pPr>
            <w:hyperlink r:id="rId16" w:history="1">
              <w:r>
                <w:rPr>
                  <w:color w:val="0000FF"/>
                </w:rPr>
                <w:t>Решения</w:t>
              </w:r>
            </w:hyperlink>
            <w:r>
              <w:rPr>
                <w:color w:val="392C69"/>
              </w:rPr>
              <w:t xml:space="preserve"> Думы городского округа Большой Камень</w:t>
            </w:r>
          </w:p>
          <w:p w:rsidR="00925B67" w:rsidRDefault="00925B67">
            <w:pPr>
              <w:pStyle w:val="ConsPlusNormal"/>
              <w:jc w:val="center"/>
            </w:pPr>
            <w:r>
              <w:rPr>
                <w:color w:val="392C69"/>
              </w:rPr>
              <w:t>от 12.02.2015 N 317)</w:t>
            </w:r>
          </w:p>
        </w:tc>
        <w:tc>
          <w:tcPr>
            <w:tcW w:w="113" w:type="dxa"/>
            <w:tcBorders>
              <w:top w:val="nil"/>
              <w:left w:val="nil"/>
              <w:bottom w:val="nil"/>
              <w:right w:val="nil"/>
            </w:tcBorders>
            <w:shd w:val="clear" w:color="auto" w:fill="F4F3F8"/>
            <w:tcMar>
              <w:top w:w="0" w:type="dxa"/>
              <w:left w:w="0" w:type="dxa"/>
              <w:bottom w:w="0" w:type="dxa"/>
              <w:right w:w="0" w:type="dxa"/>
            </w:tcMar>
          </w:tcPr>
          <w:p w:rsidR="00925B67" w:rsidRDefault="00925B67">
            <w:pPr>
              <w:spacing w:after="1" w:line="0" w:lineRule="atLeast"/>
            </w:pPr>
          </w:p>
        </w:tc>
      </w:tr>
    </w:tbl>
    <w:p w:rsidR="00925B67" w:rsidRDefault="00925B67">
      <w:pPr>
        <w:pStyle w:val="ConsPlusNormal"/>
        <w:jc w:val="both"/>
      </w:pPr>
    </w:p>
    <w:p w:rsidR="00925B67" w:rsidRDefault="00925B67">
      <w:pPr>
        <w:pStyle w:val="ConsPlusNormal"/>
        <w:ind w:firstLine="540"/>
        <w:jc w:val="both"/>
      </w:pPr>
      <w:r>
        <w:t xml:space="preserve">Настоящее Положение разработано в соответствии со </w:t>
      </w:r>
      <w:hyperlink r:id="rId17" w:history="1">
        <w:r>
          <w:rPr>
            <w:color w:val="0000FF"/>
          </w:rPr>
          <w:t>статьей 59</w:t>
        </w:r>
      </w:hyperlink>
      <w:r>
        <w:t xml:space="preserve"> Жилищного кодекса Российской Федерации и устанавливает порядок продажи гражданам комнат в коммунальных квартирах, находящихся в муниципальной собственности городского округа Большой Камень.</w:t>
      </w:r>
    </w:p>
    <w:p w:rsidR="00925B67" w:rsidRDefault="00925B67">
      <w:pPr>
        <w:pStyle w:val="ConsPlusNormal"/>
        <w:jc w:val="both"/>
      </w:pPr>
      <w:r>
        <w:t xml:space="preserve">(в ред. </w:t>
      </w:r>
      <w:hyperlink r:id="rId18" w:history="1">
        <w:r>
          <w:rPr>
            <w:color w:val="0000FF"/>
          </w:rPr>
          <w:t>Решения</w:t>
        </w:r>
      </w:hyperlink>
      <w:r>
        <w:t xml:space="preserve"> Думы городского </w:t>
      </w:r>
      <w:proofErr w:type="gramStart"/>
      <w:r>
        <w:t>округа</w:t>
      </w:r>
      <w:proofErr w:type="gramEnd"/>
      <w:r>
        <w:t xml:space="preserve"> ЗАТО Большой Камень от 27.02.2010 N 438, </w:t>
      </w:r>
      <w:hyperlink r:id="rId19" w:history="1">
        <w:r>
          <w:rPr>
            <w:color w:val="0000FF"/>
          </w:rPr>
          <w:t>Решения</w:t>
        </w:r>
      </w:hyperlink>
      <w:r>
        <w:t xml:space="preserve"> Думы городского округа Большой Камень от 12.02.2015 N 317)</w:t>
      </w:r>
    </w:p>
    <w:p w:rsidR="00925B67" w:rsidRDefault="00925B67">
      <w:pPr>
        <w:pStyle w:val="ConsPlusNormal"/>
        <w:jc w:val="both"/>
      </w:pPr>
    </w:p>
    <w:p w:rsidR="00925B67" w:rsidRDefault="00925B67">
      <w:pPr>
        <w:pStyle w:val="ConsPlusNormal"/>
        <w:ind w:firstLine="540"/>
        <w:jc w:val="both"/>
        <w:outlineLvl w:val="1"/>
      </w:pPr>
      <w:r>
        <w:t>Статья 1. Общие положения</w:t>
      </w:r>
    </w:p>
    <w:p w:rsidR="00925B67" w:rsidRDefault="00925B67">
      <w:pPr>
        <w:pStyle w:val="ConsPlusNormal"/>
        <w:jc w:val="both"/>
      </w:pPr>
    </w:p>
    <w:p w:rsidR="00925B67" w:rsidRDefault="00925B67">
      <w:pPr>
        <w:pStyle w:val="ConsPlusNormal"/>
        <w:ind w:firstLine="540"/>
        <w:jc w:val="both"/>
      </w:pPr>
      <w:r>
        <w:t>1. Целью настоящего Положения является создание условий для осуществления права граждан на свободный выбор способа удовлетворения потребностей в жилье, улучшение использования и сохранности жилищного фонда, его рационального перераспределения.</w:t>
      </w:r>
    </w:p>
    <w:p w:rsidR="00925B67" w:rsidRDefault="00925B67">
      <w:pPr>
        <w:pStyle w:val="ConsPlusNormal"/>
        <w:spacing w:before="220"/>
        <w:ind w:firstLine="540"/>
        <w:jc w:val="both"/>
      </w:pPr>
      <w:r>
        <w:t>2. Средства от продажи гражданам комнат в коммунальных квартирах, находящихся в муниципальной собственности городского округа Большой Камень перечисляются в местный бюджет.</w:t>
      </w:r>
    </w:p>
    <w:p w:rsidR="00925B67" w:rsidRDefault="00925B67">
      <w:pPr>
        <w:pStyle w:val="ConsPlusNormal"/>
        <w:jc w:val="both"/>
      </w:pPr>
      <w:r>
        <w:t>(</w:t>
      </w:r>
      <w:proofErr w:type="gramStart"/>
      <w:r>
        <w:t>в</w:t>
      </w:r>
      <w:proofErr w:type="gramEnd"/>
      <w:r>
        <w:t xml:space="preserve"> ред. </w:t>
      </w:r>
      <w:hyperlink r:id="rId20" w:history="1">
        <w:r>
          <w:rPr>
            <w:color w:val="0000FF"/>
          </w:rPr>
          <w:t>Решения</w:t>
        </w:r>
      </w:hyperlink>
      <w:r>
        <w:t xml:space="preserve"> Думы городского округа ЗАТО Большой Камень от 27.02.2010 N 438, </w:t>
      </w:r>
      <w:hyperlink r:id="rId21" w:history="1">
        <w:r>
          <w:rPr>
            <w:color w:val="0000FF"/>
          </w:rPr>
          <w:t>Решения</w:t>
        </w:r>
      </w:hyperlink>
      <w:r>
        <w:t xml:space="preserve"> Думы городского округа Большой Камень от 12.02.2015 N 317)</w:t>
      </w:r>
    </w:p>
    <w:p w:rsidR="00925B67" w:rsidRDefault="00925B67">
      <w:pPr>
        <w:pStyle w:val="ConsPlusNormal"/>
        <w:spacing w:before="220"/>
        <w:ind w:firstLine="540"/>
        <w:jc w:val="both"/>
      </w:pPr>
      <w:r>
        <w:t>3. Полномочия продавца жилых помещений от имени городского округа Большой Камень осуществляет управление имущественных отношений администрации городского округа Большой Камень.</w:t>
      </w:r>
    </w:p>
    <w:p w:rsidR="00925B67" w:rsidRDefault="00925B67">
      <w:pPr>
        <w:pStyle w:val="ConsPlusNormal"/>
        <w:jc w:val="both"/>
      </w:pPr>
      <w:r>
        <w:t>(</w:t>
      </w:r>
      <w:proofErr w:type="gramStart"/>
      <w:r>
        <w:t>в</w:t>
      </w:r>
      <w:proofErr w:type="gramEnd"/>
      <w:r>
        <w:t xml:space="preserve"> ред. </w:t>
      </w:r>
      <w:hyperlink r:id="rId22" w:history="1">
        <w:r>
          <w:rPr>
            <w:color w:val="0000FF"/>
          </w:rPr>
          <w:t>Решения</w:t>
        </w:r>
      </w:hyperlink>
      <w:r>
        <w:t xml:space="preserve"> Думы городского округа ЗАТО Большой Камень от 27.02.2010 N 438, </w:t>
      </w:r>
      <w:hyperlink r:id="rId23" w:history="1">
        <w:r>
          <w:rPr>
            <w:color w:val="0000FF"/>
          </w:rPr>
          <w:t>Решения</w:t>
        </w:r>
      </w:hyperlink>
      <w:r>
        <w:t xml:space="preserve"> Думы городского округа Большой Камень от 12.02.2015 N 317)</w:t>
      </w:r>
    </w:p>
    <w:p w:rsidR="00925B67" w:rsidRDefault="00925B67">
      <w:pPr>
        <w:pStyle w:val="ConsPlusNormal"/>
        <w:jc w:val="both"/>
      </w:pPr>
    </w:p>
    <w:p w:rsidR="00925B67" w:rsidRDefault="00925B67">
      <w:pPr>
        <w:pStyle w:val="ConsPlusNormal"/>
        <w:ind w:firstLine="540"/>
        <w:jc w:val="both"/>
        <w:outlineLvl w:val="1"/>
      </w:pPr>
      <w:r>
        <w:t>Статья 2. Порядок продажи освободившихся комнат</w:t>
      </w:r>
    </w:p>
    <w:p w:rsidR="00925B67" w:rsidRDefault="00925B67">
      <w:pPr>
        <w:pStyle w:val="ConsPlusNormal"/>
        <w:jc w:val="both"/>
      </w:pPr>
    </w:p>
    <w:p w:rsidR="00925B67" w:rsidRDefault="00925B67">
      <w:pPr>
        <w:pStyle w:val="ConsPlusNormal"/>
        <w:ind w:firstLine="540"/>
        <w:jc w:val="both"/>
      </w:pPr>
      <w:r>
        <w:t xml:space="preserve">1. Продажа гражданам комнат в коммунальных квартирах, находящихся в муниципальной собственности городского округа Большой Камень производится в случаях, предусмотренных </w:t>
      </w:r>
      <w:hyperlink r:id="rId24" w:history="1">
        <w:r>
          <w:rPr>
            <w:color w:val="0000FF"/>
          </w:rPr>
          <w:t>частью 3 статьи 59</w:t>
        </w:r>
      </w:hyperlink>
      <w:r>
        <w:t xml:space="preserve"> Жилищного кодекса Российской Федерации, на основании соответствующего постановления администрации городского округа Большой Камень.</w:t>
      </w:r>
    </w:p>
    <w:p w:rsidR="00925B67" w:rsidRDefault="00925B67">
      <w:pPr>
        <w:pStyle w:val="ConsPlusNormal"/>
        <w:jc w:val="both"/>
      </w:pPr>
      <w:r>
        <w:t>(</w:t>
      </w:r>
      <w:proofErr w:type="gramStart"/>
      <w:r>
        <w:t>в</w:t>
      </w:r>
      <w:proofErr w:type="gramEnd"/>
      <w:r>
        <w:t xml:space="preserve"> ред. </w:t>
      </w:r>
      <w:hyperlink r:id="rId25" w:history="1">
        <w:r>
          <w:rPr>
            <w:color w:val="0000FF"/>
          </w:rPr>
          <w:t>Решения</w:t>
        </w:r>
      </w:hyperlink>
      <w:r>
        <w:t xml:space="preserve"> Думы городского округа ЗАТО Большой Камень от 27.02.2010 N 438, </w:t>
      </w:r>
      <w:hyperlink r:id="rId26" w:history="1">
        <w:r>
          <w:rPr>
            <w:color w:val="0000FF"/>
          </w:rPr>
          <w:t>Решения</w:t>
        </w:r>
      </w:hyperlink>
      <w:r>
        <w:t xml:space="preserve"> Думы городского округа Большой Камень от 12.02.2015 N 317)</w:t>
      </w:r>
    </w:p>
    <w:p w:rsidR="00925B67" w:rsidRDefault="00925B67">
      <w:pPr>
        <w:pStyle w:val="ConsPlusNormal"/>
        <w:spacing w:before="220"/>
        <w:ind w:firstLine="540"/>
        <w:jc w:val="both"/>
      </w:pPr>
      <w:r>
        <w:t>2. Начальная цена на комнату в коммунальной квартире, находящуюся в муниципальной собственности городского округа Большой Камень, устанавливается управлением имущественных отношений администрации городского округа Большой Камень на основании отчета независимого оценщика из сложившейся практики при продаже сходных объектов собственности на рынке жилья.</w:t>
      </w:r>
    </w:p>
    <w:p w:rsidR="00925B67" w:rsidRDefault="00925B67">
      <w:pPr>
        <w:pStyle w:val="ConsPlusNormal"/>
        <w:jc w:val="both"/>
      </w:pPr>
      <w:r>
        <w:t>(</w:t>
      </w:r>
      <w:proofErr w:type="gramStart"/>
      <w:r>
        <w:t>в</w:t>
      </w:r>
      <w:proofErr w:type="gramEnd"/>
      <w:r>
        <w:t xml:space="preserve"> ред. </w:t>
      </w:r>
      <w:hyperlink r:id="rId27" w:history="1">
        <w:r>
          <w:rPr>
            <w:color w:val="0000FF"/>
          </w:rPr>
          <w:t>Решения</w:t>
        </w:r>
      </w:hyperlink>
      <w:r>
        <w:t xml:space="preserve"> Думы городского округа ЗАТО Большой Камень от 27.02.2010 N 438, </w:t>
      </w:r>
      <w:hyperlink r:id="rId28" w:history="1">
        <w:r>
          <w:rPr>
            <w:color w:val="0000FF"/>
          </w:rPr>
          <w:t>Решения</w:t>
        </w:r>
      </w:hyperlink>
      <w:r>
        <w:t xml:space="preserve"> Думы городского округа Большой Камень от 12.02.2015 N 317)</w:t>
      </w:r>
    </w:p>
    <w:p w:rsidR="00925B67" w:rsidRDefault="00925B67">
      <w:pPr>
        <w:pStyle w:val="ConsPlusNormal"/>
        <w:spacing w:before="220"/>
        <w:ind w:firstLine="540"/>
        <w:jc w:val="both"/>
      </w:pPr>
      <w:r>
        <w:t xml:space="preserve">3. При наличии в коммунальной квартире нескольких лиц, имеющих в соответствии с </w:t>
      </w:r>
      <w:hyperlink r:id="rId29" w:history="1">
        <w:r>
          <w:rPr>
            <w:color w:val="0000FF"/>
          </w:rPr>
          <w:t>частью 3 статьи 59</w:t>
        </w:r>
      </w:hyperlink>
      <w:r>
        <w:t xml:space="preserve"> Жилищного кодекса Российской Федерации право на предоставление им освободившейся комнаты по договору купли-продажи, первоочередное право на заключение такого договора имеют следующие лица:</w:t>
      </w:r>
    </w:p>
    <w:p w:rsidR="00925B67" w:rsidRDefault="00925B67">
      <w:pPr>
        <w:pStyle w:val="ConsPlusNormal"/>
        <w:spacing w:before="220"/>
        <w:ind w:firstLine="540"/>
        <w:jc w:val="both"/>
      </w:pPr>
      <w:r>
        <w:t xml:space="preserve">а) </w:t>
      </w:r>
      <w:proofErr w:type="gramStart"/>
      <w:r>
        <w:t>имеющие</w:t>
      </w:r>
      <w:proofErr w:type="gramEnd"/>
      <w:r>
        <w:t xml:space="preserve"> совместно проживающих с ними несовершеннолетних детей;</w:t>
      </w:r>
    </w:p>
    <w:p w:rsidR="00925B67" w:rsidRDefault="00925B67">
      <w:pPr>
        <w:pStyle w:val="ConsPlusNormal"/>
        <w:spacing w:before="220"/>
        <w:ind w:firstLine="540"/>
        <w:jc w:val="both"/>
      </w:pPr>
      <w:r>
        <w:t xml:space="preserve">б) </w:t>
      </w:r>
      <w:proofErr w:type="gramStart"/>
      <w:r>
        <w:t>имеющие</w:t>
      </w:r>
      <w:proofErr w:type="gramEnd"/>
      <w:r>
        <w:t xml:space="preserve"> совместно проживающих с ними разнополых детей;</w:t>
      </w:r>
    </w:p>
    <w:p w:rsidR="00925B67" w:rsidRDefault="00925B67">
      <w:pPr>
        <w:pStyle w:val="ConsPlusNormal"/>
        <w:spacing w:before="220"/>
        <w:ind w:firstLine="540"/>
        <w:jc w:val="both"/>
      </w:pPr>
      <w:r>
        <w:lastRenderedPageBreak/>
        <w:t>в) имеющие в составе членов семьи инвалидов;</w:t>
      </w:r>
    </w:p>
    <w:p w:rsidR="00925B67" w:rsidRDefault="00925B67">
      <w:pPr>
        <w:pStyle w:val="ConsPlusNormal"/>
        <w:spacing w:before="220"/>
        <w:ind w:firstLine="540"/>
        <w:jc w:val="both"/>
      </w:pPr>
      <w:r>
        <w:t>г) имеющие в составе семьи больного, страдающего тяжелой формой хронического заболевания. Перечень соответствующих заболеваний устанавливается Правительством Российской Федерации.</w:t>
      </w:r>
    </w:p>
    <w:p w:rsidR="00925B67" w:rsidRDefault="00925B67">
      <w:pPr>
        <w:pStyle w:val="ConsPlusNormal"/>
        <w:spacing w:before="220"/>
        <w:ind w:firstLine="540"/>
        <w:jc w:val="both"/>
      </w:pPr>
      <w:r>
        <w:t xml:space="preserve">4. При наличии в коммунальной квартире нескольких лиц, имеющих в соответствии с </w:t>
      </w:r>
      <w:hyperlink r:id="rId30" w:history="1">
        <w:r>
          <w:rPr>
            <w:color w:val="0000FF"/>
          </w:rPr>
          <w:t>частью 3 статьи 59</w:t>
        </w:r>
      </w:hyperlink>
      <w:r>
        <w:t xml:space="preserve"> Жилищного кодекса Российской Федерации право на предоставление им освободившейся комнаты по договору купли-продажи и при отсутствии в указанной квартире граждан, имеющих первоочередное право на заключение договора купли-продажи освободившейся комнаты. Управление имущественных отношений администрации городского округа Большой Камень между указанными лицами проводит аукцион на право заключения договора купли-продажи.</w:t>
      </w:r>
    </w:p>
    <w:p w:rsidR="00925B67" w:rsidRDefault="00925B67">
      <w:pPr>
        <w:pStyle w:val="ConsPlusNormal"/>
        <w:jc w:val="both"/>
      </w:pPr>
      <w:r>
        <w:t xml:space="preserve">(в ред. </w:t>
      </w:r>
      <w:hyperlink r:id="rId31" w:history="1">
        <w:r>
          <w:rPr>
            <w:color w:val="0000FF"/>
          </w:rPr>
          <w:t>Решения</w:t>
        </w:r>
      </w:hyperlink>
      <w:r>
        <w:t xml:space="preserve"> Думы городского </w:t>
      </w:r>
      <w:proofErr w:type="gramStart"/>
      <w:r>
        <w:t>округа</w:t>
      </w:r>
      <w:proofErr w:type="gramEnd"/>
      <w:r>
        <w:t xml:space="preserve"> ЗАТО Большой Камень от 27.02.2010 N 438, </w:t>
      </w:r>
      <w:hyperlink r:id="rId32" w:history="1">
        <w:r>
          <w:rPr>
            <w:color w:val="0000FF"/>
          </w:rPr>
          <w:t>Решения</w:t>
        </w:r>
      </w:hyperlink>
      <w:r>
        <w:t xml:space="preserve"> Думы городского округа Большой Камень от 12.02.2015 N 317)</w:t>
      </w:r>
    </w:p>
    <w:p w:rsidR="00925B67" w:rsidRDefault="00925B67">
      <w:pPr>
        <w:pStyle w:val="ConsPlusNormal"/>
        <w:jc w:val="both"/>
      </w:pPr>
    </w:p>
    <w:p w:rsidR="00925B67" w:rsidRDefault="00925B67">
      <w:pPr>
        <w:pStyle w:val="ConsPlusNormal"/>
        <w:ind w:firstLine="540"/>
        <w:jc w:val="both"/>
        <w:outlineLvl w:val="1"/>
      </w:pPr>
      <w:r>
        <w:t>Статья 3. Порядок заключения договора купли-продажи освободившихся комнат</w:t>
      </w:r>
    </w:p>
    <w:p w:rsidR="00925B67" w:rsidRDefault="00925B67">
      <w:pPr>
        <w:pStyle w:val="ConsPlusNormal"/>
        <w:jc w:val="both"/>
      </w:pPr>
    </w:p>
    <w:p w:rsidR="00925B67" w:rsidRDefault="00925B67">
      <w:pPr>
        <w:pStyle w:val="ConsPlusNormal"/>
        <w:ind w:firstLine="540"/>
        <w:jc w:val="both"/>
      </w:pPr>
      <w:r>
        <w:t>1. Управление имущественных отношений администрации городского округа Большой Камень после принятия постановления администрации городского округа Большой Камень направляет гражданам, претендующим на заключение договора купли-продажи, предложение в письменной форме заключить договор купли-продажи.</w:t>
      </w:r>
    </w:p>
    <w:p w:rsidR="00925B67" w:rsidRDefault="00925B67">
      <w:pPr>
        <w:pStyle w:val="ConsPlusNormal"/>
        <w:jc w:val="both"/>
      </w:pPr>
      <w:r>
        <w:t xml:space="preserve">(в ред. </w:t>
      </w:r>
      <w:hyperlink r:id="rId33" w:history="1">
        <w:r>
          <w:rPr>
            <w:color w:val="0000FF"/>
          </w:rPr>
          <w:t>Решения</w:t>
        </w:r>
      </w:hyperlink>
      <w:r>
        <w:t xml:space="preserve"> Думы городского </w:t>
      </w:r>
      <w:proofErr w:type="gramStart"/>
      <w:r>
        <w:t>округа</w:t>
      </w:r>
      <w:proofErr w:type="gramEnd"/>
      <w:r>
        <w:t xml:space="preserve"> ЗАТО Большой Камень от 27.02.2010 N 438, </w:t>
      </w:r>
      <w:hyperlink r:id="rId34" w:history="1">
        <w:r>
          <w:rPr>
            <w:color w:val="0000FF"/>
          </w:rPr>
          <w:t>Решения</w:t>
        </w:r>
      </w:hyperlink>
      <w:r>
        <w:t xml:space="preserve"> Думы городского округа Большой Камень от 12.02.2015 N 317)</w:t>
      </w:r>
    </w:p>
    <w:p w:rsidR="00925B67" w:rsidRDefault="00925B67">
      <w:pPr>
        <w:pStyle w:val="ConsPlusNormal"/>
        <w:spacing w:before="220"/>
        <w:ind w:firstLine="540"/>
        <w:jc w:val="both"/>
      </w:pPr>
      <w:r>
        <w:t>2. После получения от гражданина согласия на заключение договора купли-продажи в течение 15 дней управлением имущественных отношений администрации городского округа Большой Камень заключается соответствующий договор.</w:t>
      </w:r>
    </w:p>
    <w:p w:rsidR="00925B67" w:rsidRDefault="00925B67">
      <w:pPr>
        <w:pStyle w:val="ConsPlusNormal"/>
        <w:jc w:val="both"/>
      </w:pPr>
      <w:r>
        <w:t>(</w:t>
      </w:r>
      <w:proofErr w:type="gramStart"/>
      <w:r>
        <w:t>в</w:t>
      </w:r>
      <w:proofErr w:type="gramEnd"/>
      <w:r>
        <w:t xml:space="preserve"> ред. </w:t>
      </w:r>
      <w:hyperlink r:id="rId35" w:history="1">
        <w:r>
          <w:rPr>
            <w:color w:val="0000FF"/>
          </w:rPr>
          <w:t>Решения</w:t>
        </w:r>
      </w:hyperlink>
      <w:r>
        <w:t xml:space="preserve"> Думы городского округа ЗАТО Большой Камень от 27.02.2010 N 438, </w:t>
      </w:r>
      <w:hyperlink r:id="rId36" w:history="1">
        <w:r>
          <w:rPr>
            <w:color w:val="0000FF"/>
          </w:rPr>
          <w:t>Решения</w:t>
        </w:r>
      </w:hyperlink>
      <w:r>
        <w:t xml:space="preserve"> Думы городского округа Большой Камень от 12.02.2015 N 317)</w:t>
      </w:r>
    </w:p>
    <w:p w:rsidR="00925B67" w:rsidRDefault="00925B67">
      <w:pPr>
        <w:pStyle w:val="ConsPlusNormal"/>
        <w:spacing w:before="220"/>
        <w:ind w:firstLine="540"/>
        <w:jc w:val="both"/>
      </w:pPr>
      <w:r>
        <w:t>Договор оформляется в 3-х экземплярах, один из которых выдается покупателю, второй хранится в управлении имущественных отношений администрации городского округа Большой Камень, третий - в органе, осуществляющем государственную регистрацию прав на недвижимое имущество.</w:t>
      </w:r>
    </w:p>
    <w:p w:rsidR="00925B67" w:rsidRDefault="00925B67">
      <w:pPr>
        <w:pStyle w:val="ConsPlusNormal"/>
        <w:jc w:val="both"/>
      </w:pPr>
      <w:r>
        <w:t xml:space="preserve">(в ред. </w:t>
      </w:r>
      <w:hyperlink r:id="rId37" w:history="1">
        <w:r>
          <w:rPr>
            <w:color w:val="0000FF"/>
          </w:rPr>
          <w:t>Решения</w:t>
        </w:r>
      </w:hyperlink>
      <w:r>
        <w:t xml:space="preserve"> Думы городского </w:t>
      </w:r>
      <w:proofErr w:type="gramStart"/>
      <w:r>
        <w:t>округа</w:t>
      </w:r>
      <w:proofErr w:type="gramEnd"/>
      <w:r>
        <w:t xml:space="preserve"> ЗАТО Большой Камень от 27.02.2010 N 438, </w:t>
      </w:r>
      <w:hyperlink r:id="rId38" w:history="1">
        <w:r>
          <w:rPr>
            <w:color w:val="0000FF"/>
          </w:rPr>
          <w:t>Решения</w:t>
        </w:r>
      </w:hyperlink>
      <w:r>
        <w:t xml:space="preserve"> Думы городского округа Большой Камень от 12.02.2015 N 317)</w:t>
      </w:r>
    </w:p>
    <w:p w:rsidR="00925B67" w:rsidRDefault="00925B67">
      <w:pPr>
        <w:pStyle w:val="ConsPlusNormal"/>
        <w:spacing w:before="220"/>
        <w:ind w:firstLine="540"/>
        <w:jc w:val="both"/>
      </w:pPr>
      <w:r>
        <w:t>3. После полной оплаты покупателем стоимости помещения договор регистрируется в установленном законом порядке.</w:t>
      </w:r>
    </w:p>
    <w:p w:rsidR="00925B67" w:rsidRDefault="00925B67">
      <w:pPr>
        <w:pStyle w:val="ConsPlusNormal"/>
        <w:jc w:val="both"/>
      </w:pPr>
    </w:p>
    <w:p w:rsidR="00925B67" w:rsidRDefault="00925B67">
      <w:pPr>
        <w:pStyle w:val="ConsPlusNormal"/>
        <w:jc w:val="both"/>
      </w:pPr>
    </w:p>
    <w:p w:rsidR="00925B67" w:rsidRDefault="00925B67">
      <w:pPr>
        <w:pStyle w:val="ConsPlusNormal"/>
        <w:pBdr>
          <w:top w:val="single" w:sz="6" w:space="0" w:color="auto"/>
        </w:pBdr>
        <w:spacing w:before="100" w:after="100"/>
        <w:jc w:val="both"/>
        <w:rPr>
          <w:sz w:val="2"/>
          <w:szCs w:val="2"/>
        </w:rPr>
      </w:pPr>
    </w:p>
    <w:p w:rsidR="00025E63" w:rsidRDefault="00025E63">
      <w:bookmarkStart w:id="1" w:name="_GoBack"/>
      <w:bookmarkEnd w:id="1"/>
    </w:p>
    <w:sectPr w:rsidR="00025E63" w:rsidSect="00713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67"/>
    <w:rsid w:val="00025E63"/>
    <w:rsid w:val="0092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B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B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7EF6CB376BB5A0F7F7300AF8B0142679017C1E792B9BCE7EBF10CBAFFAE2B64381355BFA4D84B9059453B9D08S0B" TargetMode="External"/><Relationship Id="rId13" Type="http://schemas.openxmlformats.org/officeDocument/2006/relationships/hyperlink" Target="consultantplus://offline/ref=A5E7EF6CB376BB5A0F7F6D0DB9E75F4D639A4FCEE196BBEEBBB4AA51EDF6A47C3177121BFBAEC74B9647473E94D685FAD33C7A481DB6355481AB8807SDB" TargetMode="External"/><Relationship Id="rId18" Type="http://schemas.openxmlformats.org/officeDocument/2006/relationships/hyperlink" Target="consultantplus://offline/ref=A5E7EF6CB376BB5A0F7F6D0DB9E75F4D639A4FCEE196BBEEBBB4AA51EDF6A47C3177121BFBAEC74B9647473C94D685FAD33C7A481DB6355481AB8807SDB" TargetMode="External"/><Relationship Id="rId26" Type="http://schemas.openxmlformats.org/officeDocument/2006/relationships/hyperlink" Target="consultantplus://offline/ref=A5E7EF6CB376BB5A0F7F6D0DB9E75F4D639A4FCEE395B7E9B8BCF75BE5AFA87E36784D0CFCE7CB4A9647473B978980EFC264774F04A8334C9DA98A7D03S9B"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5E7EF6CB376BB5A0F7F6D0DB9E75F4D639A4FCEE395B7E9B8BCF75BE5AFA87E36784D0CFCE7CB4A9647473B978980EFC264774F04A8334C9DA98A7D03S9B" TargetMode="External"/><Relationship Id="rId34" Type="http://schemas.openxmlformats.org/officeDocument/2006/relationships/hyperlink" Target="consultantplus://offline/ref=A5E7EF6CB376BB5A0F7F6D0DB9E75F4D639A4FCEE395B7E9B8BCF75BE5AFA87E36784D0CFCE7CB4A9647473B978980EFC264774F04A8334C9DA98A7D03S9B" TargetMode="External"/><Relationship Id="rId7" Type="http://schemas.openxmlformats.org/officeDocument/2006/relationships/hyperlink" Target="consultantplus://offline/ref=A5E7EF6CB376BB5A0F7F6D0DB9E75F4D639A4FCEE395B7E9B8BCF75BE5AFA87E36784D0CFCE7CB4A9647473B978980EFC264774F04A8334C9DA98A7D03S9B" TargetMode="External"/><Relationship Id="rId12" Type="http://schemas.openxmlformats.org/officeDocument/2006/relationships/hyperlink" Target="consultantplus://offline/ref=A5E7EF6CB376BB5A0F7F6D0DB9E75F4D639A4FCEE395B7E9B8BCF75BE5AFA87E36784D0CFCE7CB4A9647473B978980EFC264774F04A8334C9DA98A7D03S9B" TargetMode="External"/><Relationship Id="rId17" Type="http://schemas.openxmlformats.org/officeDocument/2006/relationships/hyperlink" Target="consultantplus://offline/ref=A5E7EF6CB376BB5A0F7F7300AF8B0142679017C1E792B9BCE7EBF10CBAFFAE2B76384B59BFA3C24A944C136ADBD7D9BE812F7A491DB4334808S1B" TargetMode="External"/><Relationship Id="rId25" Type="http://schemas.openxmlformats.org/officeDocument/2006/relationships/hyperlink" Target="consultantplus://offline/ref=A5E7EF6CB376BB5A0F7F6D0DB9E75F4D639A4FCEE196BBEEBBB4AA51EDF6A47C3177121BFBAEC74B9647473C94D685FAD33C7A481DB6355481AB8807SDB" TargetMode="External"/><Relationship Id="rId33" Type="http://schemas.openxmlformats.org/officeDocument/2006/relationships/hyperlink" Target="consultantplus://offline/ref=A5E7EF6CB376BB5A0F7F6D0DB9E75F4D639A4FCEE196BBEEBBB4AA51EDF6A47C3177121BFBAEC74B9647473C94D685FAD33C7A481DB6355481AB8807SDB" TargetMode="External"/><Relationship Id="rId38" Type="http://schemas.openxmlformats.org/officeDocument/2006/relationships/hyperlink" Target="consultantplus://offline/ref=A5E7EF6CB376BB5A0F7F6D0DB9E75F4D639A4FCEE395B7E9B8BCF75BE5AFA87E36784D0CFCE7CB4A9647473B978980EFC264774F04A8334C9DA98A7D03S9B" TargetMode="External"/><Relationship Id="rId2" Type="http://schemas.microsoft.com/office/2007/relationships/stylesWithEffects" Target="stylesWithEffects.xml"/><Relationship Id="rId16" Type="http://schemas.openxmlformats.org/officeDocument/2006/relationships/hyperlink" Target="consultantplus://offline/ref=A5E7EF6CB376BB5A0F7F6D0DB9E75F4D639A4FCEE395B7E9B8BCF75BE5AFA87E36784D0CFCE7CB4A9647473B978980EFC264774F04A8334C9DA98A7D03S9B" TargetMode="External"/><Relationship Id="rId20" Type="http://schemas.openxmlformats.org/officeDocument/2006/relationships/hyperlink" Target="consultantplus://offline/ref=A5E7EF6CB376BB5A0F7F6D0DB9E75F4D639A4FCEE196BBEEBBB4AA51EDF6A47C3177121BFBAEC74B9647473C94D685FAD33C7A481DB6355481AB8807SDB" TargetMode="External"/><Relationship Id="rId29" Type="http://schemas.openxmlformats.org/officeDocument/2006/relationships/hyperlink" Target="consultantplus://offline/ref=A5E7EF6CB376BB5A0F7F7300AF8B0142679017C1E792B9BCE7EBF10CBAFFAE2B76384B59BFA3C24A934C136ADBD7D9BE812F7A491DB4334808S1B" TargetMode="External"/><Relationship Id="rId1" Type="http://schemas.openxmlformats.org/officeDocument/2006/relationships/styles" Target="styles.xml"/><Relationship Id="rId6" Type="http://schemas.openxmlformats.org/officeDocument/2006/relationships/hyperlink" Target="consultantplus://offline/ref=A5E7EF6CB376BB5A0F7F6D0DB9E75F4D639A4FCEE196BBEEBBB4AA51EDF6A47C3177121BFBAEC74B9647473E94D685FAD33C7A481DB6355481AB8807SDB" TargetMode="External"/><Relationship Id="rId11" Type="http://schemas.openxmlformats.org/officeDocument/2006/relationships/hyperlink" Target="consultantplus://offline/ref=A5E7EF6CB376BB5A0F7F6D0DB9E75F4D639A4FCEE196BBEEBBB4AA51EDF6A47C3177121BFBAEC74B9647473E94D685FAD33C7A481DB6355481AB8807SDB" TargetMode="External"/><Relationship Id="rId24" Type="http://schemas.openxmlformats.org/officeDocument/2006/relationships/hyperlink" Target="consultantplus://offline/ref=A5E7EF6CB376BB5A0F7F7300AF8B0142679017C1E792B9BCE7EBF10CBAFFAE2B76384B59BFA3C24A934C136ADBD7D9BE812F7A491DB4334808S1B" TargetMode="External"/><Relationship Id="rId32" Type="http://schemas.openxmlformats.org/officeDocument/2006/relationships/hyperlink" Target="consultantplus://offline/ref=A5E7EF6CB376BB5A0F7F6D0DB9E75F4D639A4FCEE395B7E9B8BCF75BE5AFA87E36784D0CFCE7CB4A9647473B978980EFC264774F04A8334C9DA98A7D03S9B" TargetMode="External"/><Relationship Id="rId37" Type="http://schemas.openxmlformats.org/officeDocument/2006/relationships/hyperlink" Target="consultantplus://offline/ref=A5E7EF6CB376BB5A0F7F6D0DB9E75F4D639A4FCEE196BBEEBBB4AA51EDF6A47C3177121BFBAEC74B9647473C94D685FAD33C7A481DB6355481AB8807SDB"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5E7EF6CB376BB5A0F7F6D0DB9E75F4D639A4FCEE196BBEEBBB4AA51EDF6A47C3177121BFBAEC74B9647473D94D685FAD33C7A481DB6355481AB8807SDB" TargetMode="External"/><Relationship Id="rId23" Type="http://schemas.openxmlformats.org/officeDocument/2006/relationships/hyperlink" Target="consultantplus://offline/ref=A5E7EF6CB376BB5A0F7F6D0DB9E75F4D639A4FCEE395B7E9B8BCF75BE5AFA87E36784D0CFCE7CB4A9647473B978980EFC264774F04A8334C9DA98A7D03S9B" TargetMode="External"/><Relationship Id="rId28" Type="http://schemas.openxmlformats.org/officeDocument/2006/relationships/hyperlink" Target="consultantplus://offline/ref=A5E7EF6CB376BB5A0F7F6D0DB9E75F4D639A4FCEE395B7E9B8BCF75BE5AFA87E36784D0CFCE7CB4A9647473B978980EFC264774F04A8334C9DA98A7D03S9B" TargetMode="External"/><Relationship Id="rId36" Type="http://schemas.openxmlformats.org/officeDocument/2006/relationships/hyperlink" Target="consultantplus://offline/ref=A5E7EF6CB376BB5A0F7F6D0DB9E75F4D639A4FCEE395B7E9B8BCF75BE5AFA87E36784D0CFCE7CB4A9647473B978980EFC264774F04A8334C9DA98A7D03S9B" TargetMode="External"/><Relationship Id="rId10" Type="http://schemas.openxmlformats.org/officeDocument/2006/relationships/hyperlink" Target="consultantplus://offline/ref=A5E7EF6CB376BB5A0F7F6D0DB9E75F4D639A4FCEE395B4E3BFB8F75BE5AFA87E36784D0CFCE7CB4A96474F329E8980EFC264774F04A8334C9DA98A7D03S9B" TargetMode="External"/><Relationship Id="rId19" Type="http://schemas.openxmlformats.org/officeDocument/2006/relationships/hyperlink" Target="consultantplus://offline/ref=A5E7EF6CB376BB5A0F7F6D0DB9E75F4D639A4FCEE395B7E9B8BCF75BE5AFA87E36784D0CFCE7CB4A9647473B978980EFC264774F04A8334C9DA98A7D03S9B" TargetMode="External"/><Relationship Id="rId31" Type="http://schemas.openxmlformats.org/officeDocument/2006/relationships/hyperlink" Target="consultantplus://offline/ref=A5E7EF6CB376BB5A0F7F6D0DB9E75F4D639A4FCEE196BBEEBBB4AA51EDF6A47C3177121BFBAEC74B9647473394D685FAD33C7A481DB6355481AB8807SDB" TargetMode="External"/><Relationship Id="rId4" Type="http://schemas.openxmlformats.org/officeDocument/2006/relationships/webSettings" Target="webSettings.xml"/><Relationship Id="rId9" Type="http://schemas.openxmlformats.org/officeDocument/2006/relationships/hyperlink" Target="consultantplus://offline/ref=A5E7EF6CB376BB5A0F7F7300AF8B0142679114CBE191B9BCE7EBF10CBAFFAE2B64381355BFA4D84B9059453B9D08S0B" TargetMode="External"/><Relationship Id="rId14" Type="http://schemas.openxmlformats.org/officeDocument/2006/relationships/hyperlink" Target="consultantplus://offline/ref=A5E7EF6CB376BB5A0F7F6D0DB9E75F4D639A4FCEE395B7E9B8BCF75BE5AFA87E36784D0CFCE7CB4A9647473B978980EFC264774F04A8334C9DA98A7D03S9B" TargetMode="External"/><Relationship Id="rId22" Type="http://schemas.openxmlformats.org/officeDocument/2006/relationships/hyperlink" Target="consultantplus://offline/ref=A5E7EF6CB376BB5A0F7F6D0DB9E75F4D639A4FCEE196BBEEBBB4AA51EDF6A47C3177121BFBAEC74B9647473C94D685FAD33C7A481DB6355481AB8807SDB" TargetMode="External"/><Relationship Id="rId27" Type="http://schemas.openxmlformats.org/officeDocument/2006/relationships/hyperlink" Target="consultantplus://offline/ref=A5E7EF6CB376BB5A0F7F6D0DB9E75F4D639A4FCEE196BBEEBBB4AA51EDF6A47C3177121BFBAEC74B9647473C94D685FAD33C7A481DB6355481AB8807SDB" TargetMode="External"/><Relationship Id="rId30" Type="http://schemas.openxmlformats.org/officeDocument/2006/relationships/hyperlink" Target="consultantplus://offline/ref=A5E7EF6CB376BB5A0F7F7300AF8B0142679017C1E792B9BCE7EBF10CBAFFAE2B76384B59BFA3C24A934C136ADBD7D9BE812F7A491DB4334808S1B" TargetMode="External"/><Relationship Id="rId35" Type="http://schemas.openxmlformats.org/officeDocument/2006/relationships/hyperlink" Target="consultantplus://offline/ref=A5E7EF6CB376BB5A0F7F6D0DB9E75F4D639A4FCEE196BBEEBBB4AA51EDF6A47C3177121BFBAEC74B9647473C94D685FAD33C7A481DB6355481AB8807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2022-06-07T01:18:00Z</dcterms:created>
  <dcterms:modified xsi:type="dcterms:W3CDTF">2022-06-07T01:19:00Z</dcterms:modified>
</cp:coreProperties>
</file>