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3" w:rsidRDefault="00C96C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6C93" w:rsidRDefault="00C96C93">
      <w:pPr>
        <w:pStyle w:val="ConsPlusNormal"/>
        <w:jc w:val="both"/>
        <w:outlineLvl w:val="0"/>
      </w:pPr>
    </w:p>
    <w:p w:rsidR="00C96C93" w:rsidRDefault="00C96C93">
      <w:pPr>
        <w:pStyle w:val="ConsPlusTitle"/>
        <w:jc w:val="center"/>
      </w:pPr>
      <w:r>
        <w:t>ДУМА ГОРОДСКОГО ОКРУГА БОЛЬШОЙ КАМЕНЬ</w:t>
      </w:r>
    </w:p>
    <w:p w:rsidR="00C96C93" w:rsidRDefault="00C96C93">
      <w:pPr>
        <w:pStyle w:val="ConsPlusTitle"/>
        <w:jc w:val="center"/>
      </w:pPr>
      <w:r>
        <w:t>ПРИМОРСКОГО КРАЯ</w:t>
      </w:r>
    </w:p>
    <w:p w:rsidR="00C96C93" w:rsidRDefault="00C96C93">
      <w:pPr>
        <w:pStyle w:val="ConsPlusTitle"/>
        <w:jc w:val="both"/>
      </w:pPr>
    </w:p>
    <w:p w:rsidR="00C96C93" w:rsidRDefault="00C96C93">
      <w:pPr>
        <w:pStyle w:val="ConsPlusTitle"/>
        <w:jc w:val="center"/>
      </w:pPr>
      <w:r>
        <w:t>РЕШЕНИЕ</w:t>
      </w:r>
    </w:p>
    <w:p w:rsidR="00C96C93" w:rsidRDefault="00C96C93">
      <w:pPr>
        <w:pStyle w:val="ConsPlusTitle"/>
        <w:jc w:val="center"/>
      </w:pPr>
      <w:r>
        <w:t>от 25 февраля 2021 г. N 388</w:t>
      </w:r>
    </w:p>
    <w:p w:rsidR="00C96C93" w:rsidRDefault="00C96C93">
      <w:pPr>
        <w:pStyle w:val="ConsPlusTitle"/>
        <w:jc w:val="both"/>
      </w:pPr>
    </w:p>
    <w:p w:rsidR="00C96C93" w:rsidRDefault="00C96C93">
      <w:pPr>
        <w:pStyle w:val="ConsPlusTitle"/>
        <w:jc w:val="center"/>
      </w:pPr>
      <w:r>
        <w:t>О ВНЕСЕНИИ ИЗМЕНЕНИЙ В ПОЛОЖЕНИЕ</w:t>
      </w:r>
    </w:p>
    <w:p w:rsidR="00C96C93" w:rsidRDefault="00C96C93">
      <w:pPr>
        <w:pStyle w:val="ConsPlusTitle"/>
        <w:jc w:val="center"/>
      </w:pPr>
      <w:r>
        <w:t xml:space="preserve">ОБ ОБЕСПЕЧЕНИИ УСЛОВИЙ ДЛЯ РАЗВИТИЯ </w:t>
      </w:r>
      <w:proofErr w:type="gramStart"/>
      <w:r>
        <w:t>ФИЗИЧЕСКОЙ</w:t>
      </w:r>
      <w:proofErr w:type="gramEnd"/>
    </w:p>
    <w:p w:rsidR="00C96C93" w:rsidRDefault="00C96C93">
      <w:pPr>
        <w:pStyle w:val="ConsPlusTitle"/>
        <w:jc w:val="center"/>
      </w:pPr>
      <w:r>
        <w:t>КУЛЬТУРЫ, ШКОЛЬНОГО СПОРТА И МАССОВОГО СПОРТА, ОРГАНИЗАЦИИ</w:t>
      </w:r>
    </w:p>
    <w:p w:rsidR="00C96C93" w:rsidRDefault="00C96C93">
      <w:pPr>
        <w:pStyle w:val="ConsPlusTitle"/>
        <w:jc w:val="center"/>
      </w:pPr>
      <w:r>
        <w:t xml:space="preserve">ПРОВЕДЕНИЯ </w:t>
      </w:r>
      <w:proofErr w:type="gramStart"/>
      <w:r>
        <w:t>ОФИЦИАЛЬНЫХ</w:t>
      </w:r>
      <w:proofErr w:type="gramEnd"/>
      <w:r>
        <w:t xml:space="preserve"> ФИЗКУЛЬТУРНО-ОЗДОРОВИТЕЛЬНЫХ И</w:t>
      </w:r>
    </w:p>
    <w:p w:rsidR="00C96C93" w:rsidRDefault="00C96C93">
      <w:pPr>
        <w:pStyle w:val="ConsPlusTitle"/>
        <w:jc w:val="center"/>
      </w:pPr>
      <w:r>
        <w:t>СПОРТИВНЫХ МЕРОПРИЯТИЙ В ГОРОДСКОМ ОКРУГЕ БОЛЬШОЙ КАМЕНЬ</w:t>
      </w:r>
    </w:p>
    <w:p w:rsidR="00C96C93" w:rsidRDefault="00C96C93">
      <w:pPr>
        <w:pStyle w:val="ConsPlusNormal"/>
        <w:jc w:val="both"/>
      </w:pPr>
    </w:p>
    <w:p w:rsidR="00C96C93" w:rsidRDefault="00C96C93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30.12.2020 N 524-ФЗ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 физической культуре и спорте в Российской Федерации",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  <w:proofErr w:type="gramEnd"/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в городском округе Большой Камень", утвержденное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06.06.2006 N 59, следующие изменения: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5</w:t>
        </w:r>
      </w:hyperlink>
      <w:r>
        <w:t>: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 части 1</w:t>
        </w:r>
      </w:hyperlink>
      <w:r>
        <w:t xml:space="preserve"> после слов "для развития физической культуры" дополнить словами ", школьного спорта";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3 части 1</w:t>
        </w:r>
      </w:hyperlink>
      <w:r>
        <w:t xml:space="preserve"> признать утратившим силу;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"2. К компетенции администрации городского округа относится:</w:t>
      </w:r>
    </w:p>
    <w:p w:rsidR="00C96C93" w:rsidRDefault="00C96C93">
      <w:pPr>
        <w:pStyle w:val="ConsPlusNormal"/>
        <w:spacing w:before="220"/>
        <w:ind w:firstLine="540"/>
        <w:jc w:val="both"/>
      </w:pPr>
      <w:proofErr w:type="gramStart"/>
      <w:r>
        <w:t>1)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 городском округе;</w:t>
      </w:r>
      <w:proofErr w:type="gramEnd"/>
    </w:p>
    <w:p w:rsidR="00C96C93" w:rsidRDefault="00C96C93">
      <w:pPr>
        <w:pStyle w:val="ConsPlusNormal"/>
        <w:spacing w:before="220"/>
        <w:ind w:firstLine="540"/>
        <w:jc w:val="both"/>
      </w:pPr>
      <w:r>
        <w:t>2) развитие массового спорта, детско-юношеского спорта и школьного спорта на территории городского округа;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3) присвоение спортивных разрядов и квалификационных категорий спортивных судей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от 04.12.2007 N 329-ФЗ "О физической культуре и спорте в Российской Федерации";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4) популяризация </w:t>
      </w:r>
      <w:proofErr w:type="gramStart"/>
      <w:r>
        <w:t>физической</w:t>
      </w:r>
      <w:proofErr w:type="gramEnd"/>
      <w:r>
        <w:t xml:space="preserve"> культуры и спорта среди различных групп населения, в том числе среди инвалидов, лиц с ограниченными возможностями здоровья;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</w:t>
      </w:r>
      <w:r>
        <w:lastRenderedPageBreak/>
        <w:t>муниципальных официальных физкультурных мероприятий и спортивных мероприятий, в том числе: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а) утверждение и реализация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6) содействие в рамках своих полномочий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7) создание условий для подготовки спортивных сборных команд городского округа, определение видов спорта, по которым могут формироваться спортивные сборные команды городского округа,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C96C93" w:rsidRDefault="00C96C93">
      <w:pPr>
        <w:pStyle w:val="ConsPlusNormal"/>
        <w:spacing w:before="220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городского округа, Приморского края, включая обеспечение деятельности организаций, созданных городским округом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городским округом и реализующими программы спортивной подготовки</w:t>
      </w:r>
      <w:proofErr w:type="gramEnd"/>
      <w:r>
        <w:t>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10) утверждение положений (регламентов) об официальных физкультурных мероприятиях и спортивных соревнованиях городского округа и установления требований к содержанию этих положений (регламентов);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11)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12) организация проведения физкультурных мероприятий и спортивных мероприятий с участием инвалидов и лиц с ограниченными возможностями здоровья, создание детско-юношеских спортивно-адаптивных школ, адаптивных детско-юношеских клубов физической подготовки;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13) разработка нормативов финансирования в сфере физической культуры и спорта;</w:t>
      </w:r>
    </w:p>
    <w:p w:rsidR="00C96C93" w:rsidRDefault="00C96C93">
      <w:pPr>
        <w:pStyle w:val="ConsPlusNormal"/>
        <w:spacing w:before="220"/>
        <w:ind w:firstLine="540"/>
        <w:jc w:val="both"/>
      </w:pPr>
      <w:proofErr w:type="gramStart"/>
      <w:r>
        <w:t>14) утверждение и организация исполнения муниципальных программ развития физической культуры и спорта на территории городского округа;</w:t>
      </w:r>
      <w:proofErr w:type="gramEnd"/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15) осуществление иных установленных в соответствии с законодательством Российской Федерации и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полномочий</w:t>
      </w:r>
      <w:proofErr w:type="gramStart"/>
      <w:r>
        <w:t>.";</w:t>
      </w:r>
      <w:proofErr w:type="gramEnd"/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статье 9</w:t>
        </w:r>
      </w:hyperlink>
      <w:r>
        <w:t>: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 части 2</w:t>
        </w:r>
      </w:hyperlink>
      <w:r>
        <w:t xml:space="preserve"> после слов "физической культуры" дополнить словами "детско-</w:t>
      </w:r>
      <w:r>
        <w:lastRenderedPageBreak/>
        <w:t>юношеского спорта</w:t>
      </w:r>
      <w:proofErr w:type="gramStart"/>
      <w:r>
        <w:t>,"</w:t>
      </w:r>
      <w:proofErr w:type="gramEnd"/>
      <w:r>
        <w:t>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частях 5</w:t>
        </w:r>
      </w:hyperlink>
      <w:r>
        <w:t xml:space="preserve"> и </w:t>
      </w:r>
      <w:hyperlink r:id="rId18" w:history="1">
        <w:r>
          <w:rPr>
            <w:color w:val="0000FF"/>
          </w:rPr>
          <w:t>6</w:t>
        </w:r>
      </w:hyperlink>
      <w:r>
        <w:t xml:space="preserve"> слова "городских целевых" заменить словами "муниципальных";</w:t>
      </w:r>
    </w:p>
    <w:p w:rsidR="00C96C93" w:rsidRDefault="00C96C9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C96C93" w:rsidRDefault="00C96C93">
      <w:pPr>
        <w:pStyle w:val="ConsPlusNormal"/>
        <w:jc w:val="both"/>
      </w:pPr>
    </w:p>
    <w:p w:rsidR="00C96C93" w:rsidRDefault="00C96C93">
      <w:pPr>
        <w:pStyle w:val="ConsPlusNormal"/>
        <w:jc w:val="right"/>
      </w:pPr>
      <w:r>
        <w:t>Глава городского округа</w:t>
      </w:r>
    </w:p>
    <w:p w:rsidR="00C96C93" w:rsidRDefault="00C96C93">
      <w:pPr>
        <w:pStyle w:val="ConsPlusNormal"/>
        <w:jc w:val="right"/>
      </w:pPr>
      <w:r>
        <w:t>А.В.АНДРЮХИН</w:t>
      </w:r>
    </w:p>
    <w:p w:rsidR="00C96C93" w:rsidRDefault="00C96C93">
      <w:pPr>
        <w:pStyle w:val="ConsPlusNormal"/>
        <w:jc w:val="both"/>
      </w:pPr>
    </w:p>
    <w:p w:rsidR="00C96C93" w:rsidRDefault="00C96C93">
      <w:pPr>
        <w:pStyle w:val="ConsPlusNormal"/>
        <w:jc w:val="both"/>
      </w:pPr>
    </w:p>
    <w:p w:rsidR="00C96C93" w:rsidRDefault="00C96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9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3"/>
    <w:rsid w:val="00025E63"/>
    <w:rsid w:val="00C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5A4076B1522E325BD4E04709855A764DA2CB0FDA9A36BACAC17E271C618DFAE5782E791C9D1FC751CC5F26FBCB70993E4915B356D743EA3255vCa1D" TargetMode="External"/><Relationship Id="rId13" Type="http://schemas.openxmlformats.org/officeDocument/2006/relationships/hyperlink" Target="consultantplus://offline/ref=93295A4076B1522E325BCAED5165DB557541FECF06D49162E2959A2370156BDABDAA216B3814974B961498522DA88434CA2D4B12AFv5a4D" TargetMode="External"/><Relationship Id="rId18" Type="http://schemas.openxmlformats.org/officeDocument/2006/relationships/hyperlink" Target="consultantplus://offline/ref=93295A4076B1522E325BD4E04709855A764DA2CB0FDA9A36BACAC17E271C618DFAE5782E791C9D1FC750CB5A26FBCB70993E4915B356D743EA3255vC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95A4076B1522E325BD4E04709855A764DA2CB07D99E37B8C59C742F456D8FFDEA27397E55911EC750CA562FA4CE6588664412AA48D15BF63057C1v9a4D" TargetMode="External"/><Relationship Id="rId12" Type="http://schemas.openxmlformats.org/officeDocument/2006/relationships/hyperlink" Target="consultantplus://offline/ref=93295A4076B1522E325BD4E04709855A764DA2CB0FDA9A36BACAC17E271C618DFAE5782E791C9D1FC750CA5726FBCB70993E4915B356D743EA3255vCa1D" TargetMode="External"/><Relationship Id="rId17" Type="http://schemas.openxmlformats.org/officeDocument/2006/relationships/hyperlink" Target="consultantplus://offline/ref=93295A4076B1522E325BD4E04709855A764DA2CB0FDA9A36BACAC17E271C618DFAE5782E791C9D1FC750CB5B26FBCB70993E4915B356D743EA3255vCa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295A4076B1522E325BD4E04709855A764DA2CB0FDA9A36BACAC17E271C618DFAE5782E791C9D1FC751CE5926FBCB70993E4915B356D743EA3255vCa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95A4076B1522E325BCAED5165DB557541FEC00EDD9162E2959A2370156BDAAFAA79603D16821FC14ECF5F2FvAaDD" TargetMode="External"/><Relationship Id="rId11" Type="http://schemas.openxmlformats.org/officeDocument/2006/relationships/hyperlink" Target="consultantplus://offline/ref=93295A4076B1522E325BD4E04709855A764DA2CB0FDA9A36BACAC17E271C618DFAE5782E791C9D1FC751CD5E26FBCB70993E4915B356D743EA3255vCa1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295A4076B1522E325BD4E04709855A764DA2CB0FDA9A36BACAC17E271C618DFAE5782E791C9D1FC751CE5C26FBCB70993E4915B356D743EA3255vCa1D" TargetMode="External"/><Relationship Id="rId10" Type="http://schemas.openxmlformats.org/officeDocument/2006/relationships/hyperlink" Target="consultantplus://offline/ref=93295A4076B1522E325BD4E04709855A764DA2CB0FDA9A36BACAC17E271C618DFAE5782E791C9D1FC751CF5F26FBCB70993E4915B356D743EA3255vCa1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95A4076B1522E325BD4E04709855A764DA2CB0FDA9A36BACAC17E271C618DFAE5782E791C9D1FC751CC5626FBCB70993E4915B356D743EA3255vCa1D" TargetMode="External"/><Relationship Id="rId14" Type="http://schemas.openxmlformats.org/officeDocument/2006/relationships/hyperlink" Target="consultantplus://offline/ref=93295A4076B1522E325BD4E04709855A764DA2CB07D99E37B8C59C742F456D8FFDEA27396C55C912C757D35F2BB19834CEv3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2022-06-07T03:26:00Z</dcterms:created>
  <dcterms:modified xsi:type="dcterms:W3CDTF">2022-06-07T03:27:00Z</dcterms:modified>
</cp:coreProperties>
</file>