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61" w:rsidRDefault="00B706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0661" w:rsidRDefault="00B70661">
      <w:pPr>
        <w:pStyle w:val="ConsPlusNormal"/>
        <w:jc w:val="both"/>
        <w:outlineLvl w:val="0"/>
      </w:pPr>
    </w:p>
    <w:p w:rsidR="00B70661" w:rsidRDefault="00B70661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B70661" w:rsidRDefault="00B70661">
      <w:pPr>
        <w:pStyle w:val="ConsPlusTitle"/>
        <w:jc w:val="center"/>
      </w:pPr>
      <w:r>
        <w:t>ПРИМОРСКОГО КРАЯ</w:t>
      </w:r>
    </w:p>
    <w:p w:rsidR="00B70661" w:rsidRDefault="00B70661">
      <w:pPr>
        <w:pStyle w:val="ConsPlusTitle"/>
        <w:jc w:val="both"/>
      </w:pPr>
    </w:p>
    <w:p w:rsidR="00B70661" w:rsidRDefault="00B70661">
      <w:pPr>
        <w:pStyle w:val="ConsPlusTitle"/>
        <w:jc w:val="center"/>
      </w:pPr>
      <w:r>
        <w:t>РЕШЕНИЕ</w:t>
      </w:r>
    </w:p>
    <w:p w:rsidR="00B70661" w:rsidRDefault="00B70661">
      <w:pPr>
        <w:pStyle w:val="ConsPlusTitle"/>
        <w:jc w:val="center"/>
      </w:pPr>
      <w:r>
        <w:t>от 26 сентября 2013 г. N 171</w:t>
      </w:r>
    </w:p>
    <w:p w:rsidR="00B70661" w:rsidRDefault="00B70661">
      <w:pPr>
        <w:pStyle w:val="ConsPlusTitle"/>
        <w:jc w:val="both"/>
      </w:pPr>
    </w:p>
    <w:p w:rsidR="00B70661" w:rsidRDefault="00B70661">
      <w:pPr>
        <w:pStyle w:val="ConsPlusTitle"/>
        <w:jc w:val="center"/>
      </w:pPr>
      <w:r>
        <w:t>О ВНЕСЕНИИ ИЗМЕНЕНИЙ В ПОЛОЖЕНИЕ</w:t>
      </w:r>
    </w:p>
    <w:p w:rsidR="00B70661" w:rsidRDefault="00B70661">
      <w:pPr>
        <w:pStyle w:val="ConsPlusTitle"/>
        <w:jc w:val="center"/>
      </w:pPr>
      <w:r>
        <w:t>ОБ УЧАСТИИ В ПРЕДУПРЕЖДЕНИИ И ЛИКВИДАЦИИ</w:t>
      </w:r>
    </w:p>
    <w:p w:rsidR="00B70661" w:rsidRDefault="00B70661">
      <w:pPr>
        <w:pStyle w:val="ConsPlusTitle"/>
        <w:jc w:val="center"/>
      </w:pPr>
      <w:r>
        <w:t>ПОСЛЕДСТВИЙ ЧРЕЗВЫЧАЙНЫХ СИТУАЦИЙ В ГРАНИЦАХ</w:t>
      </w:r>
    </w:p>
    <w:p w:rsidR="00B70661" w:rsidRDefault="00B70661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КАМЕНЬ,</w:t>
      </w:r>
    </w:p>
    <w:p w:rsidR="00B70661" w:rsidRDefault="00B70661">
      <w:pPr>
        <w:pStyle w:val="ConsPlusTitle"/>
        <w:jc w:val="center"/>
      </w:pPr>
      <w:r>
        <w:t xml:space="preserve">УТВЕРЖДЕННОЕ РЕШЕНИЕМ </w:t>
      </w:r>
      <w:proofErr w:type="gramStart"/>
      <w:r>
        <w:t>ДУМЫ</w:t>
      </w:r>
      <w:proofErr w:type="gramEnd"/>
      <w:r>
        <w:t xml:space="preserve"> ЗАТО Г. БОЛЬШОЙ КАМЕНЬ</w:t>
      </w:r>
    </w:p>
    <w:p w:rsidR="00B70661" w:rsidRDefault="00B70661">
      <w:pPr>
        <w:pStyle w:val="ConsPlusTitle"/>
        <w:jc w:val="center"/>
      </w:pPr>
      <w:r>
        <w:t>ОТ 19 АПРЕЛЯ 2005 ГОДА N 281-Р</w:t>
      </w:r>
    </w:p>
    <w:p w:rsidR="00B70661" w:rsidRDefault="00B70661">
      <w:pPr>
        <w:pStyle w:val="ConsPlusNormal"/>
        <w:jc w:val="both"/>
      </w:pPr>
    </w:p>
    <w:p w:rsidR="00B70661" w:rsidRDefault="00B70661">
      <w:pPr>
        <w:pStyle w:val="ConsPlusNormal"/>
        <w:ind w:firstLine="540"/>
        <w:jc w:val="both"/>
      </w:pPr>
      <w:proofErr w:type="gramStart"/>
      <w: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</w:t>
      </w:r>
      <w:proofErr w:type="gramEnd"/>
      <w:r>
        <w:t xml:space="preserve"> обороны, чрезвычайным ситуациям и ликвидации последствий стихийных бедствий от 22 января 2013 года N 33 "Об утверждении порядка реализации и </w:t>
      </w:r>
      <w:proofErr w:type="gramStart"/>
      <w:r>
        <w:t>отмены</w:t>
      </w:r>
      <w:proofErr w:type="gramEnd"/>
      <w:r>
        <w:t xml:space="preserve"> дополнительных мер по защите населения и территорий от чрезвычайных ситуаций",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городского округа ЗАТО Большой Камень, Дума городского округа ЗАТО Большой Камень решила: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об участии в предупреждении и ликвидации последствий чрезвычайных ситуаций в границах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19 апреля 2005 года N 281-Р, следующие изменения: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статью 1</w:t>
        </w:r>
      </w:hyperlink>
      <w:r>
        <w:t xml:space="preserve"> дополнить новыми абзацами следующего содержания:</w:t>
      </w:r>
    </w:p>
    <w:p w:rsidR="00B70661" w:rsidRDefault="00B70661">
      <w:pPr>
        <w:pStyle w:val="ConsPlusNormal"/>
        <w:spacing w:before="220"/>
        <w:ind w:firstLine="540"/>
        <w:jc w:val="both"/>
      </w:pPr>
      <w:proofErr w:type="gramStart"/>
      <w:r>
        <w:t>"режим функционирования органов управления и сил городского звена Приморской территориальной подсистемы единой государственной системы предупреждения и ликвидации чрезвычайной ситуации - это определяемые в зависимости от обстановки, прогнозирования угрозы ЧС и возникновения ЧС порядок организации деятельности органов управления и сил городского звена Приморской территориальной подсистемы единой государственной системы предупреждения и ликвидации ЧС и основные мероприятия, проводимые указанными органами и силами в режиме</w:t>
      </w:r>
      <w:proofErr w:type="gramEnd"/>
      <w:r>
        <w:t xml:space="preserve"> повседневной деятельности, при введении режима повышенной готовности или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уровень реагирования на ЧС - это состояние готовности органов управления и сил городского звена Приморской территориальной подсистемы единой государственной системы предупреждения и ликвидации ЧС к ликвидации ЧС, требующее от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ЧС и характера развития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B70661" w:rsidRDefault="00B70661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населения о ЧС - это доведение до населения через средства массовой </w:t>
      </w:r>
      <w:r>
        <w:lastRenderedPageBreak/>
        <w:t>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</w:t>
      </w:r>
      <w:proofErr w:type="gramEnd"/>
      <w:r>
        <w:t xml:space="preserve"> пожарной безопасности</w:t>
      </w:r>
      <w:proofErr w:type="gramStart"/>
      <w:r>
        <w:t>.";</w:t>
      </w:r>
      <w:proofErr w:type="gramEnd"/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9</w:t>
        </w:r>
      </w:hyperlink>
      <w:r>
        <w:t>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части 2</w:t>
        </w:r>
      </w:hyperlink>
      <w:r>
        <w:t xml:space="preserve"> слово "администрации" исключить;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3</w:t>
        </w:r>
      </w:hyperlink>
      <w:r>
        <w:t xml:space="preserve"> слово "администрации" исключить;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"5. При отмене режима повышенной готовности или ЧС, а также при устранении обстоятельств, послуживших основанием для установления уровня реагирования, главой городского округа или руководителем организации прекращается реализация дополнительных мер по защите населения и территорий от ЧС.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Решение о прекращении реализации дополнительных мер по защите населения и территорий от ЧС оформляется соответствующим правовым актом</w:t>
      </w:r>
      <w:proofErr w:type="gramStart"/>
      <w:r>
        <w:t>.";</w:t>
      </w:r>
    </w:p>
    <w:p w:rsidR="00B70661" w:rsidRDefault="00B70661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частями 7, 8 следующего содержания: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"7. При введении режима повышенной готовности или ЧС устанавливается один из следующих уровней реагирования:</w:t>
      </w:r>
    </w:p>
    <w:p w:rsidR="00B70661" w:rsidRDefault="00B70661">
      <w:pPr>
        <w:pStyle w:val="ConsPlusNormal"/>
        <w:spacing w:before="220"/>
        <w:ind w:firstLine="540"/>
        <w:jc w:val="both"/>
      </w:pPr>
      <w:proofErr w:type="gramStart"/>
      <w:r>
        <w:t>1)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ЧС, если зона ЧС находится в пределах территории данной организации;</w:t>
      </w:r>
      <w:proofErr w:type="gramEnd"/>
    </w:p>
    <w:p w:rsidR="00B70661" w:rsidRDefault="00B70661">
      <w:pPr>
        <w:pStyle w:val="ConsPlusNormal"/>
        <w:spacing w:before="220"/>
        <w:ind w:firstLine="540"/>
        <w:jc w:val="both"/>
      </w:pPr>
      <w:r>
        <w:t>2) местный уровень реагирования - решением главы городского округа при ликвидации ЧС и средствами организаций и органов местного самоуправления, оказавшихся в зоне ЧС, если зона ЧС находится в пределах территории городского округа.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введении режима повышенной готовности или ЧС, а также при установлении уровня реагирования для соответствующих органов управления и сил звена территориальной подсистемы РСЧС глава городского округа или руководитель организации может определять руководителя работ по ликвидации ЧС, который несет ответственность за проведение этих работ в соответствии с законодательством Российской Федерации и законодательством Приморского края, и принимать дополнительные меры по защите населения</w:t>
      </w:r>
      <w:proofErr w:type="gramEnd"/>
      <w:r>
        <w:t xml:space="preserve"> и территорий от ЧС.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Руководители работ по ликвидации ЧС готовят для главы городского округа или руководителя организации предложения по принятию дополнительных мер, предусмотренных частью 7 статьи 10 настоящего Положения</w:t>
      </w:r>
      <w:proofErr w:type="gramStart"/>
      <w:r>
        <w:t>.";</w:t>
      </w:r>
      <w:proofErr w:type="gramEnd"/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статье 10</w:t>
        </w:r>
      </w:hyperlink>
      <w:r>
        <w:t>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4</w:t>
        </w:r>
      </w:hyperlink>
      <w:r>
        <w:t xml:space="preserve"> слово "администрацией" заменить словом "главой";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часть 5</w:t>
        </w:r>
      </w:hyperlink>
      <w:r>
        <w:t xml:space="preserve"> признать утратившей силу;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"7. Руководители работ по ликвидации ЧС готовят для главы городского округа или руководителя организации предложения по принятию дополнительных мер по защите населения и территорий от ЧС: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lastRenderedPageBreak/>
        <w:t>1) ограничение доступа людей и транспортных средств на территорию, на которой существует угроза возникновения чрезвычайной ситуации, а также в зону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2) определение порядка разбронирования резервов материальных ресурсов, находящихся в зоне ЧС, за исключением государственного материального резерва;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3) определение порядка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4) приостановление деятельности организации, оказавшейся в зоне ЧС,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5) осуществление мер, обусловленные развитием ЧС, не ограничивающие прав и свобод человека и гражданина и направленные на защиту населения и территорий от ЧС, создание необходимых условий для предупреждения и ликвидации ЧС и минимизации ее негативного воздействия</w:t>
      </w:r>
      <w:proofErr w:type="gramStart"/>
      <w:r>
        <w:t>.";</w:t>
      </w:r>
      <w:proofErr w:type="gramEnd"/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"8. Решение о реализации дополнительных мер по защите населения и территорий от ЧС должно содержать сведения о:</w:t>
      </w:r>
    </w:p>
    <w:p w:rsidR="00B70661" w:rsidRDefault="00B70661">
      <w:pPr>
        <w:pStyle w:val="ConsPlusNormal"/>
        <w:spacing w:before="220"/>
        <w:ind w:firstLine="540"/>
        <w:jc w:val="both"/>
      </w:pPr>
      <w:proofErr w:type="gramStart"/>
      <w:r>
        <w:t>- перечне реализуемых дополнительных мерах по защите населения и территорий от ЧС в зависимости от складывающейся обстановки и необходимости их принятия;</w:t>
      </w:r>
      <w:proofErr w:type="gramEnd"/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границах</w:t>
      </w:r>
      <w:proofErr w:type="gramEnd"/>
      <w:r>
        <w:t xml:space="preserve"> территории, в пределах которой реализуются дополнительные меры по защите населения и территорий от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сроках</w:t>
      </w:r>
      <w:proofErr w:type="gramEnd"/>
      <w:r>
        <w:t>, на которые реализуются или к которым должны быть реализованы дополнительные меры по защите населения и территорий от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силах</w:t>
      </w:r>
      <w:proofErr w:type="gramEnd"/>
      <w:r>
        <w:t xml:space="preserve"> и средствах, привлекаемых для реализации дополнительных мер по защите населения и территорий от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управления и взаимодействия при реализации дополнительных мер по защите населения и территорий от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вопросах</w:t>
      </w:r>
      <w:proofErr w:type="gramEnd"/>
      <w:r>
        <w:t xml:space="preserve"> всестороннего обеспечения реализуемых дополнительных мер по защите населения и территорий от ЧС.";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статье 11</w:t>
        </w:r>
      </w:hyperlink>
      <w:r>
        <w:t>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5 части 2</w:t>
        </w:r>
      </w:hyperlink>
      <w:r>
        <w:t xml:space="preserve"> изложить в следующей редакции: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"5) осуществление информирования населения о ЧС</w:t>
      </w:r>
      <w:proofErr w:type="gramStart"/>
      <w:r>
        <w:t>;"</w:t>
      </w:r>
      <w:proofErr w:type="gramEnd"/>
      <w:r>
        <w:t>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часть 2</w:t>
        </w:r>
      </w:hyperlink>
      <w:r>
        <w:t xml:space="preserve"> дополнить пунктами 11, 12, 13 следующего содержания: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"11) участие в создании, эксплуатации и развитии системы обеспечения вызова экстренных оперативных служб по единому номеру "112";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>12) создание и поддержание в постоянной готовности муниципальной системы оповещения и информирования населения о ЧС;</w:t>
      </w:r>
    </w:p>
    <w:p w:rsidR="00B70661" w:rsidRDefault="00B70661">
      <w:pPr>
        <w:pStyle w:val="ConsPlusNormal"/>
        <w:spacing w:before="220"/>
        <w:ind w:firstLine="540"/>
        <w:jc w:val="both"/>
      </w:pPr>
      <w:r>
        <w:t xml:space="preserve">13) осуществление сбора информации в области защиты населения и территорий от ЧС и </w:t>
      </w:r>
      <w:r>
        <w:lastRenderedPageBreak/>
        <w:t>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ЧС, своевременное оповещение населения об угрозе возникновения или о возникновении ЧС</w:t>
      </w:r>
      <w:proofErr w:type="gramStart"/>
      <w:r>
        <w:t>.".</w:t>
      </w:r>
      <w:proofErr w:type="gramEnd"/>
    </w:p>
    <w:p w:rsidR="00B70661" w:rsidRDefault="00B7066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70661" w:rsidRDefault="00B70661">
      <w:pPr>
        <w:pStyle w:val="ConsPlusNormal"/>
        <w:jc w:val="both"/>
      </w:pPr>
    </w:p>
    <w:p w:rsidR="00B70661" w:rsidRDefault="00B70661">
      <w:pPr>
        <w:pStyle w:val="ConsPlusNormal"/>
        <w:jc w:val="right"/>
      </w:pPr>
      <w:r>
        <w:t>Глава городского округа</w:t>
      </w:r>
    </w:p>
    <w:p w:rsidR="00B70661" w:rsidRDefault="00B70661">
      <w:pPr>
        <w:pStyle w:val="ConsPlusNormal"/>
        <w:jc w:val="right"/>
      </w:pPr>
      <w:r>
        <w:t>Д.Л.ЧЕРНЯВСКИЙ</w:t>
      </w:r>
    </w:p>
    <w:p w:rsidR="00B70661" w:rsidRDefault="00B70661">
      <w:pPr>
        <w:pStyle w:val="ConsPlusNormal"/>
        <w:jc w:val="both"/>
      </w:pPr>
    </w:p>
    <w:p w:rsidR="00B70661" w:rsidRDefault="00B70661">
      <w:pPr>
        <w:pStyle w:val="ConsPlusNormal"/>
        <w:jc w:val="both"/>
      </w:pPr>
    </w:p>
    <w:p w:rsidR="00B70661" w:rsidRDefault="00B70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75D" w:rsidRDefault="002F475D">
      <w:bookmarkStart w:id="0" w:name="_GoBack"/>
      <w:bookmarkEnd w:id="0"/>
    </w:p>
    <w:sectPr w:rsidR="002F475D" w:rsidSect="008C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1"/>
    <w:rsid w:val="002F475D"/>
    <w:rsid w:val="00B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73DD5DB576229DE8EE2FAB7CBF0153DFEFE4414448F84EC1EDDFEE10B0287B1D0C0C9301788BB9925966D84I0CCE" TargetMode="External"/><Relationship Id="rId13" Type="http://schemas.openxmlformats.org/officeDocument/2006/relationships/hyperlink" Target="consultantplus://offline/ref=66D73DD5DB576229DE8EFCF7A1A7AE1A3CF1A94C164185D5B849DBA9BE5B04D2E3909E9073569BBA9F3B956C8005721EB50A4E71294AE14B4075D3E4I6C5E" TargetMode="External"/><Relationship Id="rId18" Type="http://schemas.openxmlformats.org/officeDocument/2006/relationships/hyperlink" Target="consultantplus://offline/ref=66D73DD5DB576229DE8EFCF7A1A7AE1A3CF1A94C164185D5B849DBA9BE5B04D2E3909E9073569BBA9F3B95688E05721EB50A4E71294AE14B4075D3E4I6C5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73DD5DB576229DE8EFCF7A1A7AE1A3CF1A94C164185D5B849DBA9BE5B04D2E3909E9073569BBA9F3B956B8F05721EB50A4E71294AE14B4075D3E4I6C5E" TargetMode="External"/><Relationship Id="rId7" Type="http://schemas.openxmlformats.org/officeDocument/2006/relationships/hyperlink" Target="consultantplus://offline/ref=66D73DD5DB576229DE8EE2FAB7CBF0153DFEFE4715438F84EC1EDDFEE10B0287B1D0C0C9301788BB9925966D84I0CCE" TargetMode="External"/><Relationship Id="rId12" Type="http://schemas.openxmlformats.org/officeDocument/2006/relationships/hyperlink" Target="consultantplus://offline/ref=66D73DD5DB576229DE8EFCF7A1A7AE1A3CF1A94C164185D5B849DBA9BE5B04D2E3909E9073569BBA9F3B956C8205721EB50A4E71294AE14B4075D3E4I6C5E" TargetMode="External"/><Relationship Id="rId17" Type="http://schemas.openxmlformats.org/officeDocument/2006/relationships/hyperlink" Target="consultantplus://offline/ref=66D73DD5DB576229DE8EFCF7A1A7AE1A3CF1A94C164185D5B849DBA9BE5B04D2E3909E9073569BBA9F3B95688405721EB50A4E71294AE14B4075D3E4I6C5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73DD5DB576229DE8EFCF7A1A7AE1A3CF1A94C164185D5B849DBA9BE5B04D2E3909E9073569BBA9F3B956C8205721EB50A4E71294AE14B4075D3E4I6C5E" TargetMode="External"/><Relationship Id="rId20" Type="http://schemas.openxmlformats.org/officeDocument/2006/relationships/hyperlink" Target="consultantplus://offline/ref=66D73DD5DB576229DE8EFCF7A1A7AE1A3CF1A94C164185D5B849DBA9BE5B04D2E3909E9073569BBA9F3B956B8705721EB50A4E71294AE14B4075D3E4I6C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73DD5DB576229DE8EE2FAB7CBF0153DFEFF491E408F84EC1EDDFEE10B0287B1D0C0C9301788BB9925966D84I0CCE" TargetMode="External"/><Relationship Id="rId11" Type="http://schemas.openxmlformats.org/officeDocument/2006/relationships/hyperlink" Target="consultantplus://offline/ref=66D73DD5DB576229DE8EFCF7A1A7AE1A3CF1A94C164185D5B849DBA9BE5B04D2E3909E9073569BBA9F3B946C8405721EB50A4E71294AE14B4075D3E4I6C5E" TargetMode="External"/><Relationship Id="rId24" Type="http://schemas.openxmlformats.org/officeDocument/2006/relationships/hyperlink" Target="consultantplus://offline/ref=66D73DD5DB576229DE8EFCF7A1A7AE1A3CF1A94C164185D5B849DBA9BE5B04D2E3909E9073569BBA9F3B956A8205721EB50A4E71294AE14B4075D3E4I6C5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D73DD5DB576229DE8EFCF7A1A7AE1A3CF1A94C164185D5B849DBA9BE5B04D2E3909E9073569BBA9F3B956F8005721EB50A4E71294AE14B4075D3E4I6C5E" TargetMode="External"/><Relationship Id="rId23" Type="http://schemas.openxmlformats.org/officeDocument/2006/relationships/hyperlink" Target="consultantplus://offline/ref=66D73DD5DB576229DE8EFCF7A1A7AE1A3CF1A94C164185D5B849DBA9BE5B04D2E3909E9073569BBA9F3B966E8205721EB50A4E71294AE14B4075D3E4I6C5E" TargetMode="External"/><Relationship Id="rId10" Type="http://schemas.openxmlformats.org/officeDocument/2006/relationships/hyperlink" Target="consultantplus://offline/ref=66D73DD5DB576229DE8EFCF7A1A7AE1A3CF1A94C164185D5B849DBA9BE5B04D2E3909E9073569BBA9F3B946C8605721EB50A4E71294AE14B4075D3E4I6C5E" TargetMode="External"/><Relationship Id="rId19" Type="http://schemas.openxmlformats.org/officeDocument/2006/relationships/hyperlink" Target="consultantplus://offline/ref=66D73DD5DB576229DE8EFCF7A1A7AE1A3CF1A94C164185D5B849DBA9BE5B04D2E3909E9073569BBA9F3B95688F05721EB50A4E71294AE14B4075D3E4I6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73DD5DB576229DE8EFCF7A1A7AE1A3CF1A94C114485D7B54186A3B60208D0E49FC187741F97BB9F3C9D6F8D5A770BA45243743254E7535C77D1IEC4E" TargetMode="External"/><Relationship Id="rId14" Type="http://schemas.openxmlformats.org/officeDocument/2006/relationships/hyperlink" Target="consultantplus://offline/ref=66D73DD5DB576229DE8EFCF7A1A7AE1A3CF1A94C164185D5B849DBA9BE5B04D2E3909E9073569BBA9F3B956C8F05721EB50A4E71294AE14B4075D3E4I6C5E" TargetMode="External"/><Relationship Id="rId22" Type="http://schemas.openxmlformats.org/officeDocument/2006/relationships/hyperlink" Target="consultantplus://offline/ref=66D73DD5DB576229DE8EFCF7A1A7AE1A3CF1A94C164185D5B849DBA9BE5B04D2E3909E9073569BBA9F3B956A8605721EB50A4E71294AE14B4075D3E4I6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2022-06-05T04:02:00Z</dcterms:created>
  <dcterms:modified xsi:type="dcterms:W3CDTF">2022-06-05T04:02:00Z</dcterms:modified>
</cp:coreProperties>
</file>