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B8" w:rsidRDefault="002639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39B8" w:rsidRDefault="002639B8">
      <w:pPr>
        <w:pStyle w:val="ConsPlusNormal"/>
        <w:jc w:val="both"/>
        <w:outlineLvl w:val="0"/>
      </w:pPr>
    </w:p>
    <w:p w:rsidR="002639B8" w:rsidRDefault="002639B8">
      <w:pPr>
        <w:pStyle w:val="ConsPlusNormal"/>
      </w:pPr>
      <w:r>
        <w:t>Зарегистрировано в Управлении Минюста РФ по Приморскому краю 28 апреля 2014 г. N RU253030002014001</w:t>
      </w:r>
    </w:p>
    <w:p w:rsidR="002639B8" w:rsidRDefault="00263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2639B8" w:rsidRDefault="002639B8">
      <w:pPr>
        <w:pStyle w:val="ConsPlusTitle"/>
        <w:jc w:val="center"/>
      </w:pPr>
      <w:r>
        <w:t>ПРИМОРСКОГО КРАЯ</w:t>
      </w:r>
    </w:p>
    <w:p w:rsidR="002639B8" w:rsidRDefault="002639B8">
      <w:pPr>
        <w:pStyle w:val="ConsPlusTitle"/>
        <w:jc w:val="center"/>
      </w:pPr>
    </w:p>
    <w:p w:rsidR="002639B8" w:rsidRDefault="002639B8">
      <w:pPr>
        <w:pStyle w:val="ConsPlusTitle"/>
        <w:jc w:val="center"/>
      </w:pPr>
      <w:r>
        <w:t>РЕШЕНИЕ</w:t>
      </w:r>
    </w:p>
    <w:p w:rsidR="002639B8" w:rsidRDefault="002639B8">
      <w:pPr>
        <w:pStyle w:val="ConsPlusTitle"/>
        <w:jc w:val="center"/>
      </w:pPr>
      <w:r>
        <w:t>от 27 марта 2014 г. N 234</w:t>
      </w:r>
    </w:p>
    <w:p w:rsidR="002639B8" w:rsidRDefault="002639B8">
      <w:pPr>
        <w:pStyle w:val="ConsPlusTitle"/>
        <w:jc w:val="center"/>
      </w:pPr>
    </w:p>
    <w:p w:rsidR="002639B8" w:rsidRDefault="002639B8">
      <w:pPr>
        <w:pStyle w:val="ConsPlusTitle"/>
        <w:jc w:val="center"/>
      </w:pPr>
      <w:r>
        <w:t>О ВНЕСЕНИИ ИЗМЕНЕНИЙ В УСТАВ</w:t>
      </w:r>
    </w:p>
    <w:p w:rsidR="002639B8" w:rsidRDefault="002639B8">
      <w:pPr>
        <w:pStyle w:val="ConsPlusTitle"/>
        <w:jc w:val="center"/>
      </w:pPr>
      <w:r>
        <w:t xml:space="preserve">ГОРОДСКОГО ОКРУГА </w:t>
      </w:r>
      <w:proofErr w:type="gramStart"/>
      <w:r>
        <w:t>ЗАКРЫТОЕ</w:t>
      </w:r>
      <w:proofErr w:type="gramEnd"/>
      <w:r>
        <w:t xml:space="preserve"> АДМИНИСТРАТИВНО-ТЕРРИТОРИАЛЬНОЕ</w:t>
      </w:r>
    </w:p>
    <w:p w:rsidR="002639B8" w:rsidRDefault="002639B8">
      <w:pPr>
        <w:pStyle w:val="ConsPlusTitle"/>
        <w:jc w:val="center"/>
      </w:pPr>
      <w:r>
        <w:t>ОБРАЗОВАНИЕ БОЛЬШОЙ КАМЕНЬ</w:t>
      </w: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закрытое административно-территориальное образование Большой Камень в соответствие с действующим законодательством, принятием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22 октября 2013 года N 284-ФЗ 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отношений", Федерального </w:t>
      </w:r>
      <w:hyperlink r:id="rId8" w:history="1">
        <w:r>
          <w:rPr>
            <w:color w:val="0000FF"/>
          </w:rPr>
          <w:t>закона</w:t>
        </w:r>
        <w:proofErr w:type="gramEnd"/>
      </w:hyperlink>
      <w:r>
        <w:t xml:space="preserve"> от 28 декабря 2013 года N 396-ФЗ "О внесении изменений в отдельные законодательные акты Российской Федерации",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28 декабря 2013 года N 416-ФЗ "О внесении изменений в Федеральный закон "О лотереях" и отдельные законодательные акты Российской Федерации", руководствуясь </w:t>
      </w:r>
      <w:hyperlink r:id="rId10" w:history="1">
        <w:r>
          <w:rPr>
            <w:color w:val="0000FF"/>
          </w:rPr>
          <w:t>статьей 21</w:t>
        </w:r>
      </w:hyperlink>
      <w:r>
        <w:t xml:space="preserve"> Устава городского округа, Дума городского </w:t>
      </w:r>
      <w:proofErr w:type="gramStart"/>
      <w:r>
        <w:t>округа</w:t>
      </w:r>
      <w:proofErr w:type="gramEnd"/>
      <w:r>
        <w:t xml:space="preserve"> ЗАТО Большой Камень решила: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1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 следующие изменения: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части 1 статьи 4</w:t>
        </w:r>
      </w:hyperlink>
      <w:r>
        <w:t>: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7.2 следующего содержания: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>"7.2)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proofErr w:type="gramStart"/>
      <w:r>
        <w:t>;"</w:t>
      </w:r>
      <w:proofErr w:type="gramEnd"/>
      <w:r>
        <w:t>;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38(1)</w:t>
        </w:r>
      </w:hyperlink>
      <w:r>
        <w:t xml:space="preserve"> признать утратившим силу;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2) в </w:t>
      </w:r>
      <w:hyperlink r:id="rId15" w:history="1">
        <w:r>
          <w:rPr>
            <w:color w:val="0000FF"/>
          </w:rPr>
          <w:t>пункте 3 части 1 статьи 5</w:t>
        </w:r>
      </w:hyperlink>
      <w:r>
        <w:t xml:space="preserve"> слова "формирование и размещение муниципального заказа" заменить словами "осуществление закупок товаров, работ, услуг для обеспечения муниципальных нужд";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статью 58</w:t>
        </w:r>
      </w:hyperlink>
      <w:r>
        <w:t xml:space="preserve"> изложить в следующей редакции: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t>"Статья 58. Закупки для обеспечения муниципальных нужд</w:t>
      </w: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Normal"/>
        <w:ind w:firstLine="540"/>
        <w:jc w:val="both"/>
      </w:pPr>
      <w: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639B8" w:rsidRDefault="002639B8">
      <w:pPr>
        <w:pStyle w:val="ConsPlusNormal"/>
        <w:spacing w:before="220"/>
        <w:ind w:firstLine="540"/>
        <w:jc w:val="both"/>
      </w:pPr>
      <w:r>
        <w:lastRenderedPageBreak/>
        <w:t>2. Закупки товаров, работ, услуг для обеспечения муниципальных нужд осуществляются за счет средств бюджета городского округа</w:t>
      </w:r>
      <w:proofErr w:type="gramStart"/>
      <w:r>
        <w:t>.".</w:t>
      </w:r>
      <w:proofErr w:type="gramEnd"/>
    </w:p>
    <w:p w:rsidR="002639B8" w:rsidRDefault="002639B8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Normal"/>
        <w:jc w:val="right"/>
      </w:pPr>
      <w:r>
        <w:t>Глава городского округа</w:t>
      </w:r>
    </w:p>
    <w:p w:rsidR="002639B8" w:rsidRDefault="002639B8">
      <w:pPr>
        <w:pStyle w:val="ConsPlusNormal"/>
        <w:jc w:val="right"/>
      </w:pPr>
      <w:r>
        <w:t>Д.Л.ЧЕРНЯВСКИЙ</w:t>
      </w: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Normal"/>
        <w:jc w:val="both"/>
      </w:pPr>
    </w:p>
    <w:p w:rsidR="002639B8" w:rsidRDefault="00263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4C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B8"/>
    <w:rsid w:val="00025E63"/>
    <w:rsid w:val="002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3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3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C2D95C2D65B5723FC1DFD50D8A9FB48D979C8E04094695E045B1B478628B0F003C794D599DE5C56CE863BE00Q7g8B" TargetMode="External"/><Relationship Id="rId13" Type="http://schemas.openxmlformats.org/officeDocument/2006/relationships/hyperlink" Target="consultantplus://offline/ref=46C2D95C2D65B5723FC1C1D81BE6C1BB8C9AC281070F49CAB81AEAE92F6B8158557378031D96FAC56AF361BE092EDB855488BBFC4B8CC836F44D7CQ1g5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C2D95C2D65B5723FC1DFD50D8A9FB48D949F89030B4695E045B1B478628B0F003C794D599DE5C56CE863BE00Q7g8B" TargetMode="External"/><Relationship Id="rId12" Type="http://schemas.openxmlformats.org/officeDocument/2006/relationships/hyperlink" Target="consultantplus://offline/ref=46C2D95C2D65B5723FC1C1D81BE6C1BB8C9AC281070F49CAB81AEAE92F6B8158557378031D96FAC56AF361BE092EDB855488BBFC4B8CC836F44D7CQ1g5B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C2D95C2D65B5723FC1C1D81BE6C1BB8C9AC281070F49CAB81AEAE92F6B8158557378031D96FAC56BF562BF092EDB855488BBFC4B8CC836F44D7CQ1g5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C2D95C2D65B5723FC1C1D81BE6C1BB8C9AC281070F49CAB81AEAE92F6B8158557378111DCEF6C56CE861B81C788AC3Q0g3B" TargetMode="External"/><Relationship Id="rId11" Type="http://schemas.openxmlformats.org/officeDocument/2006/relationships/hyperlink" Target="consultantplus://offline/ref=46C2D95C2D65B5723FC1C1D81BE6C1BB8C9AC281070F49CAB81AEAE92F6B8158557378111DCEF6C56CE861B81C788AC3Q0g3B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6C2D95C2D65B5723FC1C1D81BE6C1BB8C9AC281070F49CAB81AEAE92F6B8158557378031D96FAC568F461BA092EDB855488BBFC4B8CC836F44D7CQ1g5B" TargetMode="External"/><Relationship Id="rId10" Type="http://schemas.openxmlformats.org/officeDocument/2006/relationships/hyperlink" Target="consultantplus://offline/ref=46C2D95C2D65B5723FC1C1D81BE6C1BB8C9AC281070F49CAB81AEAE92F6B8158557378031D96FAC56AF168BC092EDB855488BBFC4B8CC836F44D7CQ1g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C2D95C2D65B5723FC1DFD50D8A9FB48D949A89040A4695E045B1B478628B0F003C794D599DE5C56CE863BE00Q7g8B" TargetMode="External"/><Relationship Id="rId14" Type="http://schemas.openxmlformats.org/officeDocument/2006/relationships/hyperlink" Target="consultantplus://offline/ref=46C2D95C2D65B5723FC1C1D81BE6C1BB8C9AC281070F49CAB81AEAE92F6B8158557378031D96FAC568F465BF092EDB855488BBFC4B8CC836F44D7CQ1g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2022-06-06T01:32:00Z</dcterms:created>
  <dcterms:modified xsi:type="dcterms:W3CDTF">2022-06-06T01:32:00Z</dcterms:modified>
</cp:coreProperties>
</file>