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C1" w:rsidRDefault="005D3EC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D3EC1" w:rsidRDefault="005D3EC1">
      <w:pPr>
        <w:pStyle w:val="ConsPlusNormal"/>
        <w:ind w:firstLine="540"/>
        <w:jc w:val="both"/>
        <w:outlineLvl w:val="0"/>
      </w:pPr>
    </w:p>
    <w:p w:rsidR="005D3EC1" w:rsidRDefault="005D3EC1">
      <w:pPr>
        <w:pStyle w:val="ConsPlusNormal"/>
      </w:pPr>
      <w:r>
        <w:t>Зарегистрировано в Управлении Минюста РФ по Приморскому краю 7 мая 2013 г. N RU253030002013001</w:t>
      </w:r>
    </w:p>
    <w:p w:rsidR="005D3EC1" w:rsidRDefault="005D3EC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D3EC1" w:rsidRDefault="005D3EC1">
      <w:pPr>
        <w:pStyle w:val="ConsPlusNormal"/>
        <w:ind w:firstLine="540"/>
        <w:jc w:val="both"/>
      </w:pPr>
    </w:p>
    <w:p w:rsidR="005D3EC1" w:rsidRDefault="005D3EC1">
      <w:pPr>
        <w:pStyle w:val="ConsPlusTitle"/>
        <w:jc w:val="center"/>
      </w:pPr>
      <w:r>
        <w:t xml:space="preserve">ДУМА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5D3EC1" w:rsidRDefault="005D3EC1">
      <w:pPr>
        <w:pStyle w:val="ConsPlusTitle"/>
        <w:jc w:val="center"/>
      </w:pPr>
      <w:r>
        <w:t>ПРИМОРСКОГО КРАЯ</w:t>
      </w:r>
    </w:p>
    <w:p w:rsidR="005D3EC1" w:rsidRDefault="005D3EC1">
      <w:pPr>
        <w:pStyle w:val="ConsPlusTitle"/>
        <w:jc w:val="center"/>
      </w:pPr>
    </w:p>
    <w:p w:rsidR="005D3EC1" w:rsidRDefault="005D3EC1">
      <w:pPr>
        <w:pStyle w:val="ConsPlusTitle"/>
        <w:jc w:val="center"/>
      </w:pPr>
      <w:r>
        <w:t>РЕШЕНИЕ</w:t>
      </w:r>
    </w:p>
    <w:p w:rsidR="005D3EC1" w:rsidRDefault="005D3EC1">
      <w:pPr>
        <w:pStyle w:val="ConsPlusTitle"/>
        <w:jc w:val="center"/>
      </w:pPr>
      <w:r>
        <w:t>от 28 марта 2013 г. N 126</w:t>
      </w:r>
    </w:p>
    <w:p w:rsidR="005D3EC1" w:rsidRDefault="005D3EC1">
      <w:pPr>
        <w:pStyle w:val="ConsPlusTitle"/>
        <w:jc w:val="center"/>
      </w:pPr>
    </w:p>
    <w:p w:rsidR="005D3EC1" w:rsidRDefault="005D3EC1">
      <w:pPr>
        <w:pStyle w:val="ConsPlusTitle"/>
        <w:jc w:val="center"/>
      </w:pPr>
      <w:r>
        <w:t>О ВНЕСЕНИИ ИЗМЕНЕНИЙ В УСТАВ ГОРОДСКОГО ОКРУГА</w:t>
      </w:r>
    </w:p>
    <w:p w:rsidR="005D3EC1" w:rsidRDefault="005D3EC1">
      <w:pPr>
        <w:pStyle w:val="ConsPlusTitle"/>
        <w:jc w:val="center"/>
      </w:pPr>
      <w:r>
        <w:t>ЗАКРЫТОЕ АДМИНИСТРАТИВНО-ТЕРРИТОРИАЛЬНОЕ</w:t>
      </w:r>
    </w:p>
    <w:p w:rsidR="005D3EC1" w:rsidRDefault="005D3EC1">
      <w:pPr>
        <w:pStyle w:val="ConsPlusTitle"/>
        <w:jc w:val="center"/>
      </w:pPr>
      <w:r>
        <w:t>ОБРАЗОВАНИЕ БОЛЬШОЙ КАМЕНЬ</w:t>
      </w:r>
    </w:p>
    <w:p w:rsidR="005D3EC1" w:rsidRDefault="005D3EC1">
      <w:pPr>
        <w:pStyle w:val="ConsPlusNormal"/>
        <w:ind w:firstLine="540"/>
        <w:jc w:val="both"/>
      </w:pPr>
    </w:p>
    <w:p w:rsidR="005D3EC1" w:rsidRDefault="005D3EC1">
      <w:pPr>
        <w:pStyle w:val="ConsPlusNormal"/>
        <w:ind w:firstLine="540"/>
        <w:jc w:val="both"/>
      </w:pPr>
      <w:proofErr w:type="gramStart"/>
      <w:r>
        <w:t xml:space="preserve">В целях приведения </w:t>
      </w:r>
      <w:hyperlink r:id="rId6" w:history="1">
        <w:r>
          <w:rPr>
            <w:color w:val="0000FF"/>
          </w:rPr>
          <w:t>Устава</w:t>
        </w:r>
      </w:hyperlink>
      <w:r>
        <w:t xml:space="preserve"> городского округа закрытое административно-территориальное образование Большой Камень в соответствие с действующим законодательством, принятием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28 ноября 2011 года N 337-ФЗ "О внесении изменений в Градостроительный кодекс Российской Федерации и отдельные законодательные акты Российской Федерации",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7 декабря 2011 года N 417-ФЗ "О внесении изменений в отдельные законодательные акты Российской Федерации в связи</w:t>
      </w:r>
      <w:proofErr w:type="gramEnd"/>
      <w:r>
        <w:t xml:space="preserve"> </w:t>
      </w:r>
      <w:proofErr w:type="gramStart"/>
      <w:r>
        <w:t xml:space="preserve">с принятием Федерального закона "О водоснабжении и водоотведении",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28 июля 2012 года N 137-ФЗ "О внесении изменений в отдельные законодательные акты Российской Федерации в связи с принятием Федерального закона "О донорстве крови и ее компонентов",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25 декабря 2012 года N 271-ФЗ "О внесении изменений в Жилищный кодекс Российской Федерации и отдельные законодательные акты Российской</w:t>
      </w:r>
      <w:proofErr w:type="gramEnd"/>
      <w:r>
        <w:t xml:space="preserve"> Федерации и признании утратившими силу отдельных положений законодательных актов Российской Федерации",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30 декабря 2012 года N 289-ФЗ "О внесении изменений в Градостроительный кодекс Российской Федерации и отдельные законодательные акты Российской Федерации", руководствуясь </w:t>
      </w:r>
      <w:hyperlink r:id="rId12" w:history="1">
        <w:r>
          <w:rPr>
            <w:color w:val="0000FF"/>
          </w:rPr>
          <w:t>статьей 21</w:t>
        </w:r>
      </w:hyperlink>
      <w:r>
        <w:t xml:space="preserve"> Устава городского округа, Дума городского </w:t>
      </w:r>
      <w:proofErr w:type="gramStart"/>
      <w:r>
        <w:t>округа</w:t>
      </w:r>
      <w:proofErr w:type="gramEnd"/>
      <w:r>
        <w:t xml:space="preserve"> ЗАТО Большой Камень решила:</w:t>
      </w:r>
    </w:p>
    <w:p w:rsidR="005D3EC1" w:rsidRDefault="005D3EC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3" w:history="1">
        <w:r>
          <w:rPr>
            <w:color w:val="0000FF"/>
          </w:rPr>
          <w:t>Устав</w:t>
        </w:r>
      </w:hyperlink>
      <w:r>
        <w:t xml:space="preserve"> городского округа закрытое административно-территориальное образование Большой Камень следующие изменения:</w:t>
      </w:r>
    </w:p>
    <w:p w:rsidR="005D3EC1" w:rsidRDefault="005D3EC1">
      <w:pPr>
        <w:pStyle w:val="ConsPlusNormal"/>
        <w:spacing w:before="220"/>
        <w:ind w:firstLine="540"/>
        <w:jc w:val="both"/>
      </w:pPr>
      <w:r>
        <w:t xml:space="preserve">1) </w:t>
      </w:r>
      <w:hyperlink r:id="rId14" w:history="1">
        <w:r>
          <w:rPr>
            <w:color w:val="0000FF"/>
          </w:rPr>
          <w:t>пункт 26 части 1 статьи 4</w:t>
        </w:r>
      </w:hyperlink>
      <w:r>
        <w:t xml:space="preserve"> дополнить словами ", осуществление в случаях, предусмотренных Градостроительным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осмотров зданий, сооружений и выдача рекомендаций об устранении выявленных в ходе таких осмотров нарушений";</w:t>
      </w:r>
    </w:p>
    <w:p w:rsidR="005D3EC1" w:rsidRDefault="005D3EC1">
      <w:pPr>
        <w:pStyle w:val="ConsPlusNormal"/>
        <w:spacing w:before="220"/>
        <w:ind w:firstLine="540"/>
        <w:jc w:val="both"/>
      </w:pPr>
      <w:r>
        <w:t xml:space="preserve">2) в </w:t>
      </w:r>
      <w:hyperlink r:id="rId16" w:history="1">
        <w:r>
          <w:rPr>
            <w:color w:val="0000FF"/>
          </w:rPr>
          <w:t>части 1 статьи 4(1)</w:t>
        </w:r>
      </w:hyperlink>
      <w:r>
        <w:t>:</w:t>
      </w:r>
    </w:p>
    <w:p w:rsidR="005D3EC1" w:rsidRDefault="005D3EC1">
      <w:pPr>
        <w:pStyle w:val="ConsPlusNormal"/>
        <w:spacing w:before="220"/>
        <w:ind w:firstLine="540"/>
        <w:jc w:val="both"/>
      </w:pPr>
      <w:r>
        <w:t xml:space="preserve">а) </w:t>
      </w:r>
      <w:hyperlink r:id="rId17" w:history="1">
        <w:r>
          <w:rPr>
            <w:color w:val="0000FF"/>
          </w:rPr>
          <w:t>пункт 5</w:t>
        </w:r>
      </w:hyperlink>
      <w:r>
        <w:t xml:space="preserve"> признать утратившим силу;</w:t>
      </w:r>
    </w:p>
    <w:p w:rsidR="005D3EC1" w:rsidRDefault="005D3EC1">
      <w:pPr>
        <w:pStyle w:val="ConsPlusNormal"/>
        <w:spacing w:before="220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пунктом 11 следующего содержания:</w:t>
      </w:r>
    </w:p>
    <w:p w:rsidR="005D3EC1" w:rsidRDefault="005D3EC1">
      <w:pPr>
        <w:pStyle w:val="ConsPlusNormal"/>
        <w:spacing w:before="220"/>
        <w:ind w:firstLine="540"/>
        <w:jc w:val="both"/>
      </w:pPr>
      <w:r>
        <w:t>"11) осуществление мероприятий, предусмотренных Федеральным законом "О донорстве крови и ее компонентов";</w:t>
      </w:r>
    </w:p>
    <w:p w:rsidR="005D3EC1" w:rsidRDefault="005D3EC1">
      <w:pPr>
        <w:pStyle w:val="ConsPlusNormal"/>
        <w:spacing w:before="220"/>
        <w:ind w:firstLine="540"/>
        <w:jc w:val="both"/>
      </w:pPr>
      <w:r>
        <w:t xml:space="preserve">3) в </w:t>
      </w:r>
      <w:hyperlink r:id="rId19" w:history="1">
        <w:r>
          <w:rPr>
            <w:color w:val="0000FF"/>
          </w:rPr>
          <w:t>части 1 статьи 5</w:t>
        </w:r>
      </w:hyperlink>
      <w:r>
        <w:t>:</w:t>
      </w:r>
    </w:p>
    <w:p w:rsidR="005D3EC1" w:rsidRDefault="005D3EC1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пунктом 5(2) следующего содержания:</w:t>
      </w:r>
    </w:p>
    <w:p w:rsidR="005D3EC1" w:rsidRDefault="005D3EC1">
      <w:pPr>
        <w:pStyle w:val="ConsPlusNormal"/>
        <w:spacing w:before="220"/>
        <w:ind w:firstLine="540"/>
        <w:jc w:val="both"/>
      </w:pPr>
      <w:r>
        <w:t xml:space="preserve">"5(2) полномочиями в сфере водоснабжения и водоотведения, предусмотренными </w:t>
      </w:r>
      <w:r>
        <w:lastRenderedPageBreak/>
        <w:t>Федеральным законом "О водоснабжении и водоотведении";</w:t>
      </w:r>
    </w:p>
    <w:p w:rsidR="005D3EC1" w:rsidRDefault="005D3EC1">
      <w:pPr>
        <w:pStyle w:val="ConsPlusNormal"/>
        <w:spacing w:before="220"/>
        <w:ind w:firstLine="540"/>
        <w:jc w:val="both"/>
      </w:pPr>
      <w:r>
        <w:t xml:space="preserve">б)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пунктом 7(1) следующего содержания:</w:t>
      </w:r>
    </w:p>
    <w:p w:rsidR="005D3EC1" w:rsidRDefault="005D3EC1">
      <w:pPr>
        <w:pStyle w:val="ConsPlusNormal"/>
        <w:spacing w:before="220"/>
        <w:ind w:firstLine="540"/>
        <w:jc w:val="both"/>
      </w:pPr>
      <w:r>
        <w:t>"7(1) разработка и утверждение программ комплексного развития систем коммунальной инфраструктуры городского округа, требования к которым устанавливаются Правительством Российской Федерации</w:t>
      </w:r>
      <w:proofErr w:type="gramStart"/>
      <w:r>
        <w:t>;"</w:t>
      </w:r>
      <w:proofErr w:type="gramEnd"/>
      <w:r>
        <w:t>;</w:t>
      </w:r>
    </w:p>
    <w:p w:rsidR="005D3EC1" w:rsidRDefault="005D3EC1">
      <w:pPr>
        <w:pStyle w:val="ConsPlusNormal"/>
        <w:spacing w:before="220"/>
        <w:ind w:firstLine="540"/>
        <w:jc w:val="both"/>
      </w:pPr>
      <w:r>
        <w:t xml:space="preserve">4) в </w:t>
      </w:r>
      <w:hyperlink r:id="rId22" w:history="1">
        <w:r>
          <w:rPr>
            <w:color w:val="0000FF"/>
          </w:rPr>
          <w:t>части 5(5) статьи 25</w:t>
        </w:r>
      </w:hyperlink>
      <w:r>
        <w:t xml:space="preserve"> слово "устанавливается" заменить словами "может устанавливаться";</w:t>
      </w:r>
    </w:p>
    <w:p w:rsidR="005D3EC1" w:rsidRDefault="005D3EC1">
      <w:pPr>
        <w:pStyle w:val="ConsPlusNormal"/>
        <w:spacing w:before="220"/>
        <w:ind w:firstLine="540"/>
        <w:jc w:val="both"/>
      </w:pPr>
      <w:r>
        <w:t xml:space="preserve">5) в </w:t>
      </w:r>
      <w:hyperlink r:id="rId23" w:history="1">
        <w:r>
          <w:rPr>
            <w:color w:val="0000FF"/>
          </w:rPr>
          <w:t>статье 29</w:t>
        </w:r>
      </w:hyperlink>
      <w:r>
        <w:t>:</w:t>
      </w:r>
    </w:p>
    <w:p w:rsidR="005D3EC1" w:rsidRDefault="005D3EC1">
      <w:pPr>
        <w:pStyle w:val="ConsPlusNormal"/>
        <w:spacing w:before="220"/>
        <w:ind w:firstLine="540"/>
        <w:jc w:val="both"/>
      </w:pPr>
      <w:r>
        <w:t xml:space="preserve">а) </w:t>
      </w:r>
      <w:hyperlink r:id="rId24" w:history="1">
        <w:r>
          <w:rPr>
            <w:color w:val="0000FF"/>
          </w:rPr>
          <w:t>пункт 5.23</w:t>
        </w:r>
      </w:hyperlink>
      <w:r>
        <w:t xml:space="preserve"> дополнить словами ",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нарушений";</w:t>
      </w:r>
    </w:p>
    <w:p w:rsidR="005D3EC1" w:rsidRDefault="005D3EC1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пункте 36</w:t>
        </w:r>
      </w:hyperlink>
      <w:r>
        <w:t xml:space="preserve"> слова "капитального ремонта" исключить;</w:t>
      </w:r>
    </w:p>
    <w:p w:rsidR="005D3EC1" w:rsidRDefault="005D3EC1">
      <w:pPr>
        <w:pStyle w:val="ConsPlusNormal"/>
        <w:spacing w:before="220"/>
        <w:ind w:firstLine="540"/>
        <w:jc w:val="both"/>
      </w:pPr>
      <w:r>
        <w:t xml:space="preserve">6) </w:t>
      </w:r>
      <w:hyperlink r:id="rId26" w:history="1">
        <w:r>
          <w:rPr>
            <w:color w:val="0000FF"/>
          </w:rPr>
          <w:t>абзац второй части 7 статьи 33</w:t>
        </w:r>
      </w:hyperlink>
      <w:r>
        <w:t xml:space="preserve"> изложить в следующей редакции:</w:t>
      </w:r>
    </w:p>
    <w:p w:rsidR="005D3EC1" w:rsidRDefault="005D3EC1">
      <w:pPr>
        <w:pStyle w:val="ConsPlusNormal"/>
        <w:spacing w:before="220"/>
        <w:ind w:firstLine="540"/>
        <w:jc w:val="both"/>
      </w:pPr>
      <w:r>
        <w:t>"Трудовой договор (контракт) с председателем контрольно-счетной палаты городского округа заключается сроком на 5 лет".</w:t>
      </w:r>
    </w:p>
    <w:p w:rsidR="005D3EC1" w:rsidRDefault="005D3EC1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 после государственной регистрации.</w:t>
      </w:r>
    </w:p>
    <w:p w:rsidR="005D3EC1" w:rsidRDefault="005D3EC1">
      <w:pPr>
        <w:pStyle w:val="ConsPlusNormal"/>
        <w:ind w:firstLine="540"/>
        <w:jc w:val="both"/>
      </w:pPr>
    </w:p>
    <w:p w:rsidR="005D3EC1" w:rsidRDefault="005D3EC1">
      <w:pPr>
        <w:pStyle w:val="ConsPlusNormal"/>
        <w:jc w:val="right"/>
      </w:pPr>
      <w:r>
        <w:t>Глава городского округа</w:t>
      </w:r>
    </w:p>
    <w:p w:rsidR="005D3EC1" w:rsidRDefault="005D3EC1">
      <w:pPr>
        <w:pStyle w:val="ConsPlusNormal"/>
        <w:jc w:val="right"/>
      </w:pPr>
      <w:r>
        <w:t>Д.Л.ЧЕРНЯВСКИЙ</w:t>
      </w:r>
    </w:p>
    <w:p w:rsidR="005D3EC1" w:rsidRDefault="005D3EC1">
      <w:pPr>
        <w:pStyle w:val="ConsPlusNormal"/>
        <w:ind w:firstLine="540"/>
        <w:jc w:val="both"/>
      </w:pPr>
    </w:p>
    <w:p w:rsidR="005D3EC1" w:rsidRDefault="005D3EC1">
      <w:pPr>
        <w:pStyle w:val="ConsPlusNormal"/>
        <w:ind w:firstLine="540"/>
        <w:jc w:val="both"/>
      </w:pPr>
    </w:p>
    <w:p w:rsidR="005D3EC1" w:rsidRDefault="005D3EC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25E63" w:rsidRDefault="00025E63">
      <w:bookmarkStart w:id="0" w:name="_GoBack"/>
      <w:bookmarkEnd w:id="0"/>
    </w:p>
    <w:sectPr w:rsidR="00025E63" w:rsidSect="0085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C1"/>
    <w:rsid w:val="00025E63"/>
    <w:rsid w:val="005D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3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3E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3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3E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2626BC0149A1F065FDA6E1CE313651AB238A55B15BFD00648ED9A6C47F3CD90D6A41353C9985FF2B38EDC3Ch7a6B" TargetMode="External"/><Relationship Id="rId13" Type="http://schemas.openxmlformats.org/officeDocument/2006/relationships/hyperlink" Target="consultantplus://offline/ref=BDD2626BC0149A1F065FC4630A8F4D6A1BBD66AB5A14B6825317B6C73B4EF99AC599A54F179A8B5FF2B38CDA2076DA75h4a9B" TargetMode="External"/><Relationship Id="rId18" Type="http://schemas.openxmlformats.org/officeDocument/2006/relationships/hyperlink" Target="consultantplus://offline/ref=BDD2626BC0149A1F065FC4630A8F4D6A1BBD66AB5A14B6825317B6C73B4EF99AC599A55D17C2875FF5AB8DD935208B331EEA0338C61415D568AB63h5a0B" TargetMode="External"/><Relationship Id="rId26" Type="http://schemas.openxmlformats.org/officeDocument/2006/relationships/hyperlink" Target="consultantplus://offline/ref=BDD2626BC0149A1F065FC4630A8F4D6A1BBD66AB5A14B6825317B6C73B4EF99AC599A55D17C2875FF6AF85DD35208B331EEA0338C61415D568AB63h5a0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DD2626BC0149A1F065FC4630A8F4D6A1BBD66AB5A14B6825317B6C73B4EF99AC599A55D17C2875FF4A88FD935208B331EEA0338C61415D568AB63h5a0B" TargetMode="External"/><Relationship Id="rId7" Type="http://schemas.openxmlformats.org/officeDocument/2006/relationships/hyperlink" Target="consultantplus://offline/ref=BDD2626BC0149A1F065FDA6E1CE313651AB43AA45D1DBFD00648ED9A6C47F3CD90D6A41353C9985FF2B38EDC3Ch7a6B" TargetMode="External"/><Relationship Id="rId12" Type="http://schemas.openxmlformats.org/officeDocument/2006/relationships/hyperlink" Target="consultantplus://offline/ref=BDD2626BC0149A1F065FC4630A8F4D6A1BBD66AB5A14B6825317B6C73B4EF99AC599A55D17C2875FF4AA85DE35208B331EEA0338C61415D568AB63h5a0B" TargetMode="External"/><Relationship Id="rId17" Type="http://schemas.openxmlformats.org/officeDocument/2006/relationships/hyperlink" Target="consultantplus://offline/ref=BDD2626BC0149A1F065FC4630A8F4D6A1BBD66AB5A14B6825317B6C73B4EF99AC599A55D17C2875FF5AB8EDC35208B331EEA0338C61415D568AB63h5a0B" TargetMode="External"/><Relationship Id="rId25" Type="http://schemas.openxmlformats.org/officeDocument/2006/relationships/hyperlink" Target="consultantplus://offline/ref=BDD2626BC0149A1F065FC4630A8F4D6A1BBD66AB5A14B6825317B6C73B4EF99AC599A55D17C2875FF5A98ED935208B331EEA0338C61415D568AB63h5a0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D2626BC0149A1F065FC4630A8F4D6A1BBD66AB5A14B6825317B6C73B4EF99AC599A55D17C2875FF5AB8DD935208B331EEA0338C61415D568AB63h5a0B" TargetMode="External"/><Relationship Id="rId20" Type="http://schemas.openxmlformats.org/officeDocument/2006/relationships/hyperlink" Target="consultantplus://offline/ref=BDD2626BC0149A1F065FC4630A8F4D6A1BBD66AB5A14B6825317B6C73B4EF99AC599A55D17C2875FF4A88FD935208B331EEA0338C61415D568AB63h5a0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D2626BC0149A1F065FC4630A8F4D6A1BBD66AB5A14B6825317B6C73B4EF99AC599A54F179A8B5FF2B38CDA2076DA75h4a9B" TargetMode="External"/><Relationship Id="rId11" Type="http://schemas.openxmlformats.org/officeDocument/2006/relationships/hyperlink" Target="consultantplus://offline/ref=BDD2626BC0149A1F065FDA6E1CE313651AB238A65719BFD00648ED9A6C47F3CD90D6A41353C9985FF2B38EDC3Ch7a6B" TargetMode="External"/><Relationship Id="rId24" Type="http://schemas.openxmlformats.org/officeDocument/2006/relationships/hyperlink" Target="consultantplus://offline/ref=BDD2626BC0149A1F065FC4630A8F4D6A1BBD66AB5A14B6825317B6C73B4EF99AC599A55D17C2875FF6AE8BD835208B331EEA0338C61415D568AB63h5a0B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DD2626BC0149A1F065FDA6E1CE313651AB23BA65D18BFD00648ED9A6C47F3CD90D6A41353C9985FF2B38EDC3Ch7a6B" TargetMode="External"/><Relationship Id="rId23" Type="http://schemas.openxmlformats.org/officeDocument/2006/relationships/hyperlink" Target="consultantplus://offline/ref=BDD2626BC0149A1F065FC4630A8F4D6A1BBD66AB5A14B6825317B6C73B4EF99AC599A55D17C2875FF4A48EDF35208B331EEA0338C61415D568AB63h5a0B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DD2626BC0149A1F065FDA6E1CE313651AB531A1581ABFD00648ED9A6C47F3CD90D6A41353C9985FF2B38EDC3Ch7a6B" TargetMode="External"/><Relationship Id="rId19" Type="http://schemas.openxmlformats.org/officeDocument/2006/relationships/hyperlink" Target="consultantplus://offline/ref=BDD2626BC0149A1F065FC4630A8F4D6A1BBD66AB5A14B6825317B6C73B4EF99AC599A55D17C2875FF4A88FD935208B331EEA0338C61415D568AB63h5a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D2626BC0149A1F065FDA6E1CE313651AB53BA4571CBFD00648ED9A6C47F3CD90D6A41353C9985FF2B38EDC3Ch7a6B" TargetMode="External"/><Relationship Id="rId14" Type="http://schemas.openxmlformats.org/officeDocument/2006/relationships/hyperlink" Target="consultantplus://offline/ref=BDD2626BC0149A1F065FC4630A8F4D6A1BBD66AB5A14B6825317B6C73B4EF99AC599A55D17C2875FF6AE8AD435208B331EEA0338C61415D568AB63h5a0B" TargetMode="External"/><Relationship Id="rId22" Type="http://schemas.openxmlformats.org/officeDocument/2006/relationships/hyperlink" Target="consultantplus://offline/ref=BDD2626BC0149A1F065FC4630A8F4D6A1BBD66AB5A14B6825317B6C73B4EF99AC599A55D17C2875FF6AF88D435208B331EEA0338C61415D568AB63h5a0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2022-06-06T01:26:00Z</dcterms:created>
  <dcterms:modified xsi:type="dcterms:W3CDTF">2022-06-06T01:26:00Z</dcterms:modified>
</cp:coreProperties>
</file>