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0A" w:rsidRDefault="00E821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210A" w:rsidRDefault="00E8210A">
      <w:pPr>
        <w:pStyle w:val="ConsPlusNormal"/>
        <w:jc w:val="both"/>
        <w:outlineLvl w:val="0"/>
      </w:pPr>
    </w:p>
    <w:p w:rsidR="00E8210A" w:rsidRDefault="00E8210A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E8210A" w:rsidRDefault="00E8210A">
      <w:pPr>
        <w:pStyle w:val="ConsPlusTitle"/>
        <w:jc w:val="center"/>
      </w:pPr>
      <w:r>
        <w:t>ПРИМОРСКОГО КРАЯ</w:t>
      </w:r>
    </w:p>
    <w:p w:rsidR="00E8210A" w:rsidRDefault="00E8210A">
      <w:pPr>
        <w:pStyle w:val="ConsPlusTitle"/>
        <w:jc w:val="center"/>
      </w:pPr>
    </w:p>
    <w:p w:rsidR="00E8210A" w:rsidRDefault="00E8210A">
      <w:pPr>
        <w:pStyle w:val="ConsPlusTitle"/>
        <w:jc w:val="center"/>
      </w:pPr>
      <w:r>
        <w:t>РЕШЕНИЕ</w:t>
      </w:r>
    </w:p>
    <w:p w:rsidR="00E8210A" w:rsidRDefault="00E8210A">
      <w:pPr>
        <w:pStyle w:val="ConsPlusTitle"/>
        <w:jc w:val="center"/>
      </w:pPr>
      <w:r>
        <w:t>от 29 марта 2005 г. N 248-Р</w:t>
      </w:r>
    </w:p>
    <w:p w:rsidR="00E8210A" w:rsidRDefault="00E8210A">
      <w:pPr>
        <w:pStyle w:val="ConsPlusTitle"/>
        <w:jc w:val="center"/>
      </w:pPr>
    </w:p>
    <w:p w:rsidR="00E8210A" w:rsidRDefault="00E8210A">
      <w:pPr>
        <w:pStyle w:val="ConsPlusTitle"/>
        <w:jc w:val="center"/>
      </w:pPr>
      <w:r>
        <w:t>ОБ УТВЕРЖДЕНИИ ПОЛОЖЕНИЯ</w:t>
      </w:r>
    </w:p>
    <w:p w:rsidR="00E8210A" w:rsidRDefault="00E8210A">
      <w:pPr>
        <w:pStyle w:val="ConsPlusTitle"/>
        <w:jc w:val="center"/>
      </w:pPr>
      <w:r>
        <w:t>О ПРАВОТВОРЧЕСКОЙ ИНИЦИАТИВЕ ГРАЖДАН</w:t>
      </w:r>
    </w:p>
    <w:p w:rsidR="00E8210A" w:rsidRDefault="00E821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21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26.01.2006 </w:t>
            </w:r>
            <w:hyperlink r:id="rId6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27.09.2011 </w:t>
            </w:r>
            <w:hyperlink r:id="rId7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>Решений Думы городского округа Большой Камень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30.01.2018 </w:t>
            </w:r>
            <w:hyperlink r:id="rId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</w:tr>
    </w:tbl>
    <w:p w:rsidR="00E8210A" w:rsidRDefault="00E8210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21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10A" w:rsidRDefault="00E8210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210A" w:rsidRDefault="00E8210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"Об общих принципах организации местного самоуправления в Российской Федерации" принят 06.10.2003, а не 03.11.2003.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</w:tr>
    </w:tbl>
    <w:p w:rsidR="00E8210A" w:rsidRDefault="00E8210A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ст. 26</w:t>
        </w:r>
      </w:hyperlink>
      <w:r>
        <w:t xml:space="preserve"> Федерального закона от 06.11.2003 N 131-ФЗ "Об общих принципах организации местного самоуправления в Российской Федерации", руководствуясь </w:t>
      </w:r>
      <w:hyperlink r:id="rId11" w:history="1">
        <w:r>
          <w:rPr>
            <w:color w:val="0000FF"/>
          </w:rPr>
          <w:t>ст. 27</w:t>
        </w:r>
      </w:hyperlink>
      <w:r>
        <w:t xml:space="preserve"> Устава г. Большой Камень, Дума г. Большой Камень решила:</w:t>
      </w:r>
    </w:p>
    <w:p w:rsidR="00E8210A" w:rsidRDefault="00E8210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правотворческой инициативе граждан (прилагается).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right"/>
      </w:pPr>
      <w:r>
        <w:t>Глава муниципального образования</w:t>
      </w:r>
    </w:p>
    <w:p w:rsidR="00E8210A" w:rsidRDefault="00E8210A">
      <w:pPr>
        <w:pStyle w:val="ConsPlusNormal"/>
        <w:jc w:val="right"/>
      </w:pPr>
      <w:r>
        <w:t>С.Е.НИКИТИН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right"/>
        <w:outlineLvl w:val="0"/>
      </w:pPr>
      <w:r>
        <w:t>Приложение</w:t>
      </w:r>
    </w:p>
    <w:p w:rsidR="00E8210A" w:rsidRDefault="00E8210A">
      <w:pPr>
        <w:pStyle w:val="ConsPlusNormal"/>
        <w:jc w:val="right"/>
      </w:pPr>
      <w:r>
        <w:t>к решению</w:t>
      </w:r>
    </w:p>
    <w:p w:rsidR="00E8210A" w:rsidRDefault="00E8210A">
      <w:pPr>
        <w:pStyle w:val="ConsPlusNormal"/>
        <w:jc w:val="right"/>
      </w:pPr>
      <w:r>
        <w:t>Думы ЗАТО</w:t>
      </w:r>
    </w:p>
    <w:p w:rsidR="00E8210A" w:rsidRDefault="00E8210A">
      <w:pPr>
        <w:pStyle w:val="ConsPlusNormal"/>
        <w:jc w:val="right"/>
      </w:pPr>
      <w:r>
        <w:t>г. Большой Камень</w:t>
      </w:r>
    </w:p>
    <w:p w:rsidR="00E8210A" w:rsidRDefault="00E8210A">
      <w:pPr>
        <w:pStyle w:val="ConsPlusNormal"/>
        <w:jc w:val="right"/>
      </w:pPr>
      <w:r>
        <w:t>от 29.03.2005 N 248-Р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Title"/>
        <w:jc w:val="center"/>
      </w:pPr>
      <w:bookmarkStart w:id="0" w:name="P36"/>
      <w:bookmarkEnd w:id="0"/>
      <w:r>
        <w:t>ПОЛОЖЕНИЕ</w:t>
      </w:r>
    </w:p>
    <w:p w:rsidR="00E8210A" w:rsidRDefault="00E8210A">
      <w:pPr>
        <w:pStyle w:val="ConsPlusTitle"/>
        <w:jc w:val="center"/>
      </w:pPr>
      <w:r>
        <w:t>О ПРАВОТВОРЧЕСКОЙ ИНИЦИАТИВЕ ГРАЖДАН</w:t>
      </w:r>
    </w:p>
    <w:p w:rsidR="00E8210A" w:rsidRDefault="00E821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21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26.01.2006 </w:t>
            </w:r>
            <w:hyperlink r:id="rId13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27.09.2011 </w:t>
            </w:r>
            <w:hyperlink r:id="rId14" w:history="1">
              <w:r>
                <w:rPr>
                  <w:color w:val="0000FF"/>
                </w:rPr>
                <w:t>N 692</w:t>
              </w:r>
            </w:hyperlink>
            <w:r>
              <w:rPr>
                <w:color w:val="392C69"/>
              </w:rPr>
              <w:t>,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>Решений Думы городского округа Большой Камень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1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30.01.2018 </w:t>
            </w:r>
            <w:hyperlink r:id="rId1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</w:tr>
    </w:tbl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</w:pPr>
      <w:r>
        <w:t xml:space="preserve">1. Настоящее Положение разработано на основании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направлено на реализацию права жителей городского округа Большой Камень (далее - городской округ) на осуществление местного самоуправления посредством выдвижения правотворческой инициативы.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692,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29.01.2015 N 307)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основные понятия: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правотворческая инициатива граждан - форма реализации права граждан на осуществление местного самоуправления путем внесения жителями городского округа проектов муниципальных правовых актов в органы местного самоуправления;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органы местного самоуправления - избираемые непосредственно населением и (или) образуемые Думой городского округа органы, наделенные собственными полномочиями по решению вопросов местного значения;</w:t>
      </w:r>
    </w:p>
    <w:p w:rsidR="00E8210A" w:rsidRDefault="00E8210A">
      <w:pPr>
        <w:pStyle w:val="ConsPlusNormal"/>
        <w:spacing w:before="220"/>
        <w:ind w:firstLine="540"/>
        <w:jc w:val="both"/>
      </w:pPr>
      <w:proofErr w:type="gramStart"/>
      <w: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органом местного самоуправления федеральными законами и законами субъектов Российской Федерации, а также по иным вопросам, отнесенным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в соответствии с федеральными законами</w:t>
      </w:r>
      <w:proofErr w:type="gramEnd"/>
      <w:r>
        <w:t xml:space="preserve">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E8210A" w:rsidRDefault="00E8210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активное избирательное право - право граждан Российской Федерации избирать в органы государственной власти и органы местного самоуправления;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агитация - деятельность, осуществляемая гражданами в период выдвижения правотворческой инициативы и имеющая целью побудить или побуждающая граждан за или против правотворческой инициативы;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инициативная группа - группа граждан, образуемая ими в целях реализации права на правотворческую инициативу;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подписной лист - лист, который предназначен для сбора подписей в поддержку правотворческой инициативы;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недействительная подпись - подпись, собранная с нарушением порядка сбора подписей и (или) оформления подписного листа;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недостоверная подпись - подпись, выполненная от имени одного лица другим лицом;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lastRenderedPageBreak/>
        <w:t>адрес места жительства - адрес (наименование субъекта Российской Федерации, города, улицы, номера дома и квартиры), по которому гражданин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Федерации;</w:t>
      </w:r>
    </w:p>
    <w:p w:rsidR="00E8210A" w:rsidRDefault="00E8210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 xml:space="preserve">вопросы местного значения городского округа - вопросы непосредственного обеспечения жизнедеятельности населения городского округа, решение которых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осуществляется населением и (или) органами местного самоуправления самостоятельно.</w:t>
      </w:r>
    </w:p>
    <w:p w:rsidR="00E8210A" w:rsidRDefault="00E8210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3. В порядке реализации правотворческой инициативы граждан в соответствующие органы местного самоуправления могут быть внесены: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1) проект Устава городского округа,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2) проект решения Думы городского округа;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3) проект постановления главы городского округа;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4) проект постановления администрации городского округа.</w:t>
      </w:r>
    </w:p>
    <w:p w:rsidR="00E8210A" w:rsidRDefault="00E8210A">
      <w:pPr>
        <w:pStyle w:val="ConsPlusNormal"/>
        <w:jc w:val="both"/>
      </w:pPr>
      <w:r>
        <w:t xml:space="preserve">(часть 3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4. С правом правотворческой инициативы могут выступить жители городского округа, обладающие активным избирательным правом на выборах в органы местного самоуправления городского округа.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5. Не могут быть внесены в порядке реализации правотворческой инициативы проекты муниципальных правовых актов по вопросам, не относящимся к вопросам местного значения городского округа и осуществления отдельных государственных полномочий, переданных органам местного самоуправления федеральными законами и законами Приморского края.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 xml:space="preserve">6. Реализация права правотворческой инициативы осуществляется через инициативные группы жителей путем внесения в органы местного самоуправления проектов муниципальных правовых актов, а также проектов муниципальных правовых актов о внесении изменений в действующие муниципальные правовые акты, приостановлении их действия либо о признании </w:t>
      </w:r>
      <w:proofErr w:type="gramStart"/>
      <w:r>
        <w:t>утратившими</w:t>
      </w:r>
      <w:proofErr w:type="gramEnd"/>
      <w:r>
        <w:t xml:space="preserve"> силу.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  <w:outlineLvl w:val="1"/>
      </w:pPr>
      <w:r>
        <w:t>Статья 2. Порядок формирования инициативной группы по реализации правотворческой инициативы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</w:pPr>
      <w:r>
        <w:t>1.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 на собраниях по месту жительства работы, службы, учебы.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Члены инициативной группы могут избрать из своего состава председателя и секретаря.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Минимальная численность инициативной группы должна быть не менее 10 человек.</w:t>
      </w:r>
    </w:p>
    <w:p w:rsidR="00E8210A" w:rsidRDefault="00E8210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26.01.2006 N 6)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lastRenderedPageBreak/>
        <w:t xml:space="preserve">2. Утратила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3. Инициативная группа считается созданной со дня принятия решения о ее создании. Указанное решение оформляется протоколом заседания инициативной группы и подписывается всеми членами инициативной группы.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  <w:outlineLvl w:val="1"/>
      </w:pPr>
      <w:r>
        <w:t>Статья 3. Сбор подписей в поддержку правотворческой инициативы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</w:pPr>
      <w:r>
        <w:t>1. Инициативная группа вправе осуществлять сбор подписей в поддержку правотворческой инициативы со дня своего создания.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2. Для поддержки правотворческой инициативы необходимо собрать подписи не менее 100 жителей городского округа, обладающих активным избирательным правом на выборах в органы местного самоуправления.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Сбор подписей осуществляется в течение 30 дней со дня создания инициативной группы.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Думы городского округа ЗАТО Большой Камень от 26.01.2006 N 6)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3. Право сбора подписей принадлежит исключительно члену инициативной группы.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26.01.2006 N 6)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4. Каждый житель городского округа имеет право беспрепятственной агитации в поддержку или против правотворческой инициативы в соответствии с действующим законодательством с момента, когда ему станет известно о сборе подписей в поддержку правотворческой инициативы.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Агитация может осуществляться через средства массовой информации, путем проведения собраний, встреч с жителями городского округа, дискуссий, распространения агитационных печатных материалов и иных законных формах агитации.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 xml:space="preserve">5. Подписи в поддержку правотворческой инициативы собираются посредством внесения их в </w:t>
      </w:r>
      <w:hyperlink w:anchor="P144" w:history="1">
        <w:r>
          <w:rPr>
            <w:color w:val="0000FF"/>
          </w:rPr>
          <w:t>подписные листы</w:t>
        </w:r>
      </w:hyperlink>
      <w:r>
        <w:t>, содержащие формулировку проекта муниципального правового акта, выносимого на рассмотрение органа местного самоуправления.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Член инициативной группы, собирающий подписи, обязан предоставить текст указанного проекта муниципального правового акта лицам, ставящим свои подписи в подписные листы.</w:t>
      </w:r>
    </w:p>
    <w:p w:rsidR="00E8210A" w:rsidRDefault="00E8210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26.01.2006 N 6)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 xml:space="preserve">6. </w:t>
      </w:r>
      <w:hyperlink w:anchor="P144" w:history="1">
        <w:r>
          <w:rPr>
            <w:color w:val="0000FF"/>
          </w:rPr>
          <w:t>Подписные листы</w:t>
        </w:r>
      </w:hyperlink>
      <w:r>
        <w:t xml:space="preserve"> изготавливаются по форме, установленной в Приложении к настоящему Положению.</w:t>
      </w:r>
    </w:p>
    <w:p w:rsidR="00E8210A" w:rsidRDefault="00E8210A">
      <w:pPr>
        <w:pStyle w:val="ConsPlusNormal"/>
        <w:spacing w:before="220"/>
        <w:ind w:firstLine="540"/>
        <w:jc w:val="both"/>
      </w:pPr>
      <w:proofErr w:type="gramStart"/>
      <w:r>
        <w:t>Гражданин ставит в подписном листе свою подпись и дату ее внесения, а также указывает свои фамилию, имя, отчество, год рождения (в возрасте 18 лет на день голосования - дополнительно день и месяц рождения), серию, номер паспорта или документа, заменяющего паспорт гражданина, а также адрес места жительства, указанный в паспорте или документе, заменяющем паспорт гражданина.</w:t>
      </w:r>
      <w:proofErr w:type="gramEnd"/>
      <w:r>
        <w:t xml:space="preserve"> Данные о гражданине, ставящем в подписном листе свою подпись и дату ее внесения, могут вноситься в подписной лист по его просьбе лицом, собирающим подписи в поддержку правотворческой инициативы. Указанные данные вносятся только рукописным способом, при этом использование карандашей не допускается. Подпись и дату ее внесения гражданин ставит собственноручно.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lastRenderedPageBreak/>
        <w:t>7. Расходы, связанные со сбором подписей, несет инициативная группа.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8. По окончании сбора подписей инициативная группа составляет протокол об итогах сбора подписей в поддержку правотворческой инициативы, который подписывается всеми членами инициативной группы.</w:t>
      </w:r>
    </w:p>
    <w:p w:rsidR="00E8210A" w:rsidRDefault="00E8210A">
      <w:pPr>
        <w:pStyle w:val="ConsPlusNormal"/>
        <w:jc w:val="both"/>
      </w:pPr>
      <w:r>
        <w:t xml:space="preserve">(часть 8 введена </w:t>
      </w:r>
      <w:hyperlink r:id="rId41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692)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  <w:outlineLvl w:val="1"/>
      </w:pPr>
      <w:r>
        <w:t>Статья 4. Рассмотрение правотворческой инициативы в органах местного самоуправления</w:t>
      </w:r>
    </w:p>
    <w:p w:rsidR="00E8210A" w:rsidRDefault="00E8210A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26.01.2006 N 6)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</w:pPr>
      <w:r>
        <w:t>1. После окончания сбора подписей инициативная группа вместе с сопроводительным письмом направляет в соответствующий орган местного самоуправления городского округа: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1) те</w:t>
      </w:r>
      <w:proofErr w:type="gramStart"/>
      <w:r>
        <w:t>кст пр</w:t>
      </w:r>
      <w:proofErr w:type="gramEnd"/>
      <w:r>
        <w:t>оекта муниципального правового акта;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2) пояснительную записку с обоснованием необходимости его принятия;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3) протокол собрания инициативной группы, на котором было принято решение о ее создании;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4) протокол инициативной группы об итогах сбора подписей в поддержку правотворческой инициативы с приложением подписных листов.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В сопроводительном письме должны быть указаны лица, уполномоченные представлять инициативную группу в процессе рассмотрения органами местного самоуправления городского округа проекта муниципального правового акта.</w:t>
      </w:r>
    </w:p>
    <w:p w:rsidR="00E8210A" w:rsidRDefault="00E8210A">
      <w:pPr>
        <w:pStyle w:val="ConsPlusNormal"/>
        <w:jc w:val="both"/>
      </w:pPr>
      <w:r>
        <w:t xml:space="preserve">(часть 1 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2. Проект муниципального правового акта, внесенный в порядке правотворческой инициативы, подлежит обязательному рассмотрению соответствующим органом местного самоуправления в течение трех месяцев со дня его официального представления инициативной группой в органы местного самоуправления.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3. При внесении в порядке правотворческой инициативы проекта муниципального правового акта в Думу городского округа рассмотрение проводится на открытом заседании Думы городского округа с участием уполномоченных представителей инициативной группы.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44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4. В администрации городского округа рассмотрение правотворческой инициативы осуществляется на личном приеме уполномоченных представителей инициативной группы главой городского округа.</w:t>
      </w:r>
    </w:p>
    <w:p w:rsidR="00E8210A" w:rsidRDefault="00E821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городского округа Большой Камень от 30.01.2018 N 54)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5. Проект муниципального правового акта, внесенный в качестве правотворческой инициативы, принимается в порядке, установленном регламентами Думы городского округа и администрации городского округа.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>Решение по результатам рассмотрения правотворческой инициативы должно быть мотивированным и в случае отказа в принятии соответствующего муниципального правового акта должно содержать основания такого отказа.</w:t>
      </w:r>
    </w:p>
    <w:p w:rsidR="00E8210A" w:rsidRDefault="00E8210A">
      <w:pPr>
        <w:pStyle w:val="ConsPlusNormal"/>
        <w:spacing w:before="220"/>
        <w:ind w:firstLine="540"/>
        <w:jc w:val="both"/>
      </w:pPr>
      <w:r>
        <w:t xml:space="preserve">6. Результаты рассмотрения правотворческой инициативы подлежат обязательному официальному опубликованию в </w:t>
      </w:r>
      <w:proofErr w:type="gramStart"/>
      <w:r>
        <w:t xml:space="preserve">порядке, установленном </w:t>
      </w:r>
      <w:hyperlink r:id="rId46" w:history="1">
        <w:r>
          <w:rPr>
            <w:color w:val="0000FF"/>
          </w:rPr>
          <w:t>Уставом</w:t>
        </w:r>
      </w:hyperlink>
      <w:r>
        <w:t xml:space="preserve"> городского округа для официального опубликования муниципальных правовых актов и должны быть официально в </w:t>
      </w:r>
      <w:r>
        <w:lastRenderedPageBreak/>
        <w:t>письменной форме доведены</w:t>
      </w:r>
      <w:proofErr w:type="gramEnd"/>
      <w:r>
        <w:t xml:space="preserve"> до сведения внесшей его инициативной группы жителей.</w:t>
      </w:r>
    </w:p>
    <w:p w:rsidR="00E8210A" w:rsidRDefault="00E8210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27.09.2011 N 692)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ind w:firstLine="540"/>
        <w:jc w:val="both"/>
        <w:outlineLvl w:val="1"/>
      </w:pPr>
      <w:r>
        <w:t xml:space="preserve">Статья 5. Утратила силу. - </w:t>
      </w:r>
      <w:hyperlink r:id="rId48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26.01.2006 N 6.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right"/>
        <w:outlineLvl w:val="1"/>
      </w:pPr>
      <w:r>
        <w:t>Приложение</w:t>
      </w:r>
    </w:p>
    <w:p w:rsidR="00E8210A" w:rsidRDefault="00E8210A">
      <w:pPr>
        <w:pStyle w:val="ConsPlusNormal"/>
        <w:jc w:val="right"/>
      </w:pPr>
      <w:r>
        <w:t>к Положению</w:t>
      </w:r>
    </w:p>
    <w:p w:rsidR="00E8210A" w:rsidRDefault="00E8210A">
      <w:pPr>
        <w:pStyle w:val="ConsPlusNormal"/>
        <w:jc w:val="right"/>
      </w:pPr>
      <w:r>
        <w:t>о правотворческой</w:t>
      </w:r>
    </w:p>
    <w:p w:rsidR="00E8210A" w:rsidRDefault="00E8210A">
      <w:pPr>
        <w:pStyle w:val="ConsPlusNormal"/>
        <w:jc w:val="right"/>
      </w:pPr>
      <w:r>
        <w:t>инициативе граждан</w:t>
      </w:r>
    </w:p>
    <w:p w:rsidR="00E8210A" w:rsidRDefault="00E8210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210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E8210A" w:rsidRDefault="00E8210A">
            <w:pPr>
              <w:pStyle w:val="ConsPlusNormal"/>
              <w:jc w:val="center"/>
            </w:pPr>
            <w:r>
              <w:rPr>
                <w:color w:val="392C69"/>
              </w:rPr>
              <w:t>от 27.09.2011 N 692)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10A" w:rsidRDefault="00E8210A">
            <w:pPr>
              <w:spacing w:after="1" w:line="0" w:lineRule="atLeast"/>
            </w:pPr>
          </w:p>
        </w:tc>
      </w:tr>
    </w:tbl>
    <w:p w:rsidR="00E8210A" w:rsidRDefault="00E8210A">
      <w:pPr>
        <w:pStyle w:val="ConsPlusNormal"/>
        <w:jc w:val="both"/>
      </w:pPr>
    </w:p>
    <w:p w:rsidR="00E8210A" w:rsidRDefault="00E8210A">
      <w:pPr>
        <w:pStyle w:val="ConsPlusNonformat"/>
        <w:jc w:val="both"/>
      </w:pPr>
      <w:bookmarkStart w:id="1" w:name="P144"/>
      <w:bookmarkEnd w:id="1"/>
      <w:r>
        <w:t xml:space="preserve">                              ПОДПИСНОЙ ЛИСТ</w:t>
      </w:r>
    </w:p>
    <w:p w:rsidR="00E8210A" w:rsidRDefault="00E8210A">
      <w:pPr>
        <w:pStyle w:val="ConsPlusNonformat"/>
        <w:jc w:val="both"/>
      </w:pPr>
    </w:p>
    <w:p w:rsidR="00E8210A" w:rsidRDefault="00E8210A">
      <w:pPr>
        <w:pStyle w:val="ConsPlusNonformat"/>
        <w:jc w:val="both"/>
      </w:pPr>
      <w:r>
        <w:t>Мы,  нижеподписавшиеся,  поддерживаем  предложение  инициативной  группы по</w:t>
      </w:r>
    </w:p>
    <w:p w:rsidR="00E8210A" w:rsidRDefault="00E8210A">
      <w:pPr>
        <w:pStyle w:val="ConsPlusNonformat"/>
        <w:jc w:val="both"/>
      </w:pPr>
      <w:r>
        <w:t xml:space="preserve">внесению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E8210A" w:rsidRDefault="00E8210A">
      <w:pPr>
        <w:pStyle w:val="ConsPlusNonformat"/>
        <w:jc w:val="both"/>
      </w:pPr>
      <w:r>
        <w:t xml:space="preserve">          (наименование органа  местного  самоуправления городского округа)</w:t>
      </w:r>
    </w:p>
    <w:p w:rsidR="00E8210A" w:rsidRDefault="00E8210A">
      <w:pPr>
        <w:pStyle w:val="ConsPlusNonformat"/>
        <w:jc w:val="both"/>
      </w:pPr>
      <w:r>
        <w:t>в  порядке  реализации  правотворческой  инициативы  проекта муниципального</w:t>
      </w:r>
    </w:p>
    <w:p w:rsidR="00E8210A" w:rsidRDefault="00E8210A">
      <w:pPr>
        <w:pStyle w:val="ConsPlusNonformat"/>
        <w:jc w:val="both"/>
      </w:pPr>
      <w:r>
        <w:t>правового акта ____________________________________________________________</w:t>
      </w:r>
    </w:p>
    <w:p w:rsidR="00E8210A" w:rsidRDefault="00E8210A">
      <w:pPr>
        <w:pStyle w:val="ConsPlusNonformat"/>
        <w:jc w:val="both"/>
      </w:pPr>
      <w:r>
        <w:t xml:space="preserve">                   (наименование проекта муниципального правового акта)</w:t>
      </w:r>
    </w:p>
    <w:p w:rsidR="00E8210A" w:rsidRDefault="00E821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129"/>
        <w:gridCol w:w="1587"/>
        <w:gridCol w:w="1429"/>
        <w:gridCol w:w="1009"/>
        <w:gridCol w:w="1069"/>
      </w:tblGrid>
      <w:tr w:rsidR="00E8210A">
        <w:tc>
          <w:tcPr>
            <w:tcW w:w="454" w:type="dxa"/>
          </w:tcPr>
          <w:p w:rsidR="00E8210A" w:rsidRDefault="00E8210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E8210A" w:rsidRDefault="00E8210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29" w:type="dxa"/>
          </w:tcPr>
          <w:p w:rsidR="00E8210A" w:rsidRDefault="00E8210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87" w:type="dxa"/>
          </w:tcPr>
          <w:p w:rsidR="00E8210A" w:rsidRDefault="00E8210A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429" w:type="dxa"/>
          </w:tcPr>
          <w:p w:rsidR="00E8210A" w:rsidRDefault="00E8210A">
            <w:pPr>
              <w:pStyle w:val="ConsPlusNormal"/>
              <w:jc w:val="center"/>
            </w:pPr>
            <w:r>
              <w:t>Паспорт или заменяющий его документ</w:t>
            </w:r>
          </w:p>
        </w:tc>
        <w:tc>
          <w:tcPr>
            <w:tcW w:w="1009" w:type="dxa"/>
          </w:tcPr>
          <w:p w:rsidR="00E8210A" w:rsidRDefault="00E8210A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69" w:type="dxa"/>
          </w:tcPr>
          <w:p w:rsidR="00E8210A" w:rsidRDefault="00E8210A">
            <w:pPr>
              <w:pStyle w:val="ConsPlusNormal"/>
              <w:jc w:val="center"/>
            </w:pPr>
            <w:r>
              <w:t>Дата внесения подписи</w:t>
            </w:r>
          </w:p>
        </w:tc>
      </w:tr>
      <w:tr w:rsidR="00E8210A">
        <w:tc>
          <w:tcPr>
            <w:tcW w:w="454" w:type="dxa"/>
          </w:tcPr>
          <w:p w:rsidR="00E8210A" w:rsidRDefault="00E8210A">
            <w:pPr>
              <w:pStyle w:val="ConsPlusNormal"/>
            </w:pPr>
          </w:p>
        </w:tc>
        <w:tc>
          <w:tcPr>
            <w:tcW w:w="1247" w:type="dxa"/>
          </w:tcPr>
          <w:p w:rsidR="00E8210A" w:rsidRDefault="00E8210A">
            <w:pPr>
              <w:pStyle w:val="ConsPlusNormal"/>
            </w:pPr>
          </w:p>
        </w:tc>
        <w:tc>
          <w:tcPr>
            <w:tcW w:w="1129" w:type="dxa"/>
          </w:tcPr>
          <w:p w:rsidR="00E8210A" w:rsidRDefault="00E8210A">
            <w:pPr>
              <w:pStyle w:val="ConsPlusNormal"/>
            </w:pPr>
          </w:p>
        </w:tc>
        <w:tc>
          <w:tcPr>
            <w:tcW w:w="1587" w:type="dxa"/>
          </w:tcPr>
          <w:p w:rsidR="00E8210A" w:rsidRDefault="00E8210A">
            <w:pPr>
              <w:pStyle w:val="ConsPlusNormal"/>
            </w:pPr>
          </w:p>
        </w:tc>
        <w:tc>
          <w:tcPr>
            <w:tcW w:w="1429" w:type="dxa"/>
          </w:tcPr>
          <w:p w:rsidR="00E8210A" w:rsidRDefault="00E8210A">
            <w:pPr>
              <w:pStyle w:val="ConsPlusNormal"/>
            </w:pPr>
          </w:p>
        </w:tc>
        <w:tc>
          <w:tcPr>
            <w:tcW w:w="1009" w:type="dxa"/>
          </w:tcPr>
          <w:p w:rsidR="00E8210A" w:rsidRDefault="00E8210A">
            <w:pPr>
              <w:pStyle w:val="ConsPlusNormal"/>
            </w:pPr>
          </w:p>
        </w:tc>
        <w:tc>
          <w:tcPr>
            <w:tcW w:w="1069" w:type="dxa"/>
          </w:tcPr>
          <w:p w:rsidR="00E8210A" w:rsidRDefault="00E8210A">
            <w:pPr>
              <w:pStyle w:val="ConsPlusNormal"/>
            </w:pPr>
          </w:p>
        </w:tc>
      </w:tr>
    </w:tbl>
    <w:p w:rsidR="00E8210A" w:rsidRDefault="00E8210A">
      <w:pPr>
        <w:pStyle w:val="ConsPlusNormal"/>
        <w:jc w:val="both"/>
      </w:pPr>
    </w:p>
    <w:p w:rsidR="00E8210A" w:rsidRDefault="00E8210A">
      <w:pPr>
        <w:pStyle w:val="ConsPlusNonformat"/>
        <w:jc w:val="both"/>
      </w:pPr>
      <w:r>
        <w:t>Подписной лист удостоверяю: _______________________________________________</w:t>
      </w:r>
    </w:p>
    <w:p w:rsidR="00E8210A" w:rsidRDefault="00E8210A">
      <w:pPr>
        <w:pStyle w:val="ConsPlusNonformat"/>
        <w:jc w:val="both"/>
      </w:pPr>
      <w:r>
        <w:t xml:space="preserve">                           </w:t>
      </w:r>
      <w:proofErr w:type="gramStart"/>
      <w:r>
        <w:t>(фамилия, имя, отчество, адрес места жительства,</w:t>
      </w:r>
      <w:proofErr w:type="gramEnd"/>
    </w:p>
    <w:p w:rsidR="00E8210A" w:rsidRDefault="00E8210A">
      <w:pPr>
        <w:pStyle w:val="ConsPlusNonformat"/>
        <w:jc w:val="both"/>
      </w:pPr>
      <w:r>
        <w:t xml:space="preserve">                              серия и номер паспорта члена </w:t>
      </w:r>
      <w:proofErr w:type="gramStart"/>
      <w:r>
        <w:t>инициативной</w:t>
      </w:r>
      <w:proofErr w:type="gramEnd"/>
    </w:p>
    <w:p w:rsidR="00E8210A" w:rsidRDefault="00E8210A">
      <w:pPr>
        <w:pStyle w:val="ConsPlusNonformat"/>
        <w:jc w:val="both"/>
      </w:pPr>
      <w:r>
        <w:t xml:space="preserve">                                группы, </w:t>
      </w:r>
      <w:proofErr w:type="gramStart"/>
      <w:r>
        <w:t>производившего</w:t>
      </w:r>
      <w:proofErr w:type="gramEnd"/>
      <w:r>
        <w:t xml:space="preserve"> сбор подписей)</w:t>
      </w:r>
    </w:p>
    <w:p w:rsidR="00E8210A" w:rsidRDefault="00E8210A">
      <w:pPr>
        <w:pStyle w:val="ConsPlusNonformat"/>
        <w:jc w:val="both"/>
      </w:pPr>
      <w:r>
        <w:t>___________________</w:t>
      </w:r>
    </w:p>
    <w:p w:rsidR="00E8210A" w:rsidRDefault="00E8210A">
      <w:pPr>
        <w:pStyle w:val="ConsPlusNonformat"/>
        <w:jc w:val="both"/>
      </w:pPr>
      <w:r>
        <w:t xml:space="preserve"> (Подпись и дата)</w:t>
      </w: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jc w:val="both"/>
      </w:pPr>
    </w:p>
    <w:p w:rsidR="00E8210A" w:rsidRDefault="00E82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36E" w:rsidRDefault="0007536E">
      <w:bookmarkStart w:id="2" w:name="_GoBack"/>
      <w:bookmarkEnd w:id="2"/>
    </w:p>
    <w:sectPr w:rsidR="0007536E" w:rsidSect="007F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0A"/>
    <w:rsid w:val="0007536E"/>
    <w:rsid w:val="00E8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C0924A93C9ACB444D0DF6E32771F77BD043F5C0DC4C7B43F3E8895C615DB4571933CE1CC90A2AD886A54BCBCD4CB565C0641FE5566AA912D892E6Ea3C" TargetMode="External"/><Relationship Id="rId18" Type="http://schemas.openxmlformats.org/officeDocument/2006/relationships/hyperlink" Target="consultantplus://offline/ref=C5C0924A93C9ACB444D0DF6E32771F77BD043F5C08C6C8BE373E8895C615DB4571933CE1CC90A2AD886A54BEBCD4CB565C0641FE5566AA912D892E6Ea3C" TargetMode="External"/><Relationship Id="rId26" Type="http://schemas.openxmlformats.org/officeDocument/2006/relationships/hyperlink" Target="consultantplus://offline/ref=C5C0924A93C9ACB444D0DF6E32771F77BD043F5C08C6C8BE373E8895C615DB4571933CE1CC90A2AD886A55BABCD4CB565C0641FE5566AA912D892E6Ea3C" TargetMode="External"/><Relationship Id="rId39" Type="http://schemas.openxmlformats.org/officeDocument/2006/relationships/hyperlink" Target="consultantplus://offline/ref=C5C0924A93C9ACB444D0DF6E32771F77BD043F5C0DC4C7B43F3E8895C615DB4571933CE1CC90A2AD886A55BABCD4CB565C0641FE5566AA912D892E6Ea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C0924A93C9ACB444D0DF6E32771F77BD043F5C08C6C8BE373E8895C615DB4571933CE1CC90A2AD886A54B1BCD4CB565C0641FE5566AA912D892E6Ea3C" TargetMode="External"/><Relationship Id="rId34" Type="http://schemas.openxmlformats.org/officeDocument/2006/relationships/hyperlink" Target="consultantplus://offline/ref=C5C0924A93C9ACB444D0DF6E32771F77BD043F5C08C6C8BE373E8895C615DB4571933CE1CC90A2AD886A57B9BCD4CB565C0641FE5566AA912D892E6Ea3C" TargetMode="External"/><Relationship Id="rId42" Type="http://schemas.openxmlformats.org/officeDocument/2006/relationships/hyperlink" Target="consultantplus://offline/ref=C5C0924A93C9ACB444D0DF6E32771F77BD043F5C0DC4C7B43F3E8895C615DB4571933CE1CC90A2AD886A55BCBCD4CB565C0641FE5566AA912D892E6Ea3C" TargetMode="External"/><Relationship Id="rId47" Type="http://schemas.openxmlformats.org/officeDocument/2006/relationships/hyperlink" Target="consultantplus://offline/ref=C5C0924A93C9ACB444D0DF6E32771F77BD043F5C08C6C8BE373E8895C615DB4571933CE1CC90A2AD886A50BEBCD4CB565C0641FE5566AA912D892E6Ea3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5C0924A93C9ACB444D0DF6E32771F77BD043F5C08C6C8BE373E8895C615DB4571933CE1CC90A2AD886A54BCBCD4CB565C0641FE5566AA912D892E6Ea3C" TargetMode="External"/><Relationship Id="rId12" Type="http://schemas.openxmlformats.org/officeDocument/2006/relationships/hyperlink" Target="consultantplus://offline/ref=C5C0924A93C9ACB444D0DF6E32771F77BD043F5C0DC7C3B1303DD59FCE4CD747769C63F6CBD9AEAC886A54B9BF8BCE434D5E4CFB4E78AC89318B2CE366a7C" TargetMode="External"/><Relationship Id="rId17" Type="http://schemas.openxmlformats.org/officeDocument/2006/relationships/hyperlink" Target="consultantplus://offline/ref=C5C0924A93C9ACB444D0C163241B4178B90F64590FC3CAE16A61D3C8911CD11236DC65A3889DA1A58F6100E8F3D597120C1541FD5564AC8D62aDC" TargetMode="External"/><Relationship Id="rId25" Type="http://schemas.openxmlformats.org/officeDocument/2006/relationships/hyperlink" Target="consultantplus://offline/ref=C5C0924A93C9ACB444D0DF6E32771F77BD043F5C08C6C8BE373E8895C615DB4571933CE1CC90A2AD886A55BBBCD4CB565C0641FE5566AA912D892E6Ea3C" TargetMode="External"/><Relationship Id="rId33" Type="http://schemas.openxmlformats.org/officeDocument/2006/relationships/hyperlink" Target="consultantplus://offline/ref=C5C0924A93C9ACB444D0DF6E32771F77BD043F5C08C6C8BE373E8895C615DB4571933CE1CC90A2AD886A56B1BCD4CB565C0641FE5566AA912D892E6Ea3C" TargetMode="External"/><Relationship Id="rId38" Type="http://schemas.openxmlformats.org/officeDocument/2006/relationships/hyperlink" Target="consultantplus://offline/ref=C5C0924A93C9ACB444D0DF6E32771F77BD043F5C08C6C8BE373E8895C615DB4571933CE1CC90A2AD886A57BBBCD4CB565C0641FE5566AA912D892E6Ea3C" TargetMode="External"/><Relationship Id="rId46" Type="http://schemas.openxmlformats.org/officeDocument/2006/relationships/hyperlink" Target="consultantplus://offline/ref=C5C0924A93C9ACB444D0DF6E32771F77BD043F5C0DC7C7BE3232D59FCE4CD747769C63F6D9D9F6A0886F4AB9B19E98120B60a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0924A93C9ACB444D0DF6E32771F77BD043F5C0DC7C4B43233D59FCE4CD747769C63F6CBD9AEAC886A54B9B28BCE434D5E4CFB4E78AC89318B2CE366a7C" TargetMode="External"/><Relationship Id="rId20" Type="http://schemas.openxmlformats.org/officeDocument/2006/relationships/hyperlink" Target="consultantplus://offline/ref=C5C0924A93C9ACB444D0DF6E32771F77BD043F5C0DC7C7BE3232D59FCE4CD747769C63F6D9D9F6A0886F4AB9B19E98120B60a9C" TargetMode="External"/><Relationship Id="rId29" Type="http://schemas.openxmlformats.org/officeDocument/2006/relationships/hyperlink" Target="consultantplus://offline/ref=C5C0924A93C9ACB444D0DF6E32771F77BD043F5C08C6C8BE373E8895C615DB4571933CE1CC90A2AD886A56BBBCD4CB565C0641FE5566AA912D892E6Ea3C" TargetMode="External"/><Relationship Id="rId41" Type="http://schemas.openxmlformats.org/officeDocument/2006/relationships/hyperlink" Target="consultantplus://offline/ref=C5C0924A93C9ACB444D0DF6E32771F77BD043F5C08C6C8BE373E8895C615DB4571933CE1CC90A2AD886A57BFBCD4CB565C0641FE5566AA912D892E6Ea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0924A93C9ACB444D0DF6E32771F77BD043F5C0DC4C7B43F3E8895C615DB4571933CE1CC90A2AD886A54BCBCD4CB565C0641FE5566AA912D892E6Ea3C" TargetMode="External"/><Relationship Id="rId11" Type="http://schemas.openxmlformats.org/officeDocument/2006/relationships/hyperlink" Target="consultantplus://offline/ref=C5C0924A93C9ACB444D0DF6E32771F77BD043F5C0DC7C7BE3232D59FCE4CD747769C63F6CBD9AEAC886A5CB0B68BCE434D5E4CFB4E78AC89318B2CE366a7C" TargetMode="External"/><Relationship Id="rId24" Type="http://schemas.openxmlformats.org/officeDocument/2006/relationships/hyperlink" Target="consultantplus://offline/ref=C5C0924A93C9ACB444D0C163241B4178B90F64590FC3CAE16A61D3C8911CD11224DC3DAF8898BDAD8E7456B9B568a2C" TargetMode="External"/><Relationship Id="rId32" Type="http://schemas.openxmlformats.org/officeDocument/2006/relationships/hyperlink" Target="consultantplus://offline/ref=C5C0924A93C9ACB444D0DF6E32771F77BD043F5C08C6C8BE373E8895C615DB4571933CE1CC90A2AD886A56BEBCD4CB565C0641FE5566AA912D892E6Ea3C" TargetMode="External"/><Relationship Id="rId37" Type="http://schemas.openxmlformats.org/officeDocument/2006/relationships/hyperlink" Target="consultantplus://offline/ref=C5C0924A93C9ACB444D0DF6E32771F77BD043F5C08C6C8BE373E8895C615DB4571933CE1CC90A2AD886A57B8BCD4CB565C0641FE5566AA912D892E6Ea3C" TargetMode="External"/><Relationship Id="rId40" Type="http://schemas.openxmlformats.org/officeDocument/2006/relationships/hyperlink" Target="consultantplus://offline/ref=C5C0924A93C9ACB444D0DF6E32771F77BD043F5C08C6C8BE373E8895C615DB4571933CE1CC90A2AD886A57BABCD4CB565C0641FE5566AA912D892E6Ea3C" TargetMode="External"/><Relationship Id="rId45" Type="http://schemas.openxmlformats.org/officeDocument/2006/relationships/hyperlink" Target="consultantplus://offline/ref=C5C0924A93C9ACB444D0DF6E32771F77BD043F5C0DC7C4B43233D59FCE4CD747769C63F6CBD9AEAC886A54B9B28BCE434D5E4CFB4E78AC89318B2CE366a7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C0924A93C9ACB444D0DF6E32771F77BD043F5C0DC7C3B1303DD59FCE4CD747769C63F6CBD9AEAC886A54B9BF8BCE434D5E4CFB4E78AC89318B2CE366a7C" TargetMode="External"/><Relationship Id="rId23" Type="http://schemas.openxmlformats.org/officeDocument/2006/relationships/hyperlink" Target="consultantplus://offline/ref=C5C0924A93C9ACB444D0C163241B4178BF07665407979DE33B34DDCD994C8B02209568A7969DA5B38A6A566BaBC" TargetMode="External"/><Relationship Id="rId28" Type="http://schemas.openxmlformats.org/officeDocument/2006/relationships/hyperlink" Target="consultantplus://offline/ref=C5C0924A93C9ACB444D0DF6E32771F77BD043F5C08C6C8BE373E8895C615DB4571933CE1CC90A2AD886A56B9BCD4CB565C0641FE5566AA912D892E6Ea3C" TargetMode="External"/><Relationship Id="rId36" Type="http://schemas.openxmlformats.org/officeDocument/2006/relationships/hyperlink" Target="consultantplus://offline/ref=C5C0924A93C9ACB444D0DF6E32771F77BD043F5C0DC4C7B43F3E8895C615DB4571933CE1CC90A2AD886A55B8BCD4CB565C0641FE5566AA912D892E6Ea3C" TargetMode="External"/><Relationship Id="rId49" Type="http://schemas.openxmlformats.org/officeDocument/2006/relationships/hyperlink" Target="consultantplus://offline/ref=C5C0924A93C9ACB444D0DF6E32771F77BD043F5C08C6C8BE373E8895C615DB4571933CE1CC90A2AD886A50B1BCD4CB565C0641FE5566AA912D892E6Ea3C" TargetMode="External"/><Relationship Id="rId10" Type="http://schemas.openxmlformats.org/officeDocument/2006/relationships/hyperlink" Target="consultantplus://offline/ref=C5C0924A93C9ACB444D0C163241B4178B90F64590FC3CAE16A61D3C8911CD11236DC65A3889DA1A58F6100E8F3D597120C1541FD5564AC8D62aDC" TargetMode="External"/><Relationship Id="rId19" Type="http://schemas.openxmlformats.org/officeDocument/2006/relationships/hyperlink" Target="consultantplus://offline/ref=C5C0924A93C9ACB444D0DF6E32771F77BD043F5C0DC7C3B1303DD59FCE4CD747769C63F6CBD9AEAC886A54B9BF8BCE434D5E4CFB4E78AC89318B2CE366a7C" TargetMode="External"/><Relationship Id="rId31" Type="http://schemas.openxmlformats.org/officeDocument/2006/relationships/hyperlink" Target="consultantplus://offline/ref=C5C0924A93C9ACB444D0DF6E32771F77BD043F5C0DC4C7B43F3E8895C615DB4571933CE1CC90A2AD886A54BEBCD4CB565C0641FE5566AA912D892E6Ea3C" TargetMode="External"/><Relationship Id="rId44" Type="http://schemas.openxmlformats.org/officeDocument/2006/relationships/hyperlink" Target="consultantplus://offline/ref=C5C0924A93C9ACB444D0DF6E32771F77BD043F5C08C6C8BE373E8895C615DB4571933CE1CC90A2AD886A50BFBCD4CB565C0641FE5566AA912D892E6Ea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0924A93C9ACB444D0DF6E32771F77BD043F5C0DC7C4B43233D59FCE4CD747769C63F6CBD9AEAC886A54B9B28BCE434D5E4CFB4E78AC89318B2CE366a7C" TargetMode="External"/><Relationship Id="rId14" Type="http://schemas.openxmlformats.org/officeDocument/2006/relationships/hyperlink" Target="consultantplus://offline/ref=C5C0924A93C9ACB444D0DF6E32771F77BD043F5C08C6C8BE373E8895C615DB4571933CE1CC90A2AD886A54BCBCD4CB565C0641FE5566AA912D892E6Ea3C" TargetMode="External"/><Relationship Id="rId22" Type="http://schemas.openxmlformats.org/officeDocument/2006/relationships/hyperlink" Target="consultantplus://offline/ref=C5C0924A93C9ACB444D0DF6E32771F77BD043F5C08C6C8BE373E8895C615DB4571933CE1CC90A2AD886A55B9BCD4CB565C0641FE5566AA912D892E6Ea3C" TargetMode="External"/><Relationship Id="rId27" Type="http://schemas.openxmlformats.org/officeDocument/2006/relationships/hyperlink" Target="consultantplus://offline/ref=C5C0924A93C9ACB444D0DF6E32771F77BD043F5C08C6C8BE373E8895C615DB4571933CE1CC90A2AD886A55B0BCD4CB565C0641FE5566AA912D892E6Ea3C" TargetMode="External"/><Relationship Id="rId30" Type="http://schemas.openxmlformats.org/officeDocument/2006/relationships/hyperlink" Target="consultantplus://offline/ref=C5C0924A93C9ACB444D0DF6E32771F77BD043F5C08C6C8BE373E8895C615DB4571933CE1CC90A2AD886A56BFBCD4CB565C0641FE5566AA912D892E6Ea3C" TargetMode="External"/><Relationship Id="rId35" Type="http://schemas.openxmlformats.org/officeDocument/2006/relationships/hyperlink" Target="consultantplus://offline/ref=C5C0924A93C9ACB444D0DF6E32771F77BD043F5C0DC4C7B43F3E8895C615DB4571933CE1CC90A2AD886A54B0BCD4CB565C0641FE5566AA912D892E6Ea3C" TargetMode="External"/><Relationship Id="rId43" Type="http://schemas.openxmlformats.org/officeDocument/2006/relationships/hyperlink" Target="consultantplus://offline/ref=C5C0924A93C9ACB444D0DF6E32771F77BD043F5C08C6C8BE373E8895C615DB4571933CE1CC90A2AD886A57B0BCD4CB565C0641FE5566AA912D892E6Ea3C" TargetMode="External"/><Relationship Id="rId48" Type="http://schemas.openxmlformats.org/officeDocument/2006/relationships/hyperlink" Target="consultantplus://offline/ref=C5C0924A93C9ACB444D0DF6E32771F77BD043F5C0DC4C7B43F3E8895C615DB4571933CE1CC90A2AD886A57B9BCD4CB565C0641FE5566AA912D892E6Ea3C" TargetMode="External"/><Relationship Id="rId8" Type="http://schemas.openxmlformats.org/officeDocument/2006/relationships/hyperlink" Target="consultantplus://offline/ref=C5C0924A93C9ACB444D0DF6E32771F77BD043F5C0DC7C3B1303DD59FCE4CD747769C63F6CBD9AEAC886A54B9BF8BCE434D5E4CFB4E78AC89318B2CE366a7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2022-06-05T02:26:00Z</dcterms:created>
  <dcterms:modified xsi:type="dcterms:W3CDTF">2022-06-05T02:28:00Z</dcterms:modified>
</cp:coreProperties>
</file>