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0" w:rsidRDefault="00CD43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4390" w:rsidRDefault="00CD4390">
      <w:pPr>
        <w:pStyle w:val="ConsPlusNormal"/>
        <w:jc w:val="both"/>
        <w:outlineLvl w:val="0"/>
      </w:pPr>
    </w:p>
    <w:p w:rsidR="00CD4390" w:rsidRDefault="00CD4390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CD4390" w:rsidRDefault="00CD4390">
      <w:pPr>
        <w:pStyle w:val="ConsPlusTitle"/>
        <w:jc w:val="center"/>
      </w:pPr>
      <w:r>
        <w:t>ПРИМОРСКОГО КРАЯ</w:t>
      </w:r>
    </w:p>
    <w:p w:rsidR="00CD4390" w:rsidRDefault="00CD4390">
      <w:pPr>
        <w:pStyle w:val="ConsPlusTitle"/>
        <w:jc w:val="both"/>
      </w:pPr>
    </w:p>
    <w:p w:rsidR="00CD4390" w:rsidRDefault="00CD4390">
      <w:pPr>
        <w:pStyle w:val="ConsPlusTitle"/>
        <w:jc w:val="center"/>
      </w:pPr>
      <w:r>
        <w:t>РЕШЕНИЕ</w:t>
      </w:r>
    </w:p>
    <w:p w:rsidR="00CD4390" w:rsidRDefault="00CD4390">
      <w:pPr>
        <w:pStyle w:val="ConsPlusTitle"/>
        <w:jc w:val="center"/>
      </w:pPr>
      <w:r>
        <w:t>от 29 марта 2005 г. N 255-Р</w:t>
      </w:r>
    </w:p>
    <w:p w:rsidR="00CD4390" w:rsidRDefault="00CD4390">
      <w:pPr>
        <w:pStyle w:val="ConsPlusTitle"/>
        <w:jc w:val="both"/>
      </w:pPr>
    </w:p>
    <w:p w:rsidR="00CD4390" w:rsidRDefault="00CD4390">
      <w:pPr>
        <w:pStyle w:val="ConsPlusTitle"/>
        <w:jc w:val="center"/>
      </w:pPr>
      <w:r>
        <w:t>ОБ УТВЕРЖДЕНИИ ПОРЯДКА И УСЛОВИЯХ</w:t>
      </w:r>
    </w:p>
    <w:p w:rsidR="00CD4390" w:rsidRDefault="00CD4390">
      <w:pPr>
        <w:pStyle w:val="ConsPlusTitle"/>
        <w:jc w:val="center"/>
      </w:pPr>
      <w:r>
        <w:t>ПРЕДОСТАВЛЕНИЯ ЕЖЕГОДНОГО ДОПОЛНИТЕЛЬНОГО</w:t>
      </w:r>
    </w:p>
    <w:p w:rsidR="00CD4390" w:rsidRDefault="00CD4390">
      <w:pPr>
        <w:pStyle w:val="ConsPlusTitle"/>
        <w:jc w:val="center"/>
      </w:pPr>
      <w:r>
        <w:t>ОПЛАЧИВАЕМОГО ОТПУСКА РАБОТНИКАМ С НЕНОРМИРОВАННЫМ</w:t>
      </w:r>
    </w:p>
    <w:p w:rsidR="00CD4390" w:rsidRDefault="00CD4390">
      <w:pPr>
        <w:pStyle w:val="ConsPlusTitle"/>
        <w:jc w:val="center"/>
      </w:pPr>
      <w:r>
        <w:t>РАБОЧИМ ДНЕМ В ОРГАНИЗАЦИЯХ, ФИНАНСИРУЕМЫХ</w:t>
      </w:r>
    </w:p>
    <w:p w:rsidR="00CD4390" w:rsidRDefault="00CD4390">
      <w:pPr>
        <w:pStyle w:val="ConsPlusTitle"/>
        <w:jc w:val="center"/>
      </w:pPr>
      <w:r>
        <w:t>ЗА СЧЕТ СРЕДСТВ МЕСТНОГО БЮДЖЕТА</w:t>
      </w:r>
    </w:p>
    <w:p w:rsidR="00CD4390" w:rsidRDefault="00CD43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t>от 28.09.2010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</w:tr>
    </w:tbl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7" w:history="1">
        <w:r>
          <w:rPr>
            <w:color w:val="0000FF"/>
          </w:rPr>
          <w:t>статьи 119</w:t>
        </w:r>
      </w:hyperlink>
      <w:r>
        <w:t xml:space="preserve"> Трудового кодекса Российской Федерации, руководствуясь </w:t>
      </w:r>
      <w:hyperlink r:id="rId8" w:history="1">
        <w:r>
          <w:rPr>
            <w:color w:val="0000FF"/>
          </w:rPr>
          <w:t>статьей 53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CD4390" w:rsidRDefault="00CD43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28.09.2010 N 538)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1. Утвердить "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предоставления ежегодного дополнительного оплачиваемого отпуска работникам с ненормируемым рабочим днем в организациях, финансируемых за счет средств местного бюджета" (прилагается).</w:t>
      </w:r>
    </w:p>
    <w:p w:rsidR="00CD4390" w:rsidRDefault="00CD43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28.09.2010 N 538)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опубликования.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right"/>
      </w:pPr>
      <w:r>
        <w:t>Глава муниципального образования</w:t>
      </w:r>
    </w:p>
    <w:p w:rsidR="00CD4390" w:rsidRDefault="00CD4390">
      <w:pPr>
        <w:pStyle w:val="ConsPlusNormal"/>
        <w:jc w:val="right"/>
      </w:pPr>
      <w:r>
        <w:t>С.Е.НИКИТИН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right"/>
        <w:outlineLvl w:val="0"/>
      </w:pPr>
      <w:r>
        <w:t>Приложение</w:t>
      </w:r>
    </w:p>
    <w:p w:rsidR="00CD4390" w:rsidRDefault="00CD4390">
      <w:pPr>
        <w:pStyle w:val="ConsPlusNormal"/>
        <w:jc w:val="right"/>
      </w:pPr>
      <w:r>
        <w:t>к решению</w:t>
      </w:r>
    </w:p>
    <w:p w:rsidR="00CD4390" w:rsidRDefault="00CD4390">
      <w:pPr>
        <w:pStyle w:val="ConsPlusNormal"/>
        <w:jc w:val="right"/>
      </w:pPr>
      <w:r>
        <w:t>Думы ЗАТО</w:t>
      </w:r>
    </w:p>
    <w:p w:rsidR="00CD4390" w:rsidRDefault="00CD4390">
      <w:pPr>
        <w:pStyle w:val="ConsPlusNormal"/>
        <w:jc w:val="right"/>
      </w:pPr>
      <w:r>
        <w:t>г. Большой Камень</w:t>
      </w:r>
    </w:p>
    <w:p w:rsidR="00CD4390" w:rsidRDefault="00CD4390">
      <w:pPr>
        <w:pStyle w:val="ConsPlusNormal"/>
        <w:jc w:val="right"/>
      </w:pPr>
      <w:r>
        <w:t>от 29.03.2005 N 255-Р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Title"/>
        <w:jc w:val="center"/>
      </w:pPr>
      <w:bookmarkStart w:id="0" w:name="P35"/>
      <w:bookmarkEnd w:id="0"/>
      <w:r>
        <w:t>ПОРЯДОК И УСЛОВИЯ</w:t>
      </w:r>
    </w:p>
    <w:p w:rsidR="00CD4390" w:rsidRDefault="00CD4390">
      <w:pPr>
        <w:pStyle w:val="ConsPlusTitle"/>
        <w:jc w:val="center"/>
      </w:pPr>
      <w:r>
        <w:t>ПРЕДОСТАВЛЕНИЯ ЕЖЕГОДНОГО ДОПОЛНИТЕЛЬНОГО</w:t>
      </w:r>
    </w:p>
    <w:p w:rsidR="00CD4390" w:rsidRDefault="00CD4390">
      <w:pPr>
        <w:pStyle w:val="ConsPlusTitle"/>
        <w:jc w:val="center"/>
      </w:pPr>
      <w:r>
        <w:t>ОПЛАЧИВАЕМОГО ОТПУСКА РАБОТНИКАМ С НЕНОРМИРУЕМЫМ</w:t>
      </w:r>
    </w:p>
    <w:p w:rsidR="00CD4390" w:rsidRDefault="00CD4390">
      <w:pPr>
        <w:pStyle w:val="ConsPlusTitle"/>
        <w:jc w:val="center"/>
      </w:pPr>
      <w:r>
        <w:t>РАБОЧИМ ДНЕМ В ОРГАНИЗАЦИЯХ, ФИНАНСИРУЕМЫХ</w:t>
      </w:r>
    </w:p>
    <w:p w:rsidR="00CD4390" w:rsidRDefault="00CD4390">
      <w:pPr>
        <w:pStyle w:val="ConsPlusTitle"/>
        <w:jc w:val="center"/>
      </w:pPr>
      <w:r>
        <w:t>ЗА СЧЕТ СРЕДСТВ МЕСТНОГО БЮДЖЕТА</w:t>
      </w:r>
    </w:p>
    <w:p w:rsidR="00CD4390" w:rsidRDefault="00CD43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CD4390" w:rsidRDefault="00CD4390">
            <w:pPr>
              <w:pStyle w:val="ConsPlusNormal"/>
              <w:jc w:val="center"/>
            </w:pPr>
            <w:r>
              <w:rPr>
                <w:color w:val="392C69"/>
              </w:rPr>
              <w:t>от 28.09.2010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90" w:rsidRDefault="00CD4390">
            <w:pPr>
              <w:spacing w:after="1" w:line="0" w:lineRule="atLeast"/>
            </w:pPr>
          </w:p>
        </w:tc>
      </w:tr>
    </w:tbl>
    <w:p w:rsidR="00CD4390" w:rsidRDefault="00CD4390">
      <w:pPr>
        <w:pStyle w:val="ConsPlusNormal"/>
        <w:jc w:val="both"/>
      </w:pPr>
    </w:p>
    <w:p w:rsidR="00CD4390" w:rsidRDefault="00CD4390">
      <w:pPr>
        <w:pStyle w:val="ConsPlusTitle"/>
        <w:ind w:firstLine="540"/>
        <w:jc w:val="both"/>
        <w:outlineLvl w:val="1"/>
      </w:pPr>
      <w:r>
        <w:t>Статья 1. Порядок предоставления ежегодного дополнительного ежегодного оплачиваемого отпуска работникам с ненормированным рабочим днем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ind w:firstLine="540"/>
        <w:jc w:val="both"/>
      </w:pPr>
      <w:r>
        <w:t>1. Ежегодный дополнительный оплачиваемый отпуск работникам с ненормируемым рабочим днем (далее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местного бюджета,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2. Перечень должностей работников с ненормированным рабочим днем (далее - Перечень) устанавливается коллективным договором, соглашением или локальным нормативным актом, принимаемым с учетом мнения представительного органа работников.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Title"/>
        <w:ind w:firstLine="540"/>
        <w:jc w:val="both"/>
        <w:outlineLvl w:val="1"/>
      </w:pPr>
      <w:r>
        <w:t>Статья 2. Условия предоставления ежегодного дополнительного оплачиваемого отпуска работникам с ненормированным рабочим днем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ind w:firstLine="540"/>
        <w:jc w:val="both"/>
      </w:pPr>
      <w:r>
        <w:t>1. Продолжительность дополнительного оплачиваемого отпуска предоставляется работникам с ненормированным рабочим днем, не может быть менее трех календарных дней.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Продолжительность дополнительного оплачиваемого отпуска, определяется коллективным договором или правилами внутреннего трудового распорядка организации, финансируемой за счет средств местного бюджета,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Руководителю организации, финансируемой за счет средств местного бюджета, устанавливается ежегодный дополнительный оплачиваемый отпуск в размере шести календарных дней.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2. Право на дополнительный оплачиваемый отпуск возникает у работника независимо от продолжительности работы в условиях ненормированного рабочего дня.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Дополнительный оплачиваемый отпуск суммируется с ежегодным основным оплачиваемым отпуском, а также с другими ежегодными оплачиваемыми отпусками.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3. В случае продления, переноса, либо неиспользования дополнительного оплачиваемого отпуска работником, а также его увольнения, право на указанный отпуск реализуется последним в порядке, установленном трудовым законодательством Российской Федерации.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4. При переводе работника с должности, которая не включена в Перечень, на должность, включенную в Перечень, дополнительный оплачиваемый отпуск предоставляется пропорционально отработанному времени в календарном году по указанной должности.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Аналогично осуществляется предоставление дополнительного оплачиваемого отпуска в случае перевода работника на другую должность с иной продолжительностью дополнительного оплачиваемого отпуска.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 xml:space="preserve">Право на дополнительный оплачиваемый отпуск реализуется также в порядке, </w:t>
      </w:r>
      <w:r>
        <w:lastRenderedPageBreak/>
        <w:t xml:space="preserve">установленном </w:t>
      </w:r>
      <w:hyperlink r:id="rId13" w:history="1">
        <w:r>
          <w:rPr>
            <w:color w:val="0000FF"/>
          </w:rPr>
          <w:t>статьей 122</w:t>
        </w:r>
      </w:hyperlink>
      <w:r>
        <w:t xml:space="preserve"> Трудового кодекса Российской Федерации.</w:t>
      </w:r>
    </w:p>
    <w:p w:rsidR="00CD4390" w:rsidRDefault="00CD4390">
      <w:pPr>
        <w:pStyle w:val="ConsPlusNormal"/>
        <w:spacing w:before="220"/>
        <w:ind w:firstLine="540"/>
        <w:jc w:val="both"/>
      </w:pPr>
      <w:r>
        <w:t>5. Оплата дополнительных отпусков, предоставляемых работникам с ненормированным рабочим днем, производится в пределах фонда оплаты труда организации.</w:t>
      </w: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jc w:val="both"/>
      </w:pPr>
    </w:p>
    <w:p w:rsidR="00CD4390" w:rsidRDefault="00CD4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A52" w:rsidRDefault="002D7A52">
      <w:bookmarkStart w:id="1" w:name="_GoBack"/>
      <w:bookmarkEnd w:id="1"/>
    </w:p>
    <w:sectPr w:rsidR="002D7A52" w:rsidSect="0041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0"/>
    <w:rsid w:val="002D7A52"/>
    <w:rsid w:val="00C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5CDF7F5BDC8C5F8EA2641161C589A334E8C39E744B5CAE88455ED64480881BB03088C9311AA3A58FF0304DDD4E9FF8F19A8CE32F7F113N3I4D" TargetMode="External"/><Relationship Id="rId13" Type="http://schemas.openxmlformats.org/officeDocument/2006/relationships/hyperlink" Target="consultantplus://offline/ref=2A65CDF7F5BDC8C5F8EA2641161C589A3F478030E44DE8C0E0DD59EF63475796BC4A048D9319AF3F5BA00611CC8CE4FA9407AED62EF5F3N1I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65CDF7F5BDC8C5F8EA2641161C589A3F478030E44DE8C0E0DD59EF63475796BC4A048D9319AD3A5BA00611CC8CE4FA9407AED62EF5F3N1I3D" TargetMode="External"/><Relationship Id="rId12" Type="http://schemas.openxmlformats.org/officeDocument/2006/relationships/hyperlink" Target="consultantplus://offline/ref=2A65CDF7F5BDC8C5F8EA384C007006953745D73CE540BE9DB0D553BA3B180ED4FB430ED9D055A13F50F45755918AB0AECE52A5C829EBF117286C7623NCI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5CDF7F5BDC8C5F8EA384C007006953745D73CE540BE9DB0D553BA3B180ED4FB430ED9D055A13F50F457559C8AB0AECE52A5C829EBF117286C7623NCI3D" TargetMode="External"/><Relationship Id="rId11" Type="http://schemas.openxmlformats.org/officeDocument/2006/relationships/hyperlink" Target="consultantplus://offline/ref=2A65CDF7F5BDC8C5F8EA384C007006953745D73CE540BE9DB0D553BA3B180ED4FB430ED9D055A13F50F45755918AB0AECE52A5C829EBF117286C7623NCI3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65CDF7F5BDC8C5F8EA384C007006953745D73CE540BE9DB0D553BA3B180ED4FB430ED9D055A13F50F457559F8AB0AECE52A5C829EBF117286C7623NCI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5CDF7F5BDC8C5F8EA384C007006953745D73CE540B895B0D753BA3B180ED4FB430ED9D055A13F50F4505C9B8AB0AECE52A5C829EBF117286C7623NCI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2022-06-05T03:08:00Z</dcterms:created>
  <dcterms:modified xsi:type="dcterms:W3CDTF">2022-06-05T03:08:00Z</dcterms:modified>
</cp:coreProperties>
</file>