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73" w:rsidRDefault="008872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7273" w:rsidRDefault="00887273">
      <w:pPr>
        <w:pStyle w:val="ConsPlusNormal"/>
        <w:jc w:val="both"/>
        <w:outlineLvl w:val="0"/>
      </w:pPr>
    </w:p>
    <w:p w:rsidR="00887273" w:rsidRDefault="00887273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887273" w:rsidRDefault="00887273">
      <w:pPr>
        <w:pStyle w:val="ConsPlusTitle"/>
        <w:jc w:val="center"/>
      </w:pPr>
      <w:r>
        <w:t>ПРИМОРСКОГО КРАЯ</w:t>
      </w:r>
    </w:p>
    <w:p w:rsidR="00887273" w:rsidRDefault="00887273">
      <w:pPr>
        <w:pStyle w:val="ConsPlusTitle"/>
        <w:jc w:val="both"/>
      </w:pPr>
    </w:p>
    <w:p w:rsidR="00887273" w:rsidRDefault="00887273">
      <w:pPr>
        <w:pStyle w:val="ConsPlusTitle"/>
        <w:jc w:val="center"/>
      </w:pPr>
      <w:r>
        <w:t>РЕШЕНИЕ</w:t>
      </w:r>
    </w:p>
    <w:p w:rsidR="00887273" w:rsidRDefault="00887273">
      <w:pPr>
        <w:pStyle w:val="ConsPlusTitle"/>
        <w:jc w:val="center"/>
      </w:pPr>
      <w:r>
        <w:t>от 31 марта 2010 г. N 456</w:t>
      </w:r>
    </w:p>
    <w:p w:rsidR="00887273" w:rsidRDefault="00887273">
      <w:pPr>
        <w:pStyle w:val="ConsPlusTitle"/>
        <w:jc w:val="both"/>
      </w:pPr>
    </w:p>
    <w:p w:rsidR="00887273" w:rsidRDefault="00887273">
      <w:pPr>
        <w:pStyle w:val="ConsPlusTitle"/>
        <w:jc w:val="center"/>
      </w:pPr>
      <w:r>
        <w:t>О ВНЕСЕНИИ ИЗМЕНЕНИЙ В ПОЛОЖЕНИЕ</w:t>
      </w:r>
    </w:p>
    <w:p w:rsidR="00887273" w:rsidRDefault="00887273">
      <w:pPr>
        <w:pStyle w:val="ConsPlusTitle"/>
        <w:jc w:val="center"/>
      </w:pPr>
      <w:r>
        <w:t>ОБ УЧАСТИИ В ПРЕДУПРЕЖДЕНИИ И ЛИКВИДАЦИИ ПОСЛЕДСТВИЙ</w:t>
      </w:r>
    </w:p>
    <w:p w:rsidR="00887273" w:rsidRDefault="00887273">
      <w:pPr>
        <w:pStyle w:val="ConsPlusTitle"/>
        <w:jc w:val="center"/>
      </w:pPr>
      <w:r>
        <w:t>ЧРЕЗВЫЧАЙНЫХ СИТУАЦИЙ В ГРАНИЦАХ ГОРОДСКОГО ОКРУГА ЗАТО</w:t>
      </w:r>
    </w:p>
    <w:p w:rsidR="00887273" w:rsidRDefault="00887273">
      <w:pPr>
        <w:pStyle w:val="ConsPlusTitle"/>
        <w:jc w:val="center"/>
      </w:pPr>
      <w:r>
        <w:t xml:space="preserve">БОЛЬШОЙ КАМЕНЬ, УТВЕРЖДЕННОЕ РЕШЕНИЕМ </w:t>
      </w:r>
      <w:proofErr w:type="gramStart"/>
      <w:r>
        <w:t>ДУМЫ</w:t>
      </w:r>
      <w:proofErr w:type="gramEnd"/>
      <w:r>
        <w:t xml:space="preserve"> ЗАТО Г. БОЛЬШОЙ</w:t>
      </w:r>
    </w:p>
    <w:p w:rsidR="00887273" w:rsidRDefault="00887273">
      <w:pPr>
        <w:pStyle w:val="ConsPlusTitle"/>
        <w:jc w:val="center"/>
      </w:pPr>
      <w:r>
        <w:t>КАМЕНЬ ОТ 19 АПРЕЛЯ 2005 ГОДА N 281-Р</w:t>
      </w:r>
    </w:p>
    <w:p w:rsidR="00887273" w:rsidRDefault="00887273">
      <w:pPr>
        <w:pStyle w:val="ConsPlusNormal"/>
        <w:jc w:val="both"/>
      </w:pPr>
    </w:p>
    <w:p w:rsidR="00887273" w:rsidRDefault="00887273">
      <w:pPr>
        <w:pStyle w:val="ConsPlusNormal"/>
        <w:ind w:firstLine="540"/>
        <w:jc w:val="both"/>
      </w:pPr>
      <w:r>
        <w:t xml:space="preserve">В целях приведения в соответствие с действующим законодательством, руководствуясь </w:t>
      </w:r>
      <w:hyperlink r:id="rId6" w:history="1">
        <w:r>
          <w:rPr>
            <w:color w:val="0000FF"/>
          </w:rPr>
          <w:t>статьей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об участии в предупреждении и ликвидации последствий чрезвычайных ситуаций в границах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утвержденное решением Думы ЗАТО г. Большой Камень от 19 апреля 2005 года N 281-Р, следующие изменения: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1) в тексте </w:t>
      </w:r>
      <w:hyperlink r:id="rId8" w:history="1">
        <w:r>
          <w:rPr>
            <w:color w:val="0000FF"/>
          </w:rPr>
          <w:t>Положения</w:t>
        </w:r>
      </w:hyperlink>
      <w:r>
        <w:t xml:space="preserve"> слово "местном" </w:t>
      </w:r>
      <w:proofErr w:type="gramStart"/>
      <w:r>
        <w:t>заменить на слово</w:t>
      </w:r>
      <w:proofErr w:type="gramEnd"/>
      <w:r>
        <w:t xml:space="preserve"> "муниципальном";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3</w:t>
        </w:r>
      </w:hyperlink>
      <w:r>
        <w:t>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пункте 1 части 1</w:t>
        </w:r>
      </w:hyperlink>
      <w:r>
        <w:t xml:space="preserve"> после слов "пожарной безопасности" дополнить словами "при администрации";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"2. Образование, реорганизация и упразднение комиссий по предупреждению и ликвидации ЧС и обеспечению пожарной безопасности, определение их компетенции, утверждение руководителей и персонального состава осуществляется соответственно администрацией городского округа и организациями (объектов).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Компетенция комиссий по предупреждению и ликвидации ЧС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Комиссии по предупреждению и ликвидации ЧС и обеспечению пожарной безопасности при администрации городского округа и организаций возглавляются соответственно руководителями указанных органов и организаций или их заместителями</w:t>
      </w:r>
      <w:proofErr w:type="gramStart"/>
      <w:r>
        <w:t>.";</w:t>
      </w:r>
      <w:proofErr w:type="gramEnd"/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абзац первый части 3</w:t>
        </w:r>
      </w:hyperlink>
      <w:r>
        <w:t xml:space="preserve"> изложить в следующей редакции: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"Основными задачами комиссии по предупреждению и ликвидации ЧС и обеспечению пожарной безопасности при администрации городского округа являются</w:t>
      </w:r>
      <w:proofErr w:type="gramStart"/>
      <w:r>
        <w:t>:"</w:t>
      </w:r>
      <w:proofErr w:type="gramEnd"/>
      <w:r>
        <w:t>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в) в </w:t>
      </w:r>
      <w:hyperlink r:id="rId13" w:history="1">
        <w:r>
          <w:rPr>
            <w:color w:val="0000FF"/>
          </w:rPr>
          <w:t>пункте 1 части 3</w:t>
        </w:r>
      </w:hyperlink>
      <w:r>
        <w:t xml:space="preserve"> слово "единой" исключить;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г) в </w:t>
      </w:r>
      <w:hyperlink r:id="rId14" w:history="1">
        <w:r>
          <w:rPr>
            <w:color w:val="0000FF"/>
          </w:rPr>
          <w:t>пункте 3 части 3</w:t>
        </w:r>
      </w:hyperlink>
      <w:r>
        <w:t xml:space="preserve"> слово "вопросов" заменить словом "задач";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д) </w:t>
      </w:r>
      <w:hyperlink r:id="rId15" w:history="1">
        <w:r>
          <w:rPr>
            <w:color w:val="0000FF"/>
          </w:rPr>
          <w:t>пункт 6 части 3</w:t>
        </w:r>
      </w:hyperlink>
      <w:r>
        <w:t xml:space="preserve"> изложить в следующей редакции: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lastRenderedPageBreak/>
        <w:t>"6) рассмотрение вопросов о привлечении сил и средств гражданской обороны к организации и проведению мероприятий по предотвращению и ликвидации ЧС в порядке, установленном федеральным законом</w:t>
      </w:r>
      <w:proofErr w:type="gramStart"/>
      <w:r>
        <w:t>;"</w:t>
      </w:r>
      <w:proofErr w:type="gramEnd"/>
      <w:r>
        <w:t>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3) в </w:t>
      </w:r>
      <w:hyperlink r:id="rId16" w:history="1">
        <w:r>
          <w:rPr>
            <w:color w:val="0000FF"/>
          </w:rPr>
          <w:t>статье 5</w:t>
        </w:r>
      </w:hyperlink>
      <w:r>
        <w:t>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"1) на муниципальном уровне - единая дежурно-диспетчерская служба городского округа;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2) на объектовом уровне - дежурно-диспетчерские службы организаций (объектов)</w:t>
      </w:r>
      <w:proofErr w:type="gramStart"/>
      <w:r>
        <w:t>."</w:t>
      </w:r>
      <w:proofErr w:type="gramEnd"/>
      <w:r>
        <w:t>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часть 2</w:t>
        </w:r>
      </w:hyperlink>
      <w:r>
        <w:t xml:space="preserve"> дополнить словами "и в соответствии с законодательством Российской Федерации";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4) в </w:t>
      </w:r>
      <w:hyperlink r:id="rId19" w:history="1">
        <w:r>
          <w:rPr>
            <w:color w:val="0000FF"/>
          </w:rPr>
          <w:t>статье 6</w:t>
        </w:r>
      </w:hyperlink>
      <w:r>
        <w:t>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абзац первый части 1</w:t>
        </w:r>
      </w:hyperlink>
      <w:r>
        <w:t xml:space="preserve"> изложить в следующей редакции: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К силам и средствам городского звена территориальной подсистемы РСЧС относятся специально подготовленные силы и средства администрации городского округа, муниципальных учреждений, предприятий и организаций и общественных объединений, а также выделяемые (привлекаемые) по планам взаимодействия силы и средства федеральных органов исполнительной власти, органов исполнительной власти Приморского края, осуществляющие свою деятельность на территории городского округа, предназначенные и выделяемые (привлекаемые) для предупреждения и ликвидации</w:t>
      </w:r>
      <w:proofErr w:type="gramEnd"/>
      <w:r>
        <w:t xml:space="preserve"> ЧС и включают</w:t>
      </w:r>
      <w:proofErr w:type="gramStart"/>
      <w:r>
        <w:t>:"</w:t>
      </w:r>
      <w:proofErr w:type="gramEnd"/>
      <w:r>
        <w:t>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пункты 2</w:t>
        </w:r>
      </w:hyperlink>
      <w:r>
        <w:t xml:space="preserve">, </w:t>
      </w:r>
      <w:hyperlink r:id="rId22" w:history="1">
        <w:r>
          <w:rPr>
            <w:color w:val="0000FF"/>
          </w:rPr>
          <w:t>3</w:t>
        </w:r>
      </w:hyperlink>
      <w:r>
        <w:t xml:space="preserve">, </w:t>
      </w:r>
      <w:hyperlink r:id="rId23" w:history="1">
        <w:r>
          <w:rPr>
            <w:color w:val="0000FF"/>
          </w:rPr>
          <w:t>4 части 2</w:t>
        </w:r>
      </w:hyperlink>
      <w:r>
        <w:t xml:space="preserve"> признать утратившими силу;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пункт 2 части 3</w:t>
        </w:r>
      </w:hyperlink>
      <w:r>
        <w:t xml:space="preserve"> изложить в следующей редакции: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"2) силы и средства гражданской обороны городского округа</w:t>
      </w:r>
      <w:proofErr w:type="gramStart"/>
      <w:r>
        <w:t>;"</w:t>
      </w:r>
      <w:proofErr w:type="gramEnd"/>
      <w:r>
        <w:t>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г) </w:t>
      </w:r>
      <w:hyperlink r:id="rId25" w:history="1">
        <w:r>
          <w:rPr>
            <w:color w:val="0000FF"/>
          </w:rPr>
          <w:t>пункт 3 части 3</w:t>
        </w:r>
      </w:hyperlink>
      <w:r>
        <w:t xml:space="preserve"> изложить в следующей редакции: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"3) нештатные аварийно-спасательные формирования городского округа и организаций (объектов)</w:t>
      </w:r>
      <w:proofErr w:type="gramStart"/>
      <w:r>
        <w:t>;"</w:t>
      </w:r>
      <w:proofErr w:type="gramEnd"/>
      <w:r>
        <w:t>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д) </w:t>
      </w:r>
      <w:hyperlink r:id="rId26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Для оперативного реагирования на ЧС и проведения работ по их ликвидации в составе сил и средств городского звена территориальной подсистемы РСЧС создаются силы постоянной готовности, оснащенные специальной техникой, оборудованием и снаряжением, инструментом, материалами с учетом обеспечения проведения аварийно-спасательных и других неотложных работ в зоне ЧС в течение не менее трех суток.";</w:t>
      </w:r>
      <w:proofErr w:type="gramEnd"/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е) </w:t>
      </w:r>
      <w:hyperlink r:id="rId27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"5. Силы и средства ОВД ЗАТО Большой Камень привлекаются при ликвидации ЧС в соответствии с </w:t>
      </w:r>
      <w:proofErr w:type="gramStart"/>
      <w:r>
        <w:t>задачами</w:t>
      </w:r>
      <w:proofErr w:type="gramEnd"/>
      <w:r>
        <w:t xml:space="preserve"> возложенными на органы внутренних дел законами и иными нормативными актами Российской Федерации.";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ж) </w:t>
      </w:r>
      <w:hyperlink r:id="rId28" w:history="1">
        <w:r>
          <w:rPr>
            <w:color w:val="0000FF"/>
          </w:rPr>
          <w:t>части 6</w:t>
        </w:r>
      </w:hyperlink>
      <w:r>
        <w:t xml:space="preserve">, </w:t>
      </w:r>
      <w:hyperlink r:id="rId29" w:history="1">
        <w:r>
          <w:rPr>
            <w:color w:val="0000FF"/>
          </w:rPr>
          <w:t>7</w:t>
        </w:r>
      </w:hyperlink>
      <w:r>
        <w:t xml:space="preserve"> признать утратившим силу;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з) в </w:t>
      </w:r>
      <w:hyperlink r:id="rId30" w:history="1">
        <w:r>
          <w:rPr>
            <w:color w:val="0000FF"/>
          </w:rPr>
          <w:t>части 10</w:t>
        </w:r>
      </w:hyperlink>
      <w:r>
        <w:t xml:space="preserve"> слова "деятельности служб и формирований городского округа" </w:t>
      </w:r>
      <w:proofErr w:type="gramStart"/>
      <w:r>
        <w:t>заменить на слова</w:t>
      </w:r>
      <w:proofErr w:type="gramEnd"/>
      <w:r>
        <w:t xml:space="preserve"> "действий сил и средств городского звена территориальной подсистемы РСЧС";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lastRenderedPageBreak/>
        <w:t xml:space="preserve">и) </w:t>
      </w:r>
      <w:hyperlink r:id="rId31" w:history="1">
        <w:r>
          <w:rPr>
            <w:color w:val="0000FF"/>
          </w:rPr>
          <w:t>часть 11</w:t>
        </w:r>
      </w:hyperlink>
      <w:r>
        <w:t xml:space="preserve"> изложить в следующей редакции: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"11. Привлечение сил и средств городского звена территориальной подсистемы РСЧС к ликвидации ЧС осуществляется: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1) по решению администрации городского округа в соответствии с Планом предупреждения и ликвидации ЧС на территории городского </w:t>
      </w:r>
      <w:proofErr w:type="gramStart"/>
      <w:r>
        <w:t>округа</w:t>
      </w:r>
      <w:proofErr w:type="gramEnd"/>
      <w:r>
        <w:t xml:space="preserve"> ЗАТО Большой Камень и планами взаимодействия;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2) по решению руководителей предприятий, организаций, учреждений в соответствии с Планами предупреждения и ликвидации ЧС и планами взаимодействия на подведомственных объектах, территории</w:t>
      </w:r>
      <w:proofErr w:type="gramStart"/>
      <w:r>
        <w:t>.";</w:t>
      </w:r>
      <w:proofErr w:type="gramEnd"/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к) </w:t>
      </w:r>
      <w:hyperlink r:id="rId32" w:history="1">
        <w:r>
          <w:rPr>
            <w:color w:val="0000FF"/>
          </w:rPr>
          <w:t>часть 12</w:t>
        </w:r>
      </w:hyperlink>
      <w:r>
        <w:t xml:space="preserve"> изложить в следующей редакции: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"Готовность сил и средств городского звена территориальной подсистемы РСЧС к реагированию на ЧС и проведению работ по их ликвидации определяются в ходе учений и тренировок, осуществляемых в пределах своих полномочий администрацией городского округа</w:t>
      </w:r>
      <w:proofErr w:type="gramStart"/>
      <w:r>
        <w:t>.";</w:t>
      </w:r>
      <w:proofErr w:type="gramEnd"/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л) </w:t>
      </w:r>
      <w:hyperlink r:id="rId33" w:history="1">
        <w:r>
          <w:rPr>
            <w:color w:val="0000FF"/>
          </w:rPr>
          <w:t>часть 13</w:t>
        </w:r>
      </w:hyperlink>
      <w:r>
        <w:t xml:space="preserve"> признать утратившей силу;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м) </w:t>
      </w:r>
      <w:hyperlink r:id="rId34" w:history="1">
        <w:r>
          <w:rPr>
            <w:color w:val="0000FF"/>
          </w:rPr>
          <w:t>часть 14</w:t>
        </w:r>
      </w:hyperlink>
      <w:r>
        <w:t xml:space="preserve"> изложить в следующей редакции: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"14. Методическое руководство подготовкой сил и средств городского звена территориальной подсистемы РСЧС к действиям по ликвидации ЧС осуществляет управление по делам ГОЧС городского </w:t>
      </w:r>
      <w:proofErr w:type="gramStart"/>
      <w:r>
        <w:t>округа</w:t>
      </w:r>
      <w:proofErr w:type="gramEnd"/>
      <w:r>
        <w:t xml:space="preserve"> ЗАТО Большой Камень.";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5) </w:t>
      </w:r>
      <w:hyperlink r:id="rId35" w:history="1">
        <w:r>
          <w:rPr>
            <w:color w:val="0000FF"/>
          </w:rPr>
          <w:t>часть 2 статьи 7</w:t>
        </w:r>
      </w:hyperlink>
      <w:r>
        <w:t xml:space="preserve"> изложить в следующей редакции: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"2. Порядок создания, использования и восполнения </w:t>
      </w:r>
      <w:proofErr w:type="gramStart"/>
      <w:r>
        <w:t>резервов</w:t>
      </w:r>
      <w:proofErr w:type="gramEnd"/>
      <w:r>
        <w:t xml:space="preserve"> финансовых и материальных ресурсов определяется законодательством Российской Федерации и нормативными правовыми актами администрации городского округа и организациями.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Номенклатура и объем резервов материальных ресурсов для ликвидации ЧС, а также контроль за их созданием, хранением, использованием и восполнением устанавливается создающим их органом</w:t>
      </w:r>
      <w:proofErr w:type="gramStart"/>
      <w:r>
        <w:t>.";</w:t>
      </w:r>
      <w:proofErr w:type="gramEnd"/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6) в </w:t>
      </w:r>
      <w:hyperlink r:id="rId36" w:history="1">
        <w:r>
          <w:rPr>
            <w:color w:val="0000FF"/>
          </w:rPr>
          <w:t>статье 9</w:t>
        </w:r>
      </w:hyperlink>
      <w:r>
        <w:t>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2 части 3</w:t>
        </w:r>
      </w:hyperlink>
      <w:r>
        <w:t xml:space="preserve"> изложить в следующей редакции: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"2) границы территории, на которой может возникнуть ЧС, или границы зоны ЧС</w:t>
      </w:r>
      <w:proofErr w:type="gramStart"/>
      <w:r>
        <w:t>;"</w:t>
      </w:r>
      <w:proofErr w:type="gramEnd"/>
      <w:r>
        <w:t>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подпункт "з" пункта 1 части 6</w:t>
        </w:r>
      </w:hyperlink>
      <w:r>
        <w:t xml:space="preserve"> после слов "аварий" дополнить словами "и катастроф";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пункт 2 части 6</w:t>
        </w:r>
      </w:hyperlink>
      <w:r>
        <w:t xml:space="preserve"> дополнить подпунктом "з" следующего содержания: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"з) восполнение при необходимости резервов материальных ресурсов, созданных для ликвидации ЧС</w:t>
      </w:r>
      <w:proofErr w:type="gramStart"/>
      <w:r>
        <w:t>.";</w:t>
      </w:r>
      <w:proofErr w:type="gramEnd"/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г) </w:t>
      </w:r>
      <w:hyperlink r:id="rId40" w:history="1">
        <w:r>
          <w:rPr>
            <w:color w:val="0000FF"/>
          </w:rPr>
          <w:t>подпункт "б" пункта 3 части 6</w:t>
        </w:r>
      </w:hyperlink>
      <w:r>
        <w:t xml:space="preserve"> изложить в следующей редакции: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"б) оповещение руководителей федеральных органов исполнительной власти, органов исполнительной власти Приморского края, администрации городского округа, руководителей организаций, а также населения о возникших ЧС</w:t>
      </w:r>
      <w:proofErr w:type="gramStart"/>
      <w:r>
        <w:t>;"</w:t>
      </w:r>
      <w:proofErr w:type="gramEnd"/>
      <w:r>
        <w:t>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д) </w:t>
      </w:r>
      <w:hyperlink r:id="rId41" w:history="1">
        <w:r>
          <w:rPr>
            <w:color w:val="0000FF"/>
          </w:rPr>
          <w:t>пункт 3 части 6</w:t>
        </w:r>
      </w:hyperlink>
      <w:r>
        <w:t xml:space="preserve"> дополнить подпунктом "ж" следующего содержания: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lastRenderedPageBreak/>
        <w:t>"ж) организация и поддержание непрерывного взаимодействия федеральных органов исполнительной власти, органов исполнительной власти Приморского края, администрации городского округа и организаций по вопросам ликвидации ЧС и их последствий</w:t>
      </w:r>
      <w:proofErr w:type="gramStart"/>
      <w:r>
        <w:t>.";</w:t>
      </w:r>
      <w:proofErr w:type="gramEnd"/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7) в </w:t>
      </w:r>
      <w:hyperlink r:id="rId42" w:history="1">
        <w:r>
          <w:rPr>
            <w:color w:val="0000FF"/>
          </w:rPr>
          <w:t>статье 10</w:t>
        </w:r>
      </w:hyperlink>
      <w:r>
        <w:t>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а) </w:t>
      </w:r>
      <w:hyperlink r:id="rId43" w:history="1">
        <w:r>
          <w:rPr>
            <w:color w:val="0000FF"/>
          </w:rPr>
          <w:t>пункт 5 части 7</w:t>
        </w:r>
      </w:hyperlink>
      <w:r>
        <w:t xml:space="preserve"> дополнить словами "а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</w:t>
      </w:r>
      <w:proofErr w:type="gramStart"/>
      <w:r>
        <w:t>;"</w:t>
      </w:r>
      <w:proofErr w:type="gramEnd"/>
      <w:r>
        <w:t>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пункт 6 части 7</w:t>
        </w:r>
      </w:hyperlink>
      <w:r>
        <w:t xml:space="preserve"> дополнить словами "а также отдельных граждан, не являющихся спасателями, к проведению аварийно-спасательных работ</w:t>
      </w:r>
      <w:proofErr w:type="gramStart"/>
      <w:r>
        <w:t>;"</w:t>
      </w:r>
      <w:proofErr w:type="gramEnd"/>
      <w:r>
        <w:t>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в) </w:t>
      </w:r>
      <w:hyperlink r:id="rId45" w:history="1">
        <w:r>
          <w:rPr>
            <w:color w:val="0000FF"/>
          </w:rPr>
          <w:t>часть 7</w:t>
        </w:r>
      </w:hyperlink>
      <w:r>
        <w:t xml:space="preserve"> дополнить пунктами 8 и 9 следующего содержания: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"8) разбронирование в установленном порядке резервов материальных ресурсов организаций, находящихся в зоне ЧС, за исключением материальных ценностей государственного материального резерва;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9) 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ЧС</w:t>
      </w:r>
      <w:proofErr w:type="gramStart"/>
      <w:r>
        <w:t>.";</w:t>
      </w:r>
      <w:proofErr w:type="gramEnd"/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8) </w:t>
      </w:r>
      <w:hyperlink r:id="rId46" w:history="1">
        <w:r>
          <w:rPr>
            <w:color w:val="0000FF"/>
          </w:rPr>
          <w:t>часть 2 статьи 11</w:t>
        </w:r>
      </w:hyperlink>
      <w:r>
        <w:t xml:space="preserve"> дополнить пунктом 9: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"9) определение состава сил и средств городского звена территориальной подсистемы РСЧС.";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 xml:space="preserve">9) </w:t>
      </w:r>
      <w:hyperlink r:id="rId47" w:history="1">
        <w:r>
          <w:rPr>
            <w:color w:val="0000FF"/>
          </w:rPr>
          <w:t>часть 1 статьи 12</w:t>
        </w:r>
      </w:hyperlink>
      <w:r>
        <w:t xml:space="preserve"> после слов "сил и средств" дополнить словами "городского звена территориальной подсистемы РСЧС и мероприятий".</w:t>
      </w:r>
    </w:p>
    <w:p w:rsidR="00887273" w:rsidRDefault="00887273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887273" w:rsidRDefault="00887273">
      <w:pPr>
        <w:pStyle w:val="ConsPlusNormal"/>
        <w:jc w:val="both"/>
      </w:pPr>
    </w:p>
    <w:p w:rsidR="00887273" w:rsidRDefault="00887273">
      <w:pPr>
        <w:pStyle w:val="ConsPlusNormal"/>
        <w:jc w:val="right"/>
      </w:pPr>
      <w:r>
        <w:t>Глава городского округа</w:t>
      </w:r>
    </w:p>
    <w:p w:rsidR="00887273" w:rsidRDefault="00887273">
      <w:pPr>
        <w:pStyle w:val="ConsPlusNormal"/>
        <w:jc w:val="right"/>
      </w:pPr>
      <w:r>
        <w:t>В.Г.ХАЛЯВКО</w:t>
      </w:r>
    </w:p>
    <w:p w:rsidR="00887273" w:rsidRDefault="00887273">
      <w:pPr>
        <w:pStyle w:val="ConsPlusNormal"/>
        <w:jc w:val="both"/>
      </w:pPr>
    </w:p>
    <w:p w:rsidR="00887273" w:rsidRDefault="00887273">
      <w:pPr>
        <w:pStyle w:val="ConsPlusNormal"/>
        <w:jc w:val="both"/>
      </w:pPr>
    </w:p>
    <w:p w:rsidR="00887273" w:rsidRDefault="008872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D9D" w:rsidRDefault="001A5D9D">
      <w:bookmarkStart w:id="0" w:name="_GoBack"/>
      <w:bookmarkEnd w:id="0"/>
    </w:p>
    <w:sectPr w:rsidR="001A5D9D" w:rsidSect="005C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73"/>
    <w:rsid w:val="001A5D9D"/>
    <w:rsid w:val="008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B9DD90B4CD4023367882ACA6515EB59F9D0D047B3F632644D0CBCC4D043FACE243B1E091896B3E3EB79C2EE82E3C877A4D7D2AF8FE5576EDD27A22F15CD" TargetMode="External"/><Relationship Id="rId18" Type="http://schemas.openxmlformats.org/officeDocument/2006/relationships/hyperlink" Target="consultantplus://offline/ref=2BB9DD90B4CD4023367882ACA6515EB59F9D0D047B3F632644D0CBCC4D043FACE243B1E091896B3E3EB79C28EF2E3C877A4D7D2AF8FE5576EDD27A22F15CD" TargetMode="External"/><Relationship Id="rId26" Type="http://schemas.openxmlformats.org/officeDocument/2006/relationships/hyperlink" Target="consultantplus://offline/ref=2BB9DD90B4CD4023367882ACA6515EB59F9D0D047B3F632644D0CBCC4D043FACE243B1E091896B3E3EB79C2BE52E3C877A4D7D2AF8FE5576EDD27A22F15CD" TargetMode="External"/><Relationship Id="rId39" Type="http://schemas.openxmlformats.org/officeDocument/2006/relationships/hyperlink" Target="consultantplus://offline/ref=2BB9DD90B4CD4023367882ACA6515EB59F9D0D047B3F632644D0CBCC4D043FACE243B1E091896B3E3EB79D2EEA2E3C877A4D7D2AF8FE5576EDD27A22F15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B9DD90B4CD4023367882ACA6515EB59F9D0D047B3F632644D0CBCC4D043FACE243B1E091896B3E3EB79C2BED2E3C877A4D7D2AF8FE5576EDD27A22F15CD" TargetMode="External"/><Relationship Id="rId34" Type="http://schemas.openxmlformats.org/officeDocument/2006/relationships/hyperlink" Target="consultantplus://offline/ref=2BB9DD90B4CD4023367882ACA6515EB59F9D0D047B3F632644D0CBCC4D043FACE243B1E091896B3E3EB79D2DEF2E3C877A4D7D2AF8FE5576EDD27A22F15CD" TargetMode="External"/><Relationship Id="rId42" Type="http://schemas.openxmlformats.org/officeDocument/2006/relationships/hyperlink" Target="consultantplus://offline/ref=2BB9DD90B4CD4023367882ACA6515EB59F9D0D047B3F632644D0CBCC4D043FACE243B1E091896B3E3EB79D28EF2E3C877A4D7D2AF8FE5576EDD27A22F15CD" TargetMode="External"/><Relationship Id="rId47" Type="http://schemas.openxmlformats.org/officeDocument/2006/relationships/hyperlink" Target="consultantplus://offline/ref=2BB9DD90B4CD4023367882ACA6515EB59F9D0D047B3F632644D0CBCC4D043FACE243B1E091896B3E3EB79D25E92E3C877A4D7D2AF8FE5576EDD27A22F15CD" TargetMode="External"/><Relationship Id="rId7" Type="http://schemas.openxmlformats.org/officeDocument/2006/relationships/hyperlink" Target="consultantplus://offline/ref=2BB9DD90B4CD4023367882ACA6515EB59F9D0D047B3F632644D0CBCC4D043FACE243B1E091896B3E3EB79C2CED2E3C877A4D7D2AF8FE5576EDD27A22F15CD" TargetMode="External"/><Relationship Id="rId12" Type="http://schemas.openxmlformats.org/officeDocument/2006/relationships/hyperlink" Target="consultantplus://offline/ref=2BB9DD90B4CD4023367882ACA6515EB59F9D0D047B3F632644D0CBCC4D043FACE243B1E091896B3E3EB79C2EE92E3C877A4D7D2AF8FE5576EDD27A22F15CD" TargetMode="External"/><Relationship Id="rId17" Type="http://schemas.openxmlformats.org/officeDocument/2006/relationships/hyperlink" Target="consultantplus://offline/ref=2BB9DD90B4CD4023367882ACA6515EB59F9D0D047B3F632644D0CBCC4D043FACE243B1E091896B3E3EB79C29E42E3C877A4D7D2AF8FE5576EDD27A22F15CD" TargetMode="External"/><Relationship Id="rId25" Type="http://schemas.openxmlformats.org/officeDocument/2006/relationships/hyperlink" Target="consultantplus://offline/ref=2BB9DD90B4CD4023367882ACA6515EB59F9D0D047B3F632644D0CBCC4D043FACE243B1E091896B3E3EB79C2BEB2E3C877A4D7D2AF8FE5576EDD27A22F15CD" TargetMode="External"/><Relationship Id="rId33" Type="http://schemas.openxmlformats.org/officeDocument/2006/relationships/hyperlink" Target="consultantplus://offline/ref=2BB9DD90B4CD4023367882ACA6515EB59F9D0D047B3F632644D0CBCC4D043FACE243B1E091896B3E3EB79D2DEC2E3C877A4D7D2AF8FE5576EDD27A22F15CD" TargetMode="External"/><Relationship Id="rId38" Type="http://schemas.openxmlformats.org/officeDocument/2006/relationships/hyperlink" Target="consultantplus://offline/ref=2BB9DD90B4CD4023367882ACA6515EB59F9D0D047B3F632644D0CBCC4D043FACE243B1E091896B3E3EB79D2EEB2E3C877A4D7D2AF8FE5576EDD27A22F15CD" TargetMode="External"/><Relationship Id="rId46" Type="http://schemas.openxmlformats.org/officeDocument/2006/relationships/hyperlink" Target="consultantplus://offline/ref=2BB9DD90B4CD4023367882ACA6515EB59F9D0D047B3F632644D0CBCC4D043FACE243B1E091896B3E3EB79D2AE92E3C877A4D7D2AF8FE5576EDD27A22F15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B9DD90B4CD4023367882ACA6515EB59F9D0D047B3F632644D0CBCC4D043FACE243B1E091896B3E3EB79C29E52E3C877A4D7D2AF8FE5576EDD27A22F15CD" TargetMode="External"/><Relationship Id="rId20" Type="http://schemas.openxmlformats.org/officeDocument/2006/relationships/hyperlink" Target="consultantplus://offline/ref=2BB9DD90B4CD4023367882ACA6515EB59F9D0D047B3F632644D0CBCC4D043FACE243B1E091896B3E3EB79C28E82E3C877A4D7D2AF8FE5576EDD27A22F15CD" TargetMode="External"/><Relationship Id="rId29" Type="http://schemas.openxmlformats.org/officeDocument/2006/relationships/hyperlink" Target="consultantplus://offline/ref=2BB9DD90B4CD4023367882ACA6515EB59F9D0D047B3F632644D0CBCC4D043FACE243B1E091896B3E3EB79C25EE2E3C877A4D7D2AF8FE5576EDD27A22F15CD" TargetMode="External"/><Relationship Id="rId41" Type="http://schemas.openxmlformats.org/officeDocument/2006/relationships/hyperlink" Target="consultantplus://offline/ref=2BB9DD90B4CD4023367882ACA6515EB59F9D0D047B3F632644D0CBCC4D043FACE243B1E091896B3E3EB79D29E82E3C877A4D7D2AF8FE5576EDD27A22F15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9DD90B4CD4023367882ACA6515EB59F9D0D047938692346D296C6455D33AEE54CEEF796C0673F3EB0952FE67139926B15702FE3E0536EF1D078F252D" TargetMode="External"/><Relationship Id="rId11" Type="http://schemas.openxmlformats.org/officeDocument/2006/relationships/hyperlink" Target="consultantplus://offline/ref=2BB9DD90B4CD4023367882ACA6515EB59F9D0D047B3F632644D0CBCC4D043FACE243B1E091896B3E3EB79C2EEC2E3C877A4D7D2AF8FE5576EDD27A22F15CD" TargetMode="External"/><Relationship Id="rId24" Type="http://schemas.openxmlformats.org/officeDocument/2006/relationships/hyperlink" Target="consultantplus://offline/ref=2BB9DD90B4CD4023367882ACA6515EB59F9D0D047B3F632644D0CBCC4D043FACE243B1E091896B3E3EB79C2BE82E3C877A4D7D2AF8FE5576EDD27A22F15CD" TargetMode="External"/><Relationship Id="rId32" Type="http://schemas.openxmlformats.org/officeDocument/2006/relationships/hyperlink" Target="consultantplus://offline/ref=2BB9DD90B4CD4023367882ACA6515EB59F9D0D047B3F632644D0CBCC4D043FACE243B1E091896B3E3EB79D2DED2E3C877A4D7D2AF8FE5576EDD27A22F15CD" TargetMode="External"/><Relationship Id="rId37" Type="http://schemas.openxmlformats.org/officeDocument/2006/relationships/hyperlink" Target="consultantplus://offline/ref=2BB9DD90B4CD4023367882ACA6515EB59F9D0D047B3F632644D0CBCC4D043FACE243B1E091896B3E3EB79D2FEC2E3C877A4D7D2AF8FE5576EDD27A22F15CD" TargetMode="External"/><Relationship Id="rId40" Type="http://schemas.openxmlformats.org/officeDocument/2006/relationships/hyperlink" Target="consultantplus://offline/ref=2BB9DD90B4CD4023367882ACA6515EB59F9D0D047B3F632644D0CBCC4D043FACE243B1E091896B3E3EB79D29EA2E3C877A4D7D2AF8FE5576EDD27A22F15CD" TargetMode="External"/><Relationship Id="rId45" Type="http://schemas.openxmlformats.org/officeDocument/2006/relationships/hyperlink" Target="consultantplus://offline/ref=2BB9DD90B4CD4023367882ACA6515EB59F9D0D047B3F632644D0CBCC4D043FACE243B1E091896B3E3EB79D2BEC2E3C877A4D7D2AF8FE5576EDD27A22F15C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BB9DD90B4CD4023367882ACA6515EB59F9D0D047B3F632644D0CBCC4D043FACE243B1E091896B3E3EB79C29ED2E3C877A4D7D2AF8FE5576EDD27A22F15CD" TargetMode="External"/><Relationship Id="rId23" Type="http://schemas.openxmlformats.org/officeDocument/2006/relationships/hyperlink" Target="consultantplus://offline/ref=2BB9DD90B4CD4023367882ACA6515EB59F9D0D047B3F632644D0CBCC4D043FACE243B1E091896B3E3EB79C2BEF2E3C877A4D7D2AF8FE5576EDD27A22F15CD" TargetMode="External"/><Relationship Id="rId28" Type="http://schemas.openxmlformats.org/officeDocument/2006/relationships/hyperlink" Target="consultantplus://offline/ref=2BB9DD90B4CD4023367882ACA6515EB59F9D0D047B3F632644D0CBCC4D043FACE243B1E091896B3E3EB79C2AED2E3C877A4D7D2AF8FE5576EDD27A22F15CD" TargetMode="External"/><Relationship Id="rId36" Type="http://schemas.openxmlformats.org/officeDocument/2006/relationships/hyperlink" Target="consultantplus://offline/ref=2BB9DD90B4CD4023367882ACA6515EB59F9D0D047B3F632644D0CBCC4D043FACE243B1E091896B3E3EB79D2CE92E3C877A4D7D2AF8FE5576EDD27A22F15C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BB9DD90B4CD4023367882ACA6515EB59F9D0D047B3F632644D0CBCC4D043FACE243B1E091896B3E3EB79C2FE42E3C877A4D7D2AF8FE5576EDD27A22F15CD" TargetMode="External"/><Relationship Id="rId19" Type="http://schemas.openxmlformats.org/officeDocument/2006/relationships/hyperlink" Target="consultantplus://offline/ref=2BB9DD90B4CD4023367882ACA6515EB59F9D0D047B3F632644D0CBCC4D043FACE243B1E091896B3E3EB79C28E92E3C877A4D7D2AF8FE5576EDD27A22F15CD" TargetMode="External"/><Relationship Id="rId31" Type="http://schemas.openxmlformats.org/officeDocument/2006/relationships/hyperlink" Target="consultantplus://offline/ref=2BB9DD90B4CD4023367882ACA6515EB59F9D0D047B3F632644D0CBCC4D043FACE243B1E091896B3E3EB79C24EB2E3C877A4D7D2AF8FE5576EDD27A22F15CD" TargetMode="External"/><Relationship Id="rId44" Type="http://schemas.openxmlformats.org/officeDocument/2006/relationships/hyperlink" Target="consultantplus://offline/ref=2BB9DD90B4CD4023367882ACA6515EB59F9D0D047B3F632644D0CBCC4D043FACE243B1E091896B3E3EB79D2BEA2E3C877A4D7D2AF8FE5576EDD27A22F15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B9DD90B4CD4023367882ACA6515EB59F9D0D047B3F632644D0CBCC4D043FACE243B1E091896B3E3EB79C2FEA2E3C877A4D7D2AF8FE5576EDD27A22F15CD" TargetMode="External"/><Relationship Id="rId14" Type="http://schemas.openxmlformats.org/officeDocument/2006/relationships/hyperlink" Target="consultantplus://offline/ref=2BB9DD90B4CD4023367882ACA6515EB59F9D0D047B3F632644D0CBCC4D043FACE243B1E091896B3E3EB79C2EEA2E3C877A4D7D2AF8FE5576EDD27A22F15CD" TargetMode="External"/><Relationship Id="rId22" Type="http://schemas.openxmlformats.org/officeDocument/2006/relationships/hyperlink" Target="consultantplus://offline/ref=2BB9DD90B4CD4023367882ACA6515EB59F9D0D047B3F632644D0CBCC4D043FACE243B1E091896B3E3EB79C2BEC2E3C877A4D7D2AF8FE5576EDD27A22F15CD" TargetMode="External"/><Relationship Id="rId27" Type="http://schemas.openxmlformats.org/officeDocument/2006/relationships/hyperlink" Target="consultantplus://offline/ref=2BB9DD90B4CD4023367882ACA6515EB59F9D0D047B3F632644D0CBCC4D043FACE243B1E091896B3E3EB79C2BE42E3C877A4D7D2AF8FE5576EDD27A22F15CD" TargetMode="External"/><Relationship Id="rId30" Type="http://schemas.openxmlformats.org/officeDocument/2006/relationships/hyperlink" Target="consultantplus://offline/ref=2BB9DD90B4CD4023367882ACA6515EB59F9D0D047B3F632644D0CBCC4D043FACE243B1E091896B3E3EB79C24E82E3C877A4D7D2AF8FE5576EDD27A22F15CD" TargetMode="External"/><Relationship Id="rId35" Type="http://schemas.openxmlformats.org/officeDocument/2006/relationships/hyperlink" Target="consultantplus://offline/ref=2BB9DD90B4CD4023367882ACA6515EB59F9D0D047B3F632644D0CBCC4D043FACE243B1E091896B3E3EB79D2DEA2E3C877A4D7D2AF8FE5576EDD27A22F15CD" TargetMode="External"/><Relationship Id="rId43" Type="http://schemas.openxmlformats.org/officeDocument/2006/relationships/hyperlink" Target="consultantplus://offline/ref=2BB9DD90B4CD4023367882ACA6515EB59F9D0D047B3F632644D0CBCC4D043FACE243B1E091896B3E3EB79D2BEB2E3C877A4D7D2AF8FE5576EDD27A22F15C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BB9DD90B4CD4023367882ACA6515EB59F9D0D047B3F632644D0CBCC4D043FACE243B1E091896B3E3EB79C2CED2E3C877A4D7D2AF8FE5576EDD27A22F15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2022-06-05T03:57:00Z</dcterms:created>
  <dcterms:modified xsi:type="dcterms:W3CDTF">2022-06-05T03:57:00Z</dcterms:modified>
</cp:coreProperties>
</file>