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9F63" w14:textId="369C714A" w:rsidR="00C623A9" w:rsidRPr="000B46BD" w:rsidRDefault="00C623A9" w:rsidP="000B46B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ОТЧЁТ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8C6">
        <w:rPr>
          <w:rFonts w:ascii="Times New Roman" w:hAnsi="Times New Roman" w:cs="Times New Roman"/>
          <w:bCs/>
          <w:sz w:val="28"/>
          <w:szCs w:val="28"/>
        </w:rPr>
        <w:t>за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9D2">
        <w:rPr>
          <w:rFonts w:ascii="Times New Roman" w:hAnsi="Times New Roman" w:cs="Times New Roman"/>
          <w:bCs/>
          <w:sz w:val="28"/>
          <w:szCs w:val="28"/>
        </w:rPr>
        <w:t>4</w:t>
      </w:r>
      <w:r w:rsidR="00DC0AD0" w:rsidRPr="000B46BD">
        <w:rPr>
          <w:rFonts w:ascii="Times New Roman" w:hAnsi="Times New Roman" w:cs="Times New Roman"/>
          <w:bCs/>
          <w:sz w:val="28"/>
          <w:szCs w:val="28"/>
        </w:rPr>
        <w:t xml:space="preserve"> квартал 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>20</w:t>
      </w:r>
      <w:r w:rsidR="00BA2846" w:rsidRPr="000B46BD">
        <w:rPr>
          <w:rFonts w:ascii="Times New Roman" w:hAnsi="Times New Roman" w:cs="Times New Roman"/>
          <w:bCs/>
          <w:sz w:val="28"/>
          <w:szCs w:val="28"/>
        </w:rPr>
        <w:t>2</w:t>
      </w:r>
      <w:r w:rsidR="000512CE">
        <w:rPr>
          <w:rFonts w:ascii="Times New Roman" w:hAnsi="Times New Roman" w:cs="Times New Roman"/>
          <w:bCs/>
          <w:sz w:val="28"/>
          <w:szCs w:val="28"/>
        </w:rPr>
        <w:t>5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D0" w:rsidRPr="000B46BD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6DFD5581" w14:textId="77777777" w:rsidR="00C623A9" w:rsidRPr="000B46BD" w:rsidRDefault="00C623A9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о ходе реализации муниципальной программы </w:t>
      </w:r>
    </w:p>
    <w:p w14:paraId="05C88FEF" w14:textId="77777777" w:rsidR="00BA2846" w:rsidRPr="000B46BD" w:rsidRDefault="00BA2846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46BD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граждан, развитие институтов гражданского общества на территории</w:t>
      </w:r>
    </w:p>
    <w:p w14:paraId="3C0FCA37" w14:textId="41BAB1A6" w:rsidR="00C623A9" w:rsidRPr="000B46BD" w:rsidRDefault="00BA2846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46BD">
        <w:rPr>
          <w:rFonts w:ascii="Times New Roman" w:hAnsi="Times New Roman" w:cs="Times New Roman"/>
          <w:b/>
          <w:sz w:val="28"/>
          <w:szCs w:val="28"/>
        </w:rPr>
        <w:t>городского округа Большой Камень» на 2020 – 202</w:t>
      </w:r>
      <w:r w:rsidR="000A7B62">
        <w:rPr>
          <w:rFonts w:ascii="Times New Roman" w:hAnsi="Times New Roman" w:cs="Times New Roman"/>
          <w:b/>
          <w:sz w:val="28"/>
          <w:szCs w:val="28"/>
        </w:rPr>
        <w:t>8</w:t>
      </w:r>
      <w:r w:rsidRPr="000B46B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7B4BD5D0" w14:textId="77777777" w:rsidR="00BA2846" w:rsidRPr="000B46BD" w:rsidRDefault="00BA2846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528"/>
      </w:tblGrid>
      <w:tr w:rsidR="00F34F88" w:rsidRPr="000B46BD" w14:paraId="141D8D2F" w14:textId="77777777" w:rsidTr="00F34F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4CD637E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муниципальной программы</w:t>
            </w:r>
          </w:p>
          <w:p w14:paraId="166EA581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CFF957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B26030D" w14:textId="0DC2295A" w:rsidR="00BA2846" w:rsidRPr="000B46BD" w:rsidRDefault="00BA2846" w:rsidP="007A4C85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«Патриотическое воспитание граждан, развитие институтов гражданского общества на территории городского округа Большой Камень» на 2020 – 202</w:t>
            </w:r>
            <w:r w:rsidR="000A7B6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  <w:p w14:paraId="1E9D5048" w14:textId="36BBCB5B" w:rsidR="00C623A9" w:rsidRPr="000B46BD" w:rsidRDefault="00C623A9" w:rsidP="000B46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362A" w:rsidRPr="000B46BD" w14:paraId="7076FC23" w14:textId="77777777" w:rsidTr="008D422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CBE124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ответственного исполнителя</w:t>
            </w:r>
          </w:p>
          <w:p w14:paraId="32D0DFBA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23AE8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C11B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5EC45" w14:textId="51CC50C3" w:rsidR="005222A8" w:rsidRPr="000B46BD" w:rsidRDefault="000D4DB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222A8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тдел по делам молодежи </w:t>
            </w:r>
            <w:r w:rsidR="006F34D7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5222A8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городского округа </w:t>
            </w:r>
            <w:r w:rsidR="000A7B6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5222A8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Большой Камень</w:t>
            </w:r>
          </w:p>
          <w:p w14:paraId="64717A8A" w14:textId="10D25B51" w:rsidR="00C623A9" w:rsidRPr="000B46BD" w:rsidRDefault="00C623A9" w:rsidP="000B4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2A" w:rsidRPr="000B46BD" w14:paraId="2D1D96BC" w14:textId="77777777" w:rsidTr="00F34F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FB3BC29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Отчётная дата</w:t>
            </w:r>
          </w:p>
          <w:p w14:paraId="4D4624AB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F9A1AB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BBE608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0746A45" w14:textId="1C7BD883" w:rsidR="00C623A9" w:rsidRPr="000B46BD" w:rsidRDefault="00565F69" w:rsidP="000B46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>Январь –</w:t>
            </w:r>
            <w:r w:rsidR="000A7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D235F" w:rsidRPr="000B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12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8362A" w:rsidRPr="000B46BD" w14:paraId="0F9CF740" w14:textId="77777777" w:rsidTr="00565F69">
        <w:trPr>
          <w:trHeight w:val="172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32C8795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Должность, Ф.И.О. </w:t>
            </w:r>
          </w:p>
          <w:p w14:paraId="3E5A3E70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номер телефона, электронный адрес исполнителя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71A2A54" w14:textId="5A1AA6EF" w:rsidR="00C623A9" w:rsidRPr="000B46BD" w:rsidRDefault="006F34D7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="00565F69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6273EE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тдел</w:t>
            </w:r>
            <w:r w:rsidR="000D4DB9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273EE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делам </w:t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</w:t>
            </w:r>
            <w:r w:rsidR="00B212B6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городского округа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Большой Камень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Немцева Станислава Олеговна, 50-353,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nemtceva</w:t>
            </w:r>
            <w:proofErr w:type="spellEnd"/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@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bkadmin</w:t>
            </w:r>
            <w:proofErr w:type="spellEnd"/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14:paraId="31D6919D" w14:textId="14BAB31E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3C6031B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71E6C5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EE3BD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4B479" w14:textId="38490FF2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57ADF" w14:textId="1577B38D" w:rsidR="00955969" w:rsidRPr="000B46BD" w:rsidRDefault="0095596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FE956" w14:textId="77777777" w:rsidR="00955969" w:rsidRPr="000B46BD" w:rsidRDefault="0095596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03B46" w14:textId="304BB4DE" w:rsidR="006273EE" w:rsidRPr="000B46BD" w:rsidRDefault="006273EE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67AB1" w14:textId="6D7DD488" w:rsidR="00565F69" w:rsidRPr="000B46BD" w:rsidRDefault="00565F69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F4565" w14:textId="2DC73BE9" w:rsidR="00565F69" w:rsidRDefault="00565F69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2209A" w14:textId="77777777" w:rsidR="00A774C7" w:rsidRPr="000B46BD" w:rsidRDefault="00A774C7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E8370" w14:textId="7019EDDD" w:rsidR="00282314" w:rsidRPr="000B46BD" w:rsidRDefault="00282314" w:rsidP="000B46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Начальник отдел</w:t>
      </w:r>
      <w:r w:rsidR="000D4DB9" w:rsidRPr="000B46BD">
        <w:rPr>
          <w:rFonts w:ascii="Times New Roman" w:hAnsi="Times New Roman" w:cs="Times New Roman"/>
          <w:bCs/>
          <w:sz w:val="28"/>
          <w:szCs w:val="28"/>
        </w:rPr>
        <w:t>а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6BD">
        <w:rPr>
          <w:rFonts w:ascii="Times New Roman" w:hAnsi="Times New Roman" w:cs="Times New Roman"/>
          <w:bCs/>
          <w:sz w:val="28"/>
          <w:szCs w:val="28"/>
        </w:rPr>
        <w:br/>
      </w:r>
      <w:r w:rsidR="00A774C7" w:rsidRPr="000B46BD">
        <w:rPr>
          <w:rFonts w:ascii="Times New Roman" w:hAnsi="Times New Roman" w:cs="Times New Roman"/>
          <w:bCs/>
          <w:sz w:val="28"/>
          <w:szCs w:val="28"/>
        </w:rPr>
        <w:t xml:space="preserve">по делам молодежи 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1A50833F" w14:textId="008FC743" w:rsidR="00565F69" w:rsidRPr="000B46BD" w:rsidRDefault="00282314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городского округа Большой Камень                                               Немцева С.О.</w:t>
      </w:r>
    </w:p>
    <w:p w14:paraId="01DF930D" w14:textId="77777777" w:rsidR="00D93FBA" w:rsidRPr="000B46BD" w:rsidRDefault="00D93FBA" w:rsidP="000B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7ED09" w14:textId="77777777" w:rsidR="00986C54" w:rsidRPr="000B46BD" w:rsidRDefault="00986C54" w:rsidP="000B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04F0A" w14:textId="704AA76D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C55117E" w14:textId="77777777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CE6F7" w14:textId="2C1BFDA7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к отчёту </w:t>
      </w:r>
      <w:r w:rsidR="005B0413" w:rsidRPr="000B46B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F329D2">
        <w:rPr>
          <w:rFonts w:ascii="Times New Roman" w:hAnsi="Times New Roman" w:cs="Times New Roman"/>
          <w:bCs/>
          <w:sz w:val="28"/>
          <w:szCs w:val="28"/>
        </w:rPr>
        <w:t>4</w:t>
      </w:r>
      <w:r w:rsidR="00565F69" w:rsidRPr="000B46BD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0512CE">
        <w:rPr>
          <w:rFonts w:ascii="Times New Roman" w:hAnsi="Times New Roman" w:cs="Times New Roman"/>
          <w:bCs/>
          <w:sz w:val="28"/>
          <w:szCs w:val="28"/>
        </w:rPr>
        <w:t>5</w:t>
      </w:r>
      <w:r w:rsidR="00565F69" w:rsidRPr="000B46B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о реализации муниципальной</w:t>
      </w:r>
    </w:p>
    <w:p w14:paraId="720D9C42" w14:textId="7BD91378" w:rsidR="008D422C" w:rsidRPr="000B46BD" w:rsidRDefault="005E5A57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8D422C" w:rsidRPr="000B46BD">
        <w:rPr>
          <w:rFonts w:ascii="Times New Roman" w:hAnsi="Times New Roman" w:cs="Times New Roman"/>
          <w:bCs/>
          <w:sz w:val="28"/>
          <w:szCs w:val="28"/>
        </w:rPr>
        <w:t xml:space="preserve">«Патриотическое воспитание граждан, развитие институтов гражданского общества на территории городского округа Большой Камень» </w:t>
      </w:r>
      <w:r w:rsidR="002F150C" w:rsidRPr="000B46BD">
        <w:rPr>
          <w:rFonts w:ascii="Times New Roman" w:hAnsi="Times New Roman" w:cs="Times New Roman"/>
          <w:bCs/>
          <w:sz w:val="28"/>
          <w:szCs w:val="28"/>
        </w:rPr>
        <w:br/>
      </w:r>
      <w:r w:rsidR="008D422C" w:rsidRPr="000B46BD">
        <w:rPr>
          <w:rFonts w:ascii="Times New Roman" w:hAnsi="Times New Roman" w:cs="Times New Roman"/>
          <w:bCs/>
          <w:sz w:val="28"/>
          <w:szCs w:val="28"/>
        </w:rPr>
        <w:t>на 2020 – 202</w:t>
      </w:r>
      <w:r w:rsidR="000A7B62">
        <w:rPr>
          <w:rFonts w:ascii="Times New Roman" w:hAnsi="Times New Roman" w:cs="Times New Roman"/>
          <w:bCs/>
          <w:sz w:val="28"/>
          <w:szCs w:val="28"/>
        </w:rPr>
        <w:t>8</w:t>
      </w:r>
      <w:r w:rsidR="008D422C" w:rsidRPr="000B46BD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14:paraId="79808A34" w14:textId="0F307270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6A4F4" w14:textId="38908709" w:rsidR="00D715C5" w:rsidRDefault="0008362A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 w:rsidRPr="000B46BD">
        <w:rPr>
          <w:rFonts w:eastAsia="Calibri"/>
          <w:sz w:val="28"/>
          <w:szCs w:val="28"/>
          <w:lang w:eastAsia="en-US"/>
        </w:rPr>
        <w:t xml:space="preserve">В соответствии с требованиями, установленными постановлением администрации городского округа Большой Камень от </w:t>
      </w:r>
      <w:r w:rsidR="00EC1F7A" w:rsidRPr="000B46BD">
        <w:rPr>
          <w:rFonts w:eastAsia="Calibri"/>
          <w:sz w:val="28"/>
          <w:szCs w:val="28"/>
          <w:lang w:eastAsia="en-US"/>
        </w:rPr>
        <w:t>24</w:t>
      </w:r>
      <w:r w:rsidR="00D93FBA" w:rsidRPr="000B46BD">
        <w:rPr>
          <w:rFonts w:eastAsia="Calibri"/>
          <w:sz w:val="28"/>
          <w:szCs w:val="28"/>
          <w:lang w:eastAsia="en-US"/>
        </w:rPr>
        <w:t>.11.</w:t>
      </w:r>
      <w:r w:rsidRPr="000B46BD">
        <w:rPr>
          <w:rFonts w:eastAsia="Calibri"/>
          <w:sz w:val="28"/>
          <w:szCs w:val="28"/>
          <w:lang w:eastAsia="en-US"/>
        </w:rPr>
        <w:t>20</w:t>
      </w:r>
      <w:r w:rsidR="00EC1F7A" w:rsidRPr="000B46BD">
        <w:rPr>
          <w:rFonts w:eastAsia="Calibri"/>
          <w:sz w:val="28"/>
          <w:szCs w:val="28"/>
          <w:lang w:eastAsia="en-US"/>
        </w:rPr>
        <w:t>21</w:t>
      </w:r>
      <w:r w:rsidRPr="000B46BD">
        <w:rPr>
          <w:rFonts w:eastAsia="Calibri"/>
          <w:sz w:val="28"/>
          <w:szCs w:val="28"/>
          <w:lang w:eastAsia="en-US"/>
        </w:rPr>
        <w:t xml:space="preserve"> № </w:t>
      </w:r>
      <w:r w:rsidR="00EC1F7A" w:rsidRPr="000B46BD">
        <w:rPr>
          <w:rFonts w:eastAsia="Calibri"/>
          <w:sz w:val="28"/>
          <w:szCs w:val="28"/>
          <w:lang w:eastAsia="en-US"/>
        </w:rPr>
        <w:t>2945</w:t>
      </w:r>
      <w:r w:rsidRPr="000B46BD">
        <w:rPr>
          <w:rFonts w:eastAsia="Calibri"/>
          <w:sz w:val="28"/>
          <w:szCs w:val="28"/>
          <w:lang w:eastAsia="en-US"/>
        </w:rPr>
        <w:t xml:space="preserve"> </w:t>
      </w:r>
      <w:r w:rsidR="000F7515">
        <w:rPr>
          <w:rFonts w:eastAsia="Calibri"/>
          <w:sz w:val="28"/>
          <w:szCs w:val="28"/>
          <w:lang w:eastAsia="en-US"/>
        </w:rPr>
        <w:br/>
      </w:r>
      <w:r w:rsidRPr="000B46BD">
        <w:rPr>
          <w:rFonts w:eastAsia="Calibri"/>
          <w:sz w:val="28"/>
          <w:szCs w:val="28"/>
          <w:lang w:eastAsia="en-US"/>
        </w:rPr>
        <w:t xml:space="preserve">«Об утверждении Порядка принятия решений о разработке муниципальных программ городского округа Большой Камень, формирования, реализации </w:t>
      </w:r>
      <w:r w:rsidR="00D93FBA" w:rsidRPr="000B46BD">
        <w:rPr>
          <w:rFonts w:eastAsia="Calibri"/>
          <w:sz w:val="28"/>
          <w:szCs w:val="28"/>
          <w:lang w:eastAsia="en-US"/>
        </w:rPr>
        <w:br/>
      </w:r>
      <w:r w:rsidRPr="000B46BD">
        <w:rPr>
          <w:rFonts w:eastAsia="Calibri"/>
          <w:sz w:val="28"/>
          <w:szCs w:val="28"/>
          <w:lang w:eastAsia="en-US"/>
        </w:rPr>
        <w:t>и проведения оценки эффективности их реализации</w:t>
      </w:r>
      <w:r w:rsidR="00EC1F7A" w:rsidRPr="000B46BD">
        <w:rPr>
          <w:rFonts w:eastAsia="Calibri"/>
          <w:sz w:val="28"/>
          <w:szCs w:val="28"/>
          <w:lang w:eastAsia="en-US"/>
        </w:rPr>
        <w:t>»</w:t>
      </w:r>
      <w:r w:rsidRPr="000B46BD">
        <w:rPr>
          <w:rFonts w:eastAsia="Calibri"/>
          <w:sz w:val="28"/>
          <w:szCs w:val="28"/>
          <w:lang w:eastAsia="en-US"/>
        </w:rPr>
        <w:t xml:space="preserve"> </w:t>
      </w:r>
      <w:bookmarkStart w:id="0" w:name="_Hlk63930390"/>
      <w:r w:rsidRPr="000B46BD">
        <w:rPr>
          <w:rFonts w:eastAsia="Calibri"/>
          <w:sz w:val="28"/>
          <w:szCs w:val="28"/>
          <w:lang w:eastAsia="en-US"/>
        </w:rPr>
        <w:t xml:space="preserve">разработана и успешно реализуется муниципальная программа </w:t>
      </w:r>
      <w:r w:rsidRPr="000B46BD">
        <w:rPr>
          <w:sz w:val="28"/>
          <w:szCs w:val="28"/>
        </w:rPr>
        <w:t>«</w:t>
      </w:r>
      <w:r w:rsidRPr="000B46BD">
        <w:rPr>
          <w:sz w:val="28"/>
          <w:szCs w:val="28"/>
          <w:shd w:val="clear" w:color="auto" w:fill="FFFFFF"/>
        </w:rPr>
        <w:t>Патриотическое воспитание граждан, развитие институтов гражданского общества на территории городского округа Большой Камень» на 2020-202</w:t>
      </w:r>
      <w:r w:rsidR="000A7B62">
        <w:rPr>
          <w:sz w:val="28"/>
          <w:szCs w:val="28"/>
          <w:shd w:val="clear" w:color="auto" w:fill="FFFFFF"/>
        </w:rPr>
        <w:t>8</w:t>
      </w:r>
      <w:r w:rsidRPr="000B46BD">
        <w:rPr>
          <w:sz w:val="28"/>
          <w:szCs w:val="28"/>
          <w:shd w:val="clear" w:color="auto" w:fill="FFFFFF"/>
        </w:rPr>
        <w:t xml:space="preserve"> годы (далее – </w:t>
      </w:r>
      <w:bookmarkStart w:id="1" w:name="_Hlk171519233"/>
      <w:r w:rsidRPr="000B46BD">
        <w:rPr>
          <w:sz w:val="28"/>
          <w:szCs w:val="28"/>
          <w:shd w:val="clear" w:color="auto" w:fill="FFFFFF"/>
        </w:rPr>
        <w:t>муниципальная программа</w:t>
      </w:r>
      <w:bookmarkEnd w:id="1"/>
      <w:r w:rsidRPr="000B46BD">
        <w:rPr>
          <w:sz w:val="28"/>
          <w:szCs w:val="28"/>
          <w:shd w:val="clear" w:color="auto" w:fill="FFFFFF"/>
        </w:rPr>
        <w:t>).</w:t>
      </w:r>
    </w:p>
    <w:p w14:paraId="5C8C7C36" w14:textId="7E3F59CD" w:rsidR="004F0BC4" w:rsidRPr="000B46BD" w:rsidRDefault="004F0BC4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Постановлением Правительства Приморского края от 30.12.2022 </w:t>
      </w:r>
      <w:r>
        <w:rPr>
          <w:sz w:val="28"/>
          <w:szCs w:val="28"/>
          <w:shd w:val="clear" w:color="auto" w:fill="FFFFFF"/>
        </w:rPr>
        <w:br/>
        <w:t xml:space="preserve">№ 950-пп утверждена новая редакция государственной программы «Патриотическое воспитание граждан, реализация государственной национальной политики и развитие институтов гражданского общества </w:t>
      </w:r>
      <w:r>
        <w:rPr>
          <w:sz w:val="28"/>
          <w:szCs w:val="28"/>
          <w:shd w:val="clear" w:color="auto" w:fill="FFFFFF"/>
        </w:rPr>
        <w:br/>
        <w:t>на территории Приморского края» (далее – Программа).</w:t>
      </w:r>
    </w:p>
    <w:bookmarkEnd w:id="0"/>
    <w:p w14:paraId="04FB4656" w14:textId="4A45DDB9" w:rsidR="003F1A56" w:rsidRPr="000B46BD" w:rsidRDefault="003F1A56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 w:rsidRPr="000B46BD">
        <w:rPr>
          <w:sz w:val="28"/>
          <w:szCs w:val="28"/>
          <w:shd w:val="clear" w:color="auto" w:fill="FFFFFF"/>
        </w:rPr>
        <w:t>В рамках подпрограммы «Поддержка социально ориентированных некоммерческих и иных общественных организаций Приморского края» Программы на 202</w:t>
      </w:r>
      <w:r w:rsidR="000512CE">
        <w:rPr>
          <w:sz w:val="28"/>
          <w:szCs w:val="28"/>
          <w:shd w:val="clear" w:color="auto" w:fill="FFFFFF"/>
        </w:rPr>
        <w:t>5</w:t>
      </w:r>
      <w:r w:rsidRPr="000B46BD">
        <w:rPr>
          <w:sz w:val="28"/>
          <w:szCs w:val="28"/>
          <w:shd w:val="clear" w:color="auto" w:fill="FFFFFF"/>
        </w:rPr>
        <w:t xml:space="preserve"> год по итогам конкурсного отбора с целью </w:t>
      </w:r>
      <w:proofErr w:type="spellStart"/>
      <w:r w:rsidRPr="000B46BD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0B46BD">
        <w:rPr>
          <w:sz w:val="28"/>
          <w:szCs w:val="28"/>
          <w:shd w:val="clear" w:color="auto" w:fill="FFFFFF"/>
        </w:rPr>
        <w:t xml:space="preserve"> муниципальной программы </w:t>
      </w:r>
      <w:r w:rsidRPr="000B46BD">
        <w:rPr>
          <w:bCs/>
          <w:sz w:val="28"/>
          <w:szCs w:val="28"/>
        </w:rPr>
        <w:t>«Патриотическое воспитание граждан, развитие институтов гражданского общества на территории городского округа Большой Камень»</w:t>
      </w:r>
      <w:r w:rsidRPr="000B46BD">
        <w:rPr>
          <w:sz w:val="28"/>
          <w:szCs w:val="28"/>
          <w:shd w:val="clear" w:color="auto" w:fill="FFFFFF"/>
        </w:rPr>
        <w:t xml:space="preserve"> бюджету городского округа </w:t>
      </w:r>
      <w:r w:rsidR="00D93FBA" w:rsidRPr="000B46BD">
        <w:rPr>
          <w:sz w:val="28"/>
          <w:szCs w:val="28"/>
          <w:shd w:val="clear" w:color="auto" w:fill="FFFFFF"/>
        </w:rPr>
        <w:br/>
      </w:r>
      <w:r w:rsidRPr="000B46BD">
        <w:rPr>
          <w:sz w:val="28"/>
          <w:szCs w:val="28"/>
          <w:shd w:val="clear" w:color="auto" w:fill="FFFFFF"/>
        </w:rPr>
        <w:t xml:space="preserve">Большой Камень выделена </w:t>
      </w:r>
      <w:r w:rsidR="00321A47" w:rsidRPr="000B46BD">
        <w:rPr>
          <w:sz w:val="28"/>
          <w:szCs w:val="28"/>
          <w:shd w:val="clear" w:color="auto" w:fill="FFFFFF"/>
        </w:rPr>
        <w:t xml:space="preserve">субсидия из краевого бюджета в размере </w:t>
      </w:r>
      <w:r w:rsidR="00D93FBA" w:rsidRPr="000B46BD">
        <w:rPr>
          <w:sz w:val="28"/>
          <w:szCs w:val="28"/>
          <w:shd w:val="clear" w:color="auto" w:fill="FFFFFF"/>
        </w:rPr>
        <w:br/>
      </w:r>
      <w:r w:rsidR="000512CE">
        <w:rPr>
          <w:sz w:val="28"/>
          <w:szCs w:val="28"/>
          <w:shd w:val="clear" w:color="auto" w:fill="FFFFFF"/>
        </w:rPr>
        <w:t>88,89</w:t>
      </w:r>
      <w:r w:rsidR="00321A47" w:rsidRPr="000B46BD">
        <w:rPr>
          <w:sz w:val="28"/>
          <w:szCs w:val="28"/>
          <w:shd w:val="clear" w:color="auto" w:fill="FFFFFF"/>
        </w:rPr>
        <w:t xml:space="preserve"> тыс. рублей. </w:t>
      </w:r>
    </w:p>
    <w:p w14:paraId="6D65D731" w14:textId="28BFE0EA" w:rsidR="00282314" w:rsidRPr="000B46BD" w:rsidRDefault="00282314" w:rsidP="00CA4236">
      <w:pPr>
        <w:pStyle w:val="a8"/>
        <w:spacing w:after="0" w:line="360" w:lineRule="auto"/>
        <w:rPr>
          <w:bCs/>
          <w:sz w:val="28"/>
          <w:szCs w:val="28"/>
        </w:rPr>
      </w:pPr>
      <w:r w:rsidRPr="000B46BD">
        <w:rPr>
          <w:bCs/>
          <w:sz w:val="28"/>
          <w:szCs w:val="28"/>
        </w:rPr>
        <w:t>Постановлени</w:t>
      </w:r>
      <w:r w:rsidR="00A774C7">
        <w:rPr>
          <w:bCs/>
          <w:sz w:val="28"/>
          <w:szCs w:val="28"/>
        </w:rPr>
        <w:t>ями</w:t>
      </w:r>
      <w:r w:rsidRPr="000B46BD">
        <w:rPr>
          <w:bCs/>
          <w:sz w:val="28"/>
          <w:szCs w:val="28"/>
        </w:rPr>
        <w:t xml:space="preserve"> администрации городского округа Большой Камень </w:t>
      </w:r>
      <w:r w:rsidR="00D93FBA" w:rsidRPr="000B46BD">
        <w:rPr>
          <w:bCs/>
          <w:sz w:val="28"/>
          <w:szCs w:val="28"/>
        </w:rPr>
        <w:br/>
      </w:r>
      <w:r w:rsidRPr="000B46BD">
        <w:rPr>
          <w:bCs/>
          <w:sz w:val="28"/>
          <w:szCs w:val="28"/>
        </w:rPr>
        <w:t xml:space="preserve">от </w:t>
      </w:r>
      <w:r w:rsidR="000512CE">
        <w:rPr>
          <w:bCs/>
          <w:sz w:val="28"/>
          <w:szCs w:val="28"/>
        </w:rPr>
        <w:t>26</w:t>
      </w:r>
      <w:r w:rsidR="000006FA">
        <w:rPr>
          <w:bCs/>
          <w:sz w:val="28"/>
          <w:szCs w:val="28"/>
        </w:rPr>
        <w:t>.03.202</w:t>
      </w:r>
      <w:r w:rsidR="000512CE">
        <w:rPr>
          <w:bCs/>
          <w:sz w:val="28"/>
          <w:szCs w:val="28"/>
        </w:rPr>
        <w:t>5</w:t>
      </w:r>
      <w:r w:rsidRPr="000B46BD">
        <w:rPr>
          <w:bCs/>
          <w:sz w:val="28"/>
          <w:szCs w:val="28"/>
        </w:rPr>
        <w:t xml:space="preserve"> №</w:t>
      </w:r>
      <w:r w:rsidR="000006FA">
        <w:rPr>
          <w:bCs/>
          <w:sz w:val="28"/>
          <w:szCs w:val="28"/>
        </w:rPr>
        <w:t>8</w:t>
      </w:r>
      <w:r w:rsidR="000512CE">
        <w:rPr>
          <w:bCs/>
          <w:sz w:val="28"/>
          <w:szCs w:val="28"/>
        </w:rPr>
        <w:t>28</w:t>
      </w:r>
      <w:r w:rsidRPr="000B46BD">
        <w:rPr>
          <w:bCs/>
          <w:sz w:val="28"/>
          <w:szCs w:val="28"/>
        </w:rPr>
        <w:t xml:space="preserve"> «О </w:t>
      </w:r>
      <w:r w:rsidR="000006FA">
        <w:rPr>
          <w:bCs/>
          <w:sz w:val="28"/>
          <w:szCs w:val="28"/>
        </w:rPr>
        <w:t>п</w:t>
      </w:r>
      <w:r w:rsidR="000006FA" w:rsidRPr="000006FA">
        <w:rPr>
          <w:bCs/>
          <w:sz w:val="28"/>
          <w:szCs w:val="28"/>
        </w:rPr>
        <w:t xml:space="preserve">редоставлении субсидии общественной организации Приморская краевая организации инвалидов «Свобода» </w:t>
      </w:r>
      <w:r w:rsidR="005F5C28">
        <w:rPr>
          <w:bCs/>
          <w:sz w:val="28"/>
          <w:szCs w:val="28"/>
        </w:rPr>
        <w:br/>
      </w:r>
      <w:r w:rsidR="000006FA" w:rsidRPr="000006FA">
        <w:rPr>
          <w:bCs/>
          <w:sz w:val="28"/>
          <w:szCs w:val="28"/>
        </w:rPr>
        <w:t>и благотворительному фонду «</w:t>
      </w:r>
      <w:r w:rsidR="000512CE">
        <w:rPr>
          <w:bCs/>
          <w:sz w:val="28"/>
          <w:szCs w:val="28"/>
        </w:rPr>
        <w:t>Вселяя надежду</w:t>
      </w:r>
      <w:r w:rsidR="000006FA" w:rsidRPr="000006FA">
        <w:rPr>
          <w:bCs/>
          <w:sz w:val="28"/>
          <w:szCs w:val="28"/>
        </w:rPr>
        <w:t>» на 202</w:t>
      </w:r>
      <w:r w:rsidR="000512CE">
        <w:rPr>
          <w:bCs/>
          <w:sz w:val="28"/>
          <w:szCs w:val="28"/>
        </w:rPr>
        <w:t>5</w:t>
      </w:r>
      <w:r w:rsidR="000006FA" w:rsidRPr="000006FA">
        <w:rPr>
          <w:bCs/>
          <w:sz w:val="28"/>
          <w:szCs w:val="28"/>
        </w:rPr>
        <w:t xml:space="preserve"> год</w:t>
      </w:r>
      <w:r w:rsidR="00A774C7">
        <w:rPr>
          <w:bCs/>
          <w:sz w:val="28"/>
          <w:szCs w:val="28"/>
        </w:rPr>
        <w:t xml:space="preserve"> </w:t>
      </w:r>
      <w:r w:rsidR="000006FA" w:rsidRPr="000006FA">
        <w:rPr>
          <w:bCs/>
          <w:sz w:val="28"/>
          <w:szCs w:val="28"/>
        </w:rPr>
        <w:t xml:space="preserve">из бюджета </w:t>
      </w:r>
      <w:r w:rsidR="000006FA" w:rsidRPr="000006FA">
        <w:rPr>
          <w:bCs/>
          <w:sz w:val="28"/>
          <w:szCs w:val="28"/>
        </w:rPr>
        <w:lastRenderedPageBreak/>
        <w:t>городского округа Большой Камень</w:t>
      </w:r>
      <w:r w:rsidRPr="000B46BD">
        <w:rPr>
          <w:bCs/>
          <w:sz w:val="28"/>
          <w:szCs w:val="28"/>
        </w:rPr>
        <w:t>»</w:t>
      </w:r>
      <w:r w:rsidR="00D93FBA" w:rsidRPr="000B46BD">
        <w:rPr>
          <w:bCs/>
          <w:sz w:val="28"/>
          <w:szCs w:val="28"/>
        </w:rPr>
        <w:t xml:space="preserve"> </w:t>
      </w:r>
      <w:r w:rsidR="00A774C7">
        <w:rPr>
          <w:bCs/>
          <w:sz w:val="28"/>
          <w:szCs w:val="28"/>
        </w:rPr>
        <w:t>и от</w:t>
      </w:r>
      <w:r w:rsidR="00A774C7" w:rsidRPr="00A9646B">
        <w:rPr>
          <w:bCs/>
          <w:sz w:val="28"/>
          <w:szCs w:val="28"/>
        </w:rPr>
        <w:t xml:space="preserve"> 17.06.2025 года № 1599 </w:t>
      </w:r>
      <w:r w:rsidR="00A774C7" w:rsidRPr="00A9646B">
        <w:rPr>
          <w:bCs/>
          <w:sz w:val="28"/>
          <w:szCs w:val="28"/>
        </w:rPr>
        <w:br/>
        <w:t xml:space="preserve">«О предоставлении субсидий Приморскому благотворительному фонду </w:t>
      </w:r>
      <w:r w:rsidR="00A774C7" w:rsidRPr="00A9646B">
        <w:rPr>
          <w:bCs/>
          <w:sz w:val="28"/>
          <w:szCs w:val="28"/>
        </w:rPr>
        <w:br/>
        <w:t xml:space="preserve">«Ты не один» на 2025 год из бюджета городского округа Большой Камень» </w:t>
      </w:r>
      <w:r w:rsidR="00D93FBA" w:rsidRPr="000B46BD">
        <w:rPr>
          <w:bCs/>
          <w:sz w:val="28"/>
          <w:szCs w:val="28"/>
        </w:rPr>
        <w:t>предоставлена субсидия:</w:t>
      </w:r>
    </w:p>
    <w:p w14:paraId="1C8BCB7E" w14:textId="626918E6" w:rsidR="00282314" w:rsidRPr="000B46BD" w:rsidRDefault="000B46BD" w:rsidP="00CA4236">
      <w:pPr>
        <w:pStyle w:val="a8"/>
        <w:spacing w:after="0" w:line="360" w:lineRule="auto"/>
        <w:rPr>
          <w:bCs/>
          <w:sz w:val="28"/>
          <w:szCs w:val="28"/>
        </w:rPr>
      </w:pPr>
      <w:r w:rsidRPr="000B46BD">
        <w:rPr>
          <w:bCs/>
          <w:sz w:val="28"/>
          <w:szCs w:val="28"/>
        </w:rPr>
        <w:t>1)</w:t>
      </w:r>
      <w:r w:rsidR="00282314" w:rsidRPr="000B46BD">
        <w:rPr>
          <w:bCs/>
          <w:sz w:val="28"/>
          <w:szCs w:val="28"/>
        </w:rPr>
        <w:t xml:space="preserve"> </w:t>
      </w:r>
      <w:r w:rsidR="000512CE" w:rsidRPr="000B46BD">
        <w:rPr>
          <w:sz w:val="28"/>
          <w:szCs w:val="28"/>
        </w:rPr>
        <w:t>общественной организации приморской краевой организации инвалидов «Свобода»</w:t>
      </w:r>
      <w:r w:rsidR="00282314" w:rsidRPr="000B46BD">
        <w:rPr>
          <w:bCs/>
          <w:sz w:val="28"/>
          <w:szCs w:val="28"/>
        </w:rPr>
        <w:t xml:space="preserve"> на 202</w:t>
      </w:r>
      <w:r w:rsidR="000512CE">
        <w:rPr>
          <w:bCs/>
          <w:sz w:val="28"/>
          <w:szCs w:val="28"/>
        </w:rPr>
        <w:t>5</w:t>
      </w:r>
      <w:r w:rsidR="00282314" w:rsidRPr="000B46BD">
        <w:rPr>
          <w:bCs/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</w:t>
      </w:r>
      <w:r w:rsidR="000006FA">
        <w:rPr>
          <w:bCs/>
          <w:sz w:val="28"/>
          <w:szCs w:val="28"/>
        </w:rPr>
        <w:br/>
      </w:r>
      <w:r w:rsidR="00282314" w:rsidRPr="000B46BD">
        <w:rPr>
          <w:bCs/>
          <w:sz w:val="28"/>
          <w:szCs w:val="28"/>
        </w:rPr>
        <w:t>Большой Камень» на 2020 – 202</w:t>
      </w:r>
      <w:r w:rsidR="000A7B62">
        <w:rPr>
          <w:bCs/>
          <w:sz w:val="28"/>
          <w:szCs w:val="28"/>
        </w:rPr>
        <w:t>8</w:t>
      </w:r>
      <w:r w:rsidR="00282314" w:rsidRPr="000B46BD">
        <w:rPr>
          <w:bCs/>
          <w:sz w:val="28"/>
          <w:szCs w:val="28"/>
        </w:rPr>
        <w:t xml:space="preserve"> годы» </w:t>
      </w:r>
      <w:r w:rsidR="00110E02" w:rsidRPr="000B46BD">
        <w:rPr>
          <w:sz w:val="28"/>
          <w:szCs w:val="28"/>
        </w:rPr>
        <w:t xml:space="preserve">(соглашение от </w:t>
      </w:r>
      <w:r w:rsidR="00110E02">
        <w:rPr>
          <w:sz w:val="28"/>
          <w:szCs w:val="28"/>
        </w:rPr>
        <w:t>21.05.2025</w:t>
      </w:r>
      <w:r w:rsidR="00110E02" w:rsidRPr="000B46BD">
        <w:rPr>
          <w:sz w:val="28"/>
          <w:szCs w:val="28"/>
        </w:rPr>
        <w:t xml:space="preserve"> № </w:t>
      </w:r>
      <w:r w:rsidR="00110E02">
        <w:rPr>
          <w:sz w:val="28"/>
          <w:szCs w:val="28"/>
        </w:rPr>
        <w:t>70</w:t>
      </w:r>
      <w:r w:rsidR="00110E02" w:rsidRPr="000B46BD">
        <w:rPr>
          <w:sz w:val="28"/>
          <w:szCs w:val="28"/>
        </w:rPr>
        <w:t>)</w:t>
      </w:r>
      <w:r w:rsidR="00110E02">
        <w:rPr>
          <w:sz w:val="28"/>
          <w:szCs w:val="28"/>
        </w:rPr>
        <w:t xml:space="preserve"> </w:t>
      </w:r>
      <w:r w:rsidR="00110E02">
        <w:rPr>
          <w:sz w:val="28"/>
          <w:szCs w:val="28"/>
        </w:rPr>
        <w:br/>
      </w:r>
      <w:r w:rsidR="00282314" w:rsidRPr="000B46BD">
        <w:rPr>
          <w:bCs/>
          <w:sz w:val="28"/>
          <w:szCs w:val="28"/>
        </w:rPr>
        <w:t>с целью реализации мероприятий Подпрограмм:</w:t>
      </w:r>
    </w:p>
    <w:p w14:paraId="43ADD454" w14:textId="3D61C129" w:rsidR="000512CE" w:rsidRPr="00E02B3E" w:rsidRDefault="000512CE" w:rsidP="000512CE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2B3E">
        <w:rPr>
          <w:rFonts w:ascii="Times New Roman" w:hAnsi="Times New Roman"/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rFonts w:ascii="Times New Roman" w:hAnsi="Times New Roman"/>
          <w:sz w:val="28"/>
          <w:szCs w:val="28"/>
        </w:rPr>
        <w:br/>
        <w:t xml:space="preserve">на </w:t>
      </w:r>
      <w:r w:rsidRPr="00E02B3E">
        <w:rPr>
          <w:rFonts w:ascii="Times New Roman" w:eastAsia="Times New Roman" w:hAnsi="Times New Roman"/>
          <w:sz w:val="28"/>
          <w:szCs w:val="28"/>
        </w:rPr>
        <w:t xml:space="preserve">территории городского округа Большой Камень» в размере </w:t>
      </w:r>
      <w:r w:rsidR="00A774C7">
        <w:rPr>
          <w:rFonts w:ascii="Times New Roman" w:eastAsia="Times New Roman" w:hAnsi="Times New Roman"/>
          <w:sz w:val="28"/>
          <w:szCs w:val="28"/>
        </w:rPr>
        <w:t>150</w:t>
      </w:r>
      <w:r w:rsidR="008C4224">
        <w:rPr>
          <w:rFonts w:ascii="Times New Roman" w:eastAsia="Times New Roman" w:hAnsi="Times New Roman"/>
          <w:sz w:val="28"/>
          <w:szCs w:val="28"/>
        </w:rPr>
        <w:t xml:space="preserve">,00 тыс. </w:t>
      </w:r>
      <w:r w:rsidRPr="00E02B3E">
        <w:rPr>
          <w:rFonts w:ascii="Times New Roman" w:eastAsia="Times New Roman" w:hAnsi="Times New Roman"/>
          <w:sz w:val="28"/>
          <w:szCs w:val="28"/>
        </w:rPr>
        <w:t>рублей;</w:t>
      </w:r>
    </w:p>
    <w:p w14:paraId="7EB772ED" w14:textId="6858239D" w:rsidR="000512CE" w:rsidRDefault="000512CE" w:rsidP="000512CE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9C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 xml:space="preserve">№ 2 «Патриотическое воспитание граждан </w:t>
      </w:r>
      <w:r>
        <w:rPr>
          <w:rFonts w:ascii="Times New Roman" w:hAnsi="Times New Roman"/>
          <w:sz w:val="28"/>
          <w:szCs w:val="28"/>
        </w:rPr>
        <w:br/>
        <w:t xml:space="preserve">и поддержка </w:t>
      </w:r>
      <w:r w:rsidRPr="00E02B3E">
        <w:rPr>
          <w:rFonts w:ascii="Times New Roman" w:eastAsia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-ориентированных некоммерческих организаций </w:t>
      </w:r>
      <w:r>
        <w:rPr>
          <w:rFonts w:ascii="Times New Roman" w:hAnsi="Times New Roman"/>
          <w:sz w:val="28"/>
          <w:szCs w:val="28"/>
        </w:rPr>
        <w:br/>
        <w:t>и иных общественных объединений»</w:t>
      </w:r>
      <w:r w:rsidRPr="007539C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A774C7">
        <w:rPr>
          <w:rFonts w:ascii="Times New Roman" w:hAnsi="Times New Roman"/>
          <w:sz w:val="28"/>
          <w:szCs w:val="28"/>
        </w:rPr>
        <w:t>50,00</w:t>
      </w:r>
      <w:r>
        <w:rPr>
          <w:rFonts w:ascii="Times New Roman" w:hAnsi="Times New Roman"/>
          <w:sz w:val="28"/>
          <w:szCs w:val="28"/>
        </w:rPr>
        <w:t xml:space="preserve"> </w:t>
      </w:r>
      <w:r w:rsidR="008C4224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рублей;</w:t>
      </w:r>
    </w:p>
    <w:p w14:paraId="0994F828" w14:textId="40E23C2D" w:rsidR="000512CE" w:rsidRDefault="000512CE" w:rsidP="00D25400">
      <w:pPr>
        <w:pStyle w:val="a8"/>
        <w:spacing w:after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0006FA" w:rsidRPr="000B46BD">
        <w:rPr>
          <w:sz w:val="28"/>
          <w:szCs w:val="28"/>
        </w:rPr>
        <w:t>)</w:t>
      </w:r>
      <w:r w:rsidR="005E679F">
        <w:rPr>
          <w:sz w:val="28"/>
          <w:szCs w:val="28"/>
        </w:rPr>
        <w:t xml:space="preserve"> </w:t>
      </w:r>
      <w:r w:rsidR="000006FA" w:rsidRPr="000006FA">
        <w:rPr>
          <w:bCs/>
          <w:sz w:val="28"/>
          <w:szCs w:val="28"/>
        </w:rPr>
        <w:t>благотворительному фонду «</w:t>
      </w:r>
      <w:r>
        <w:rPr>
          <w:bCs/>
          <w:sz w:val="28"/>
          <w:szCs w:val="28"/>
        </w:rPr>
        <w:t>Вселяя надежду</w:t>
      </w:r>
      <w:r w:rsidR="000006FA" w:rsidRPr="000006FA">
        <w:rPr>
          <w:bCs/>
          <w:sz w:val="28"/>
          <w:szCs w:val="28"/>
        </w:rPr>
        <w:t>»</w:t>
      </w:r>
      <w:r w:rsidR="000006FA" w:rsidRPr="000B46BD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="000006FA" w:rsidRPr="000B46BD">
        <w:rPr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 Большой Камень» на 2020 – </w:t>
      </w:r>
      <w:r w:rsidR="000A7B62">
        <w:rPr>
          <w:sz w:val="28"/>
          <w:szCs w:val="28"/>
        </w:rPr>
        <w:t>2028</w:t>
      </w:r>
      <w:r w:rsidR="000006FA" w:rsidRPr="000B46BD">
        <w:rPr>
          <w:sz w:val="28"/>
          <w:szCs w:val="28"/>
        </w:rPr>
        <w:t xml:space="preserve"> годы» (соглашение от </w:t>
      </w:r>
      <w:r w:rsidR="00A774C7">
        <w:rPr>
          <w:sz w:val="28"/>
          <w:szCs w:val="28"/>
        </w:rPr>
        <w:t>01.04.2025</w:t>
      </w:r>
      <w:r w:rsidR="000006FA" w:rsidRPr="000B46BD">
        <w:rPr>
          <w:sz w:val="28"/>
          <w:szCs w:val="28"/>
        </w:rPr>
        <w:t xml:space="preserve"> № </w:t>
      </w:r>
      <w:r w:rsidR="000006FA">
        <w:rPr>
          <w:sz w:val="28"/>
          <w:szCs w:val="28"/>
        </w:rPr>
        <w:t>5</w:t>
      </w:r>
      <w:r w:rsidR="00A774C7">
        <w:rPr>
          <w:sz w:val="28"/>
          <w:szCs w:val="28"/>
        </w:rPr>
        <w:t>0</w:t>
      </w:r>
      <w:r w:rsidR="000006FA" w:rsidRPr="000B46BD">
        <w:rPr>
          <w:sz w:val="28"/>
          <w:szCs w:val="28"/>
        </w:rPr>
        <w:t xml:space="preserve">) с целью реализации мероприятий </w:t>
      </w:r>
      <w:r w:rsidR="00D25400" w:rsidRPr="000B46BD">
        <w:rPr>
          <w:bCs/>
          <w:sz w:val="28"/>
          <w:szCs w:val="28"/>
        </w:rPr>
        <w:t>Подпрограмм</w:t>
      </w:r>
      <w:r>
        <w:rPr>
          <w:bCs/>
          <w:sz w:val="28"/>
          <w:szCs w:val="28"/>
        </w:rPr>
        <w:t>:</w:t>
      </w:r>
    </w:p>
    <w:p w14:paraId="00C0C7C5" w14:textId="4298650A" w:rsidR="000512CE" w:rsidRPr="00E02B3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02B3E">
        <w:rPr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sz w:val="28"/>
          <w:szCs w:val="28"/>
        </w:rPr>
        <w:br/>
        <w:t xml:space="preserve">на территории городского округа Большой Камень» в размере 275,00 </w:t>
      </w:r>
      <w:r w:rsidR="008C4224">
        <w:rPr>
          <w:sz w:val="28"/>
          <w:szCs w:val="28"/>
        </w:rPr>
        <w:t xml:space="preserve">тыс. </w:t>
      </w:r>
      <w:r w:rsidRPr="00E02B3E">
        <w:rPr>
          <w:sz w:val="28"/>
          <w:szCs w:val="28"/>
        </w:rPr>
        <w:t>рублей;</w:t>
      </w:r>
    </w:p>
    <w:p w14:paraId="7EBC7F18" w14:textId="038AFD06" w:rsidR="000512C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02B3E">
        <w:rPr>
          <w:sz w:val="28"/>
          <w:szCs w:val="28"/>
        </w:rPr>
        <w:t xml:space="preserve">Подпрограммы № 2 «Патриотическое воспитание граждан </w:t>
      </w:r>
      <w:r w:rsidRPr="00E02B3E">
        <w:rPr>
          <w:sz w:val="28"/>
          <w:szCs w:val="28"/>
        </w:rPr>
        <w:br/>
        <w:t xml:space="preserve">и поддержка социально-ориентированных некоммерческих организаций </w:t>
      </w:r>
      <w:r w:rsidRPr="00E02B3E">
        <w:rPr>
          <w:sz w:val="28"/>
          <w:szCs w:val="28"/>
        </w:rPr>
        <w:br/>
        <w:t>и иных</w:t>
      </w:r>
      <w:r>
        <w:rPr>
          <w:sz w:val="28"/>
          <w:szCs w:val="28"/>
        </w:rPr>
        <w:t xml:space="preserve"> общественных объединений»</w:t>
      </w:r>
      <w:r w:rsidRPr="007539C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50,00</w:t>
      </w:r>
      <w:r w:rsidR="008C422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14:paraId="2064B435" w14:textId="008C5788" w:rsidR="000512C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72D12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A72D12"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 «</w:t>
      </w:r>
      <w:r w:rsidRPr="00A72D12">
        <w:rPr>
          <w:sz w:val="28"/>
          <w:szCs w:val="28"/>
        </w:rPr>
        <w:t xml:space="preserve">Участие в профилактике экстремизма, </w:t>
      </w:r>
      <w:r>
        <w:rPr>
          <w:sz w:val="28"/>
          <w:szCs w:val="28"/>
        </w:rPr>
        <w:br/>
      </w:r>
      <w:r w:rsidRPr="00A72D12">
        <w:rPr>
          <w:sz w:val="28"/>
          <w:szCs w:val="28"/>
        </w:rPr>
        <w:t xml:space="preserve">а также в минимизации и (или) ликвидации последствий проявления </w:t>
      </w:r>
      <w:r w:rsidRPr="00A72D12">
        <w:rPr>
          <w:sz w:val="28"/>
          <w:szCs w:val="28"/>
        </w:rPr>
        <w:lastRenderedPageBreak/>
        <w:t>экстремизма на территории городского округа Большой Камень</w:t>
      </w:r>
      <w:r>
        <w:rPr>
          <w:sz w:val="28"/>
          <w:szCs w:val="28"/>
        </w:rPr>
        <w:t>»</w:t>
      </w:r>
      <w:r w:rsidRPr="00A72D1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размере 210,00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</w:t>
      </w:r>
    </w:p>
    <w:p w14:paraId="448D4450" w14:textId="49D25CB6" w:rsidR="00A774C7" w:rsidRDefault="00A774C7" w:rsidP="00A774C7">
      <w:pPr>
        <w:pStyle w:val="a8"/>
        <w:spacing w:after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B46BD">
        <w:rPr>
          <w:sz w:val="28"/>
          <w:szCs w:val="28"/>
        </w:rPr>
        <w:t>)</w:t>
      </w:r>
      <w:r>
        <w:rPr>
          <w:sz w:val="28"/>
          <w:szCs w:val="28"/>
        </w:rPr>
        <w:t xml:space="preserve"> Приморскому </w:t>
      </w:r>
      <w:r w:rsidRPr="000006FA">
        <w:rPr>
          <w:bCs/>
          <w:sz w:val="28"/>
          <w:szCs w:val="28"/>
        </w:rPr>
        <w:t>благотворительному фонду «</w:t>
      </w:r>
      <w:r>
        <w:rPr>
          <w:bCs/>
          <w:sz w:val="28"/>
          <w:szCs w:val="28"/>
        </w:rPr>
        <w:t>Ты не один</w:t>
      </w:r>
      <w:r w:rsidRPr="000006FA">
        <w:rPr>
          <w:bCs/>
          <w:sz w:val="28"/>
          <w:szCs w:val="28"/>
        </w:rPr>
        <w:t>»</w:t>
      </w:r>
      <w:r w:rsidRPr="000B46BD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0B46BD">
        <w:rPr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 Большой Камень» на 2020 – 202</w:t>
      </w:r>
      <w:r w:rsidR="000A7B62">
        <w:rPr>
          <w:sz w:val="28"/>
          <w:szCs w:val="28"/>
        </w:rPr>
        <w:t>8</w:t>
      </w:r>
      <w:r w:rsidRPr="000B46BD">
        <w:rPr>
          <w:sz w:val="28"/>
          <w:szCs w:val="28"/>
        </w:rPr>
        <w:t xml:space="preserve"> годы» (соглашение от </w:t>
      </w:r>
      <w:r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0B46BD">
        <w:rPr>
          <w:sz w:val="28"/>
          <w:szCs w:val="28"/>
        </w:rPr>
        <w:t xml:space="preserve">) с целью реализации мероприятий </w:t>
      </w:r>
      <w:r w:rsidRPr="000B46BD">
        <w:rPr>
          <w:bCs/>
          <w:sz w:val="28"/>
          <w:szCs w:val="28"/>
        </w:rPr>
        <w:t>Подпрограмм</w:t>
      </w:r>
      <w:r>
        <w:rPr>
          <w:bCs/>
          <w:sz w:val="28"/>
          <w:szCs w:val="28"/>
        </w:rPr>
        <w:t>:</w:t>
      </w:r>
    </w:p>
    <w:p w14:paraId="7A82934A" w14:textId="534F577C" w:rsidR="00A774C7" w:rsidRPr="00E02B3E" w:rsidRDefault="00A774C7" w:rsidP="00A774C7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02B3E">
        <w:rPr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sz w:val="28"/>
          <w:szCs w:val="28"/>
        </w:rPr>
        <w:br/>
        <w:t xml:space="preserve">на территории городского округа Большой Камень» в размере 25,00 </w:t>
      </w:r>
      <w:r w:rsidR="008C4224">
        <w:rPr>
          <w:sz w:val="28"/>
          <w:szCs w:val="28"/>
        </w:rPr>
        <w:t xml:space="preserve">тыс. </w:t>
      </w:r>
      <w:r w:rsidRPr="00E02B3E">
        <w:rPr>
          <w:sz w:val="28"/>
          <w:szCs w:val="28"/>
        </w:rPr>
        <w:t>рублей;</w:t>
      </w:r>
    </w:p>
    <w:p w14:paraId="7E59831A" w14:textId="4FE37DBA" w:rsidR="00A774C7" w:rsidRDefault="00A774C7" w:rsidP="00A774C7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02B3E">
        <w:rPr>
          <w:sz w:val="28"/>
          <w:szCs w:val="28"/>
        </w:rPr>
        <w:t xml:space="preserve">Подпрограммы № 2 «Патриотическое воспитание граждан </w:t>
      </w:r>
      <w:r w:rsidRPr="00E02B3E">
        <w:rPr>
          <w:sz w:val="28"/>
          <w:szCs w:val="28"/>
        </w:rPr>
        <w:br/>
        <w:t xml:space="preserve">и поддержка социально-ориентированных некоммерческих организаций </w:t>
      </w:r>
      <w:r w:rsidRPr="00E02B3E">
        <w:rPr>
          <w:sz w:val="28"/>
          <w:szCs w:val="28"/>
        </w:rPr>
        <w:br/>
        <w:t>и иных</w:t>
      </w:r>
      <w:r>
        <w:rPr>
          <w:sz w:val="28"/>
          <w:szCs w:val="28"/>
        </w:rPr>
        <w:t xml:space="preserve"> общественных объединений»</w:t>
      </w:r>
      <w:r w:rsidRPr="007539C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88</w:t>
      </w:r>
      <w:r w:rsidR="008C4224">
        <w:rPr>
          <w:sz w:val="28"/>
          <w:szCs w:val="28"/>
        </w:rPr>
        <w:t>,</w:t>
      </w:r>
      <w:r>
        <w:rPr>
          <w:sz w:val="28"/>
          <w:szCs w:val="28"/>
        </w:rPr>
        <w:t xml:space="preserve">88639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рублей;</w:t>
      </w:r>
    </w:p>
    <w:p w14:paraId="6E9D1597" w14:textId="1737806C" w:rsidR="00A774C7" w:rsidRPr="00A72D12" w:rsidRDefault="00A774C7" w:rsidP="00A774C7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№ 3 </w:t>
      </w:r>
      <w:r w:rsidRPr="007539C6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Профилактика наркомании </w:t>
      </w:r>
      <w:r w:rsidR="00A9646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и противодействие незаконному обороту наркотических средств, психотропных веществ на территории городского</w:t>
      </w:r>
      <w:r w:rsidRPr="007539C6">
        <w:rPr>
          <w:rFonts w:ascii="Times New Roman" w:eastAsia="Times New Roman" w:hAnsi="Times New Roman"/>
          <w:sz w:val="28"/>
          <w:szCs w:val="28"/>
        </w:rPr>
        <w:t xml:space="preserve"> округа Большой Камень»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в размере 60,00 </w:t>
      </w:r>
      <w:r w:rsidR="008C4224">
        <w:rPr>
          <w:rFonts w:ascii="Times New Roman" w:eastAsia="Times New Roman" w:hAnsi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</w:rPr>
        <w:t>рублей.</w:t>
      </w:r>
    </w:p>
    <w:p w14:paraId="5C82B8EC" w14:textId="0B24E1DC" w:rsidR="00520445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b/>
          <w:bCs/>
          <w:sz w:val="28"/>
          <w:szCs w:val="28"/>
        </w:rPr>
        <w:t xml:space="preserve">Подпрограмма № 1. «Реализация молодежной политики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 xml:space="preserve">на территории городского округа Большой Камень» на 2020 – </w:t>
      </w:r>
      <w:r w:rsidR="000A7B62">
        <w:rPr>
          <w:b/>
          <w:bCs/>
          <w:sz w:val="28"/>
          <w:szCs w:val="28"/>
        </w:rPr>
        <w:t>2028</w:t>
      </w:r>
      <w:r w:rsidRPr="000B46BD">
        <w:rPr>
          <w:b/>
          <w:bCs/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CA4236">
        <w:rPr>
          <w:sz w:val="28"/>
          <w:szCs w:val="28"/>
        </w:rPr>
        <w:t>(далее – Подпрограмма № 1), основной целью которой является создание условий для успешной социализации и развития потенциала молодежи городского округа.</w:t>
      </w:r>
      <w:r>
        <w:rPr>
          <w:sz w:val="28"/>
          <w:szCs w:val="28"/>
        </w:rPr>
        <w:t xml:space="preserve"> </w:t>
      </w:r>
      <w:r w:rsidR="00520445">
        <w:rPr>
          <w:sz w:val="28"/>
          <w:szCs w:val="28"/>
        </w:rPr>
        <w:t xml:space="preserve">По состоянию на </w:t>
      </w:r>
      <w:r w:rsidR="00F613AD">
        <w:rPr>
          <w:sz w:val="28"/>
          <w:szCs w:val="28"/>
        </w:rPr>
        <w:t>31.12</w:t>
      </w:r>
      <w:r w:rsidR="00520445">
        <w:rPr>
          <w:sz w:val="28"/>
          <w:szCs w:val="28"/>
        </w:rPr>
        <w:t>.2025 с</w:t>
      </w:r>
      <w:r w:rsidRPr="009B4008">
        <w:rPr>
          <w:sz w:val="28"/>
          <w:szCs w:val="28"/>
        </w:rPr>
        <w:t>оглашения заключены</w:t>
      </w:r>
      <w:r w:rsidR="00520445">
        <w:rPr>
          <w:sz w:val="28"/>
          <w:szCs w:val="28"/>
        </w:rPr>
        <w:t xml:space="preserve"> с:</w:t>
      </w:r>
    </w:p>
    <w:p w14:paraId="458D8C42" w14:textId="2A577018" w:rsidR="00520445" w:rsidRPr="00520445" w:rsidRDefault="00520445" w:rsidP="00520445">
      <w:pPr>
        <w:pStyle w:val="a8"/>
        <w:numPr>
          <w:ilvl w:val="0"/>
          <w:numId w:val="33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благотворительным фондом «Вселяя надежду»</w:t>
      </w:r>
      <w:r w:rsidRPr="009B4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01.04.2025 № 50 </w:t>
      </w:r>
      <w:r w:rsidR="00A9646B">
        <w:rPr>
          <w:sz w:val="28"/>
          <w:szCs w:val="28"/>
        </w:rPr>
        <w:br/>
      </w:r>
      <w:r>
        <w:rPr>
          <w:sz w:val="28"/>
          <w:szCs w:val="28"/>
        </w:rPr>
        <w:t xml:space="preserve">на общую сумму 275,00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 С</w:t>
      </w:r>
      <w:r w:rsidRPr="009B4008">
        <w:rPr>
          <w:sz w:val="28"/>
          <w:szCs w:val="28"/>
        </w:rPr>
        <w:t>убсидия перечислена в полном объеме</w:t>
      </w:r>
      <w:r>
        <w:rPr>
          <w:sz w:val="28"/>
          <w:szCs w:val="28"/>
        </w:rPr>
        <w:t xml:space="preserve">; </w:t>
      </w:r>
    </w:p>
    <w:p w14:paraId="2D8C96EE" w14:textId="2360FEC4" w:rsidR="00457F6E" w:rsidRPr="00520445" w:rsidRDefault="00520445" w:rsidP="00457F6E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 w:rsidRPr="00457F6E">
        <w:rPr>
          <w:sz w:val="28"/>
          <w:szCs w:val="28"/>
        </w:rPr>
        <w:t>общественной организацией приморской краевой организации инвалидов «Свобода» от</w:t>
      </w:r>
      <w:r w:rsidR="00110E02" w:rsidRPr="00457F6E">
        <w:rPr>
          <w:sz w:val="28"/>
          <w:szCs w:val="28"/>
        </w:rPr>
        <w:t xml:space="preserve"> 21.05.2025 №70</w:t>
      </w:r>
      <w:r w:rsidRPr="00457F6E">
        <w:rPr>
          <w:sz w:val="28"/>
          <w:szCs w:val="28"/>
        </w:rPr>
        <w:t xml:space="preserve"> на сумму 150,00 </w:t>
      </w:r>
      <w:r w:rsidR="008C4224">
        <w:rPr>
          <w:sz w:val="28"/>
          <w:szCs w:val="28"/>
        </w:rPr>
        <w:t xml:space="preserve">тыс. </w:t>
      </w:r>
      <w:r w:rsidRPr="00457F6E">
        <w:rPr>
          <w:sz w:val="28"/>
          <w:szCs w:val="28"/>
        </w:rPr>
        <w:t xml:space="preserve">рублей. </w:t>
      </w:r>
      <w:r w:rsidR="00457F6E">
        <w:rPr>
          <w:sz w:val="28"/>
          <w:szCs w:val="28"/>
        </w:rPr>
        <w:t>С</w:t>
      </w:r>
      <w:r w:rsidR="00457F6E" w:rsidRPr="009B4008">
        <w:rPr>
          <w:sz w:val="28"/>
          <w:szCs w:val="28"/>
        </w:rPr>
        <w:t>убсидия перечислена в полном объеме</w:t>
      </w:r>
      <w:r w:rsidR="00457F6E">
        <w:rPr>
          <w:sz w:val="28"/>
          <w:szCs w:val="28"/>
        </w:rPr>
        <w:t xml:space="preserve">; </w:t>
      </w:r>
    </w:p>
    <w:p w14:paraId="4B06C3ED" w14:textId="79189C6A" w:rsidR="00520445" w:rsidRPr="00A52832" w:rsidRDefault="00520445" w:rsidP="00F329D2">
      <w:pPr>
        <w:pStyle w:val="a8"/>
        <w:numPr>
          <w:ilvl w:val="0"/>
          <w:numId w:val="33"/>
        </w:numPr>
        <w:spacing w:after="0" w:line="360" w:lineRule="auto"/>
        <w:rPr>
          <w:spacing w:val="-1"/>
          <w:sz w:val="28"/>
          <w:szCs w:val="28"/>
        </w:rPr>
      </w:pPr>
      <w:r w:rsidRPr="00A52832">
        <w:rPr>
          <w:sz w:val="28"/>
          <w:szCs w:val="28"/>
        </w:rPr>
        <w:lastRenderedPageBreak/>
        <w:t xml:space="preserve">Приморским </w:t>
      </w:r>
      <w:r w:rsidRPr="00A52832">
        <w:rPr>
          <w:bCs/>
          <w:sz w:val="28"/>
          <w:szCs w:val="28"/>
        </w:rPr>
        <w:t xml:space="preserve">благотворительным фондом «Ты не один» </w:t>
      </w:r>
      <w:r w:rsidRPr="00A52832">
        <w:rPr>
          <w:sz w:val="28"/>
          <w:szCs w:val="28"/>
        </w:rPr>
        <w:t xml:space="preserve">от 24.06.2025 № 81 на сумму 25,00 </w:t>
      </w:r>
      <w:r w:rsidR="008C4224">
        <w:rPr>
          <w:sz w:val="28"/>
          <w:szCs w:val="28"/>
        </w:rPr>
        <w:t xml:space="preserve">тыс. </w:t>
      </w:r>
      <w:r w:rsidRPr="00A52832">
        <w:rPr>
          <w:sz w:val="28"/>
          <w:szCs w:val="28"/>
        </w:rPr>
        <w:t>рублей. Субсидия перечислена в полном объеме.</w:t>
      </w:r>
    </w:p>
    <w:p w14:paraId="61FE5921" w14:textId="5C93CADA" w:rsidR="00641CE4" w:rsidRPr="00A52832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A52832">
        <w:rPr>
          <w:b/>
          <w:bCs/>
          <w:snapToGrid w:val="0"/>
          <w:sz w:val="28"/>
          <w:szCs w:val="28"/>
        </w:rPr>
        <w:t>Мероприятие 1</w:t>
      </w:r>
      <w:r w:rsidRPr="00A52832">
        <w:rPr>
          <w:snapToGrid w:val="0"/>
          <w:sz w:val="28"/>
          <w:szCs w:val="28"/>
        </w:rPr>
        <w:t xml:space="preserve"> «Совершенствование системы правового </w:t>
      </w:r>
      <w:r w:rsidRPr="00A52832">
        <w:rPr>
          <w:snapToGrid w:val="0"/>
          <w:sz w:val="28"/>
          <w:szCs w:val="28"/>
        </w:rPr>
        <w:br/>
        <w:t>и информационного обеспечения молодежной политики»</w:t>
      </w:r>
      <w:r w:rsidRPr="00A52832">
        <w:rPr>
          <w:sz w:val="28"/>
          <w:szCs w:val="28"/>
        </w:rPr>
        <w:t xml:space="preserve"> (100,00 тыс. руб.).</w:t>
      </w:r>
    </w:p>
    <w:p w14:paraId="75AE3162" w14:textId="075EAAB6" w:rsidR="00641CE4" w:rsidRPr="000B46BD" w:rsidRDefault="00C34065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65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общественная организация Благотворительный фонд </w:t>
      </w:r>
      <w:r w:rsidR="00A9646B">
        <w:rPr>
          <w:rFonts w:ascii="Times New Roman" w:hAnsi="Times New Roman" w:cs="Times New Roman"/>
          <w:sz w:val="28"/>
          <w:szCs w:val="28"/>
        </w:rPr>
        <w:t>«</w:t>
      </w:r>
      <w:r w:rsidRPr="00C34065">
        <w:rPr>
          <w:rFonts w:ascii="Times New Roman" w:hAnsi="Times New Roman" w:cs="Times New Roman"/>
          <w:sz w:val="28"/>
          <w:szCs w:val="28"/>
        </w:rPr>
        <w:t>Вселяя надежду</w:t>
      </w:r>
      <w:r w:rsidR="00A9646B">
        <w:rPr>
          <w:rFonts w:ascii="Times New Roman" w:hAnsi="Times New Roman" w:cs="Times New Roman"/>
          <w:sz w:val="28"/>
          <w:szCs w:val="28"/>
        </w:rPr>
        <w:t>»</w:t>
      </w:r>
      <w:r w:rsidRPr="00C34065">
        <w:rPr>
          <w:rFonts w:ascii="Times New Roman" w:hAnsi="Times New Roman" w:cs="Times New Roman"/>
          <w:sz w:val="28"/>
          <w:szCs w:val="28"/>
        </w:rPr>
        <w:t xml:space="preserve"> разработала и внедрила комплексную систему информационного обеспечения реализации молодежной политики на территории городского округа. Данная система включает в себя информационное сопровождение деятельности молодежных объединений в социальных сетях «</w:t>
      </w:r>
      <w:proofErr w:type="spellStart"/>
      <w:r w:rsidRPr="00C3406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3406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3406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C34065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br/>
      </w:r>
      <w:r w:rsidRPr="00C34065">
        <w:rPr>
          <w:rFonts w:ascii="Times New Roman" w:hAnsi="Times New Roman" w:cs="Times New Roman"/>
          <w:sz w:val="28"/>
          <w:szCs w:val="28"/>
        </w:rPr>
        <w:t xml:space="preserve">Кроме того, были организованы и проведены мастер-классы и лекции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4065">
        <w:rPr>
          <w:rFonts w:ascii="Times New Roman" w:hAnsi="Times New Roman" w:cs="Times New Roman"/>
          <w:sz w:val="28"/>
          <w:szCs w:val="28"/>
        </w:rPr>
        <w:t>по вопросам ведения социальных сетей и основам видеомонтажа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CE4" w:rsidRPr="00A52832">
        <w:rPr>
          <w:rFonts w:ascii="Times New Roman" w:hAnsi="Times New Roman" w:cs="Times New Roman"/>
          <w:sz w:val="28"/>
          <w:szCs w:val="28"/>
        </w:rPr>
        <w:t>на сумму 50,00 тыс. руб.</w:t>
      </w:r>
      <w:r w:rsidR="00641C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99C6D" w14:textId="210934C4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рамках информационного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B46BD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B46BD">
        <w:rPr>
          <w:rFonts w:ascii="Times New Roman" w:hAnsi="Times New Roman" w:cs="Times New Roman"/>
          <w:sz w:val="28"/>
          <w:szCs w:val="28"/>
        </w:rPr>
        <w:t xml:space="preserve">и приобретены печатные материалы: плакаты, баннеры, благодарности, </w:t>
      </w:r>
      <w:r>
        <w:rPr>
          <w:rFonts w:ascii="Times New Roman" w:hAnsi="Times New Roman" w:cs="Times New Roman"/>
          <w:sz w:val="28"/>
          <w:szCs w:val="28"/>
        </w:rPr>
        <w:t xml:space="preserve">сертификаты, дипломы, </w:t>
      </w:r>
      <w:r w:rsidRPr="000B46BD">
        <w:rPr>
          <w:rFonts w:ascii="Times New Roman" w:hAnsi="Times New Roman" w:cs="Times New Roman"/>
          <w:sz w:val="28"/>
          <w:szCs w:val="28"/>
        </w:rPr>
        <w:t>информационные листы, открытки, наклейки, бюллетени для всех общегородских молодежных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сумму 50</w:t>
      </w:r>
      <w:r w:rsidR="008C4224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B46BD">
        <w:rPr>
          <w:rFonts w:ascii="Times New Roman" w:hAnsi="Times New Roman" w:cs="Times New Roman"/>
          <w:sz w:val="28"/>
          <w:szCs w:val="28"/>
        </w:rPr>
        <w:t>.</w:t>
      </w:r>
    </w:p>
    <w:p w14:paraId="4E52BE37" w14:textId="238D446F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t>Мероприятие 2</w:t>
      </w:r>
      <w:r w:rsidRPr="000B46BD">
        <w:rPr>
          <w:rFonts w:ascii="Times New Roman" w:hAnsi="Times New Roman" w:cs="Times New Roman"/>
          <w:sz w:val="28"/>
          <w:szCs w:val="28"/>
        </w:rPr>
        <w:t xml:space="preserve"> «Поддержка и развитие созидательной активности молодежи» (</w:t>
      </w:r>
      <w:bookmarkStart w:id="2" w:name="_Hlk124429076"/>
      <w:r>
        <w:rPr>
          <w:rFonts w:ascii="Times New Roman" w:hAnsi="Times New Roman" w:cs="Times New Roman"/>
          <w:sz w:val="28"/>
          <w:szCs w:val="28"/>
        </w:rPr>
        <w:t>225</w:t>
      </w:r>
      <w:r w:rsidRPr="000B46BD">
        <w:rPr>
          <w:rFonts w:ascii="Times New Roman" w:hAnsi="Times New Roman" w:cs="Times New Roman"/>
          <w:sz w:val="28"/>
          <w:szCs w:val="28"/>
        </w:rPr>
        <w:t>,00 тыс. руб.</w:t>
      </w:r>
      <w:bookmarkEnd w:id="2"/>
      <w:r w:rsidRPr="000B46BD">
        <w:rPr>
          <w:rFonts w:ascii="Times New Roman" w:hAnsi="Times New Roman" w:cs="Times New Roman"/>
          <w:sz w:val="28"/>
          <w:szCs w:val="28"/>
        </w:rPr>
        <w:t>).</w:t>
      </w:r>
    </w:p>
    <w:p w14:paraId="57581BCC" w14:textId="422B5AD2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Благотворительный фонд </w:t>
      </w:r>
      <w:r w:rsidR="000A7B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«Вселяя надежду» организовал поздравление выдающихся выпускников средних общеобразовательных школ городского округа на торжественном мероприятии «Выпускник – 2025».</w:t>
      </w:r>
    </w:p>
    <w:p w14:paraId="6A2F3673" w14:textId="2A4BF23B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организовано участие представителей городского округа </w:t>
      </w:r>
      <w:r w:rsidR="000A7B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Параде правнуков 7 мая 2025 года на главной площади края. </w:t>
      </w:r>
    </w:p>
    <w:p w14:paraId="3E988731" w14:textId="3D0F194F" w:rsidR="000A7B62" w:rsidRDefault="000A7B62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и проведены площадки на мероприятии, посвящённом празднованию Дню города для активной молодежи.</w:t>
      </w:r>
    </w:p>
    <w:p w14:paraId="7D24A8FF" w14:textId="2C102813" w:rsidR="005F2F97" w:rsidRDefault="007272E9" w:rsidP="00C34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E9"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предоставленных субсидий было осуществлено участие в двух форумах: «Море Добра» и «Форум молодёжи Приморского края». Кроме того, представители различных молодежных групп приняли участие в ряде мероприятий, не субсидируемых (Слёт добровольческих команд </w:t>
      </w:r>
      <w:r>
        <w:rPr>
          <w:rFonts w:ascii="Times New Roman" w:hAnsi="Times New Roman" w:cs="Times New Roman"/>
          <w:sz w:val="28"/>
          <w:szCs w:val="28"/>
        </w:rPr>
        <w:br/>
      </w:r>
      <w:r w:rsidRPr="007272E9">
        <w:rPr>
          <w:rFonts w:ascii="Times New Roman" w:hAnsi="Times New Roman" w:cs="Times New Roman"/>
          <w:sz w:val="28"/>
          <w:szCs w:val="28"/>
        </w:rPr>
        <w:t xml:space="preserve">от Российского Союза Молодёжи, форум «Здоровое поколение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272E9">
        <w:rPr>
          <w:rFonts w:ascii="Times New Roman" w:hAnsi="Times New Roman" w:cs="Times New Roman"/>
          <w:sz w:val="28"/>
          <w:szCs w:val="28"/>
        </w:rPr>
        <w:t>будущее России», форум «Заварили медиа», окружной форум вузов и молодежных некоммерческих организаций и другие).</w:t>
      </w:r>
    </w:p>
    <w:p w14:paraId="3048D5B6" w14:textId="45716B52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t>Мероприятие 3.</w:t>
      </w:r>
      <w:r w:rsidRPr="000B46BD">
        <w:rPr>
          <w:rFonts w:ascii="Times New Roman" w:hAnsi="Times New Roman" w:cs="Times New Roman"/>
          <w:sz w:val="28"/>
          <w:szCs w:val="28"/>
        </w:rPr>
        <w:t xml:space="preserve"> «Патриотическое и духовно-нравственное воспитание молодежи» (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0B46B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B46BD">
        <w:rPr>
          <w:rFonts w:ascii="Times New Roman" w:hAnsi="Times New Roman" w:cs="Times New Roman"/>
          <w:sz w:val="28"/>
          <w:szCs w:val="28"/>
        </w:rPr>
        <w:t xml:space="preserve"> тыс. руб.). </w:t>
      </w:r>
      <w:bookmarkStart w:id="3" w:name="_Hlk98068476"/>
    </w:p>
    <w:p w14:paraId="4E11994D" w14:textId="42206735" w:rsidR="00C34065" w:rsidRDefault="00641CE4" w:rsidP="00C34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</w:t>
      </w:r>
      <w:r w:rsidR="00C34065">
        <w:rPr>
          <w:rFonts w:ascii="Times New Roman" w:hAnsi="Times New Roman" w:cs="Times New Roman"/>
          <w:sz w:val="28"/>
          <w:szCs w:val="28"/>
        </w:rPr>
        <w:t>были проведены</w:t>
      </w:r>
      <w:r w:rsidRPr="000B46B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C34065">
        <w:rPr>
          <w:rFonts w:ascii="Times New Roman" w:hAnsi="Times New Roman" w:cs="Times New Roman"/>
          <w:sz w:val="28"/>
          <w:szCs w:val="28"/>
        </w:rPr>
        <w:t>е</w:t>
      </w:r>
      <w:r w:rsidRPr="000B46BD">
        <w:rPr>
          <w:rFonts w:ascii="Times New Roman" w:hAnsi="Times New Roman" w:cs="Times New Roman"/>
          <w:sz w:val="28"/>
          <w:szCs w:val="28"/>
        </w:rPr>
        <w:t xml:space="preserve"> </w:t>
      </w:r>
      <w:r w:rsidR="00110E02" w:rsidRPr="000B46BD">
        <w:rPr>
          <w:rFonts w:ascii="Times New Roman" w:hAnsi="Times New Roman" w:cs="Times New Roman"/>
          <w:sz w:val="28"/>
          <w:szCs w:val="28"/>
        </w:rPr>
        <w:t>акци</w:t>
      </w:r>
      <w:r w:rsidR="00C34065">
        <w:rPr>
          <w:rFonts w:ascii="Times New Roman" w:hAnsi="Times New Roman" w:cs="Times New Roman"/>
          <w:sz w:val="28"/>
          <w:szCs w:val="28"/>
        </w:rPr>
        <w:t>и</w:t>
      </w:r>
      <w:r w:rsidRPr="000B46BD">
        <w:rPr>
          <w:rFonts w:ascii="Times New Roman" w:hAnsi="Times New Roman" w:cs="Times New Roman"/>
          <w:sz w:val="28"/>
          <w:szCs w:val="28"/>
        </w:rPr>
        <w:t xml:space="preserve"> </w:t>
      </w:r>
      <w:r w:rsidR="005F5C28">
        <w:rPr>
          <w:rFonts w:ascii="Times New Roman" w:hAnsi="Times New Roman" w:cs="Times New Roman"/>
          <w:sz w:val="28"/>
          <w:szCs w:val="28"/>
        </w:rPr>
        <w:br/>
      </w:r>
      <w:r w:rsidRPr="000B46BD">
        <w:rPr>
          <w:rFonts w:ascii="Times New Roman" w:hAnsi="Times New Roman" w:cs="Times New Roman"/>
          <w:sz w:val="28"/>
          <w:szCs w:val="28"/>
        </w:rPr>
        <w:t>и мероприяти</w:t>
      </w:r>
      <w:r w:rsidR="00C34065">
        <w:rPr>
          <w:rFonts w:ascii="Times New Roman" w:hAnsi="Times New Roman" w:cs="Times New Roman"/>
          <w:sz w:val="28"/>
          <w:szCs w:val="28"/>
        </w:rPr>
        <w:t>я</w:t>
      </w:r>
      <w:r w:rsidRPr="000B46BD">
        <w:rPr>
          <w:rFonts w:ascii="Times New Roman" w:hAnsi="Times New Roman" w:cs="Times New Roman"/>
          <w:sz w:val="28"/>
          <w:szCs w:val="28"/>
        </w:rPr>
        <w:t>, способствующие развитию духовно-нравственной стороны личности, включая волонтерское движение.</w:t>
      </w:r>
      <w:r w:rsidR="00C34065">
        <w:rPr>
          <w:rFonts w:ascii="Times New Roman" w:hAnsi="Times New Roman" w:cs="Times New Roman"/>
          <w:sz w:val="28"/>
          <w:szCs w:val="28"/>
        </w:rPr>
        <w:t xml:space="preserve"> </w:t>
      </w:r>
      <w:r w:rsidR="00FE41E1" w:rsidRPr="00FE41E1">
        <w:rPr>
          <w:rFonts w:ascii="Times New Roman" w:hAnsi="Times New Roman" w:cs="Times New Roman"/>
          <w:sz w:val="28"/>
          <w:szCs w:val="28"/>
        </w:rPr>
        <w:t xml:space="preserve">В частности, были организованы утренники для детей с ограниченными возможностями здоровья (ОВЗ) </w:t>
      </w:r>
      <w:r w:rsidR="005F5C28">
        <w:rPr>
          <w:rFonts w:ascii="Times New Roman" w:hAnsi="Times New Roman" w:cs="Times New Roman"/>
          <w:sz w:val="28"/>
          <w:szCs w:val="28"/>
        </w:rPr>
        <w:br/>
      </w:r>
      <w:r w:rsidR="00FE41E1" w:rsidRPr="00FE41E1">
        <w:rPr>
          <w:rFonts w:ascii="Times New Roman" w:hAnsi="Times New Roman" w:cs="Times New Roman"/>
          <w:sz w:val="28"/>
          <w:szCs w:val="28"/>
        </w:rPr>
        <w:t xml:space="preserve">под названиями «День рождения Деда Мороза» и «Новогодний праздник». </w:t>
      </w:r>
      <w:r w:rsidR="005F5C28">
        <w:rPr>
          <w:rFonts w:ascii="Times New Roman" w:hAnsi="Times New Roman" w:cs="Times New Roman"/>
          <w:sz w:val="28"/>
          <w:szCs w:val="28"/>
        </w:rPr>
        <w:br/>
      </w:r>
      <w:r w:rsidR="00FE41E1" w:rsidRPr="00FE41E1">
        <w:rPr>
          <w:rFonts w:ascii="Times New Roman" w:hAnsi="Times New Roman" w:cs="Times New Roman"/>
          <w:sz w:val="28"/>
          <w:szCs w:val="28"/>
        </w:rPr>
        <w:t xml:space="preserve">В этих мероприятиях приняли участие более </w:t>
      </w:r>
      <w:r w:rsidR="008C4224">
        <w:rPr>
          <w:rFonts w:ascii="Times New Roman" w:hAnsi="Times New Roman" w:cs="Times New Roman"/>
          <w:sz w:val="28"/>
          <w:szCs w:val="28"/>
        </w:rPr>
        <w:t>4</w:t>
      </w:r>
      <w:r w:rsidR="00FE41E1" w:rsidRPr="00FE41E1">
        <w:rPr>
          <w:rFonts w:ascii="Times New Roman" w:hAnsi="Times New Roman" w:cs="Times New Roman"/>
          <w:sz w:val="28"/>
          <w:szCs w:val="28"/>
        </w:rPr>
        <w:t>0 волонтеров</w:t>
      </w:r>
      <w:r w:rsidR="00FE41E1">
        <w:rPr>
          <w:rFonts w:ascii="Times New Roman" w:hAnsi="Times New Roman" w:cs="Times New Roman"/>
          <w:sz w:val="28"/>
          <w:szCs w:val="28"/>
        </w:rPr>
        <w:t>.</w:t>
      </w:r>
    </w:p>
    <w:p w14:paraId="5575D7C3" w14:textId="383C0864" w:rsidR="008417BB" w:rsidRPr="00913138" w:rsidRDefault="008417BB" w:rsidP="009131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финансирования р</w:t>
      </w:r>
      <w:r w:rsidRPr="00913138">
        <w:rPr>
          <w:rFonts w:ascii="Times New Roman" w:hAnsi="Times New Roman" w:cs="Times New Roman"/>
          <w:sz w:val="28"/>
          <w:szCs w:val="28"/>
        </w:rPr>
        <w:t>еализован</w:t>
      </w:r>
      <w:r w:rsidR="00913138">
        <w:rPr>
          <w:rFonts w:ascii="Times New Roman" w:hAnsi="Times New Roman" w:cs="Times New Roman"/>
          <w:sz w:val="28"/>
          <w:szCs w:val="28"/>
        </w:rPr>
        <w:t>ы</w:t>
      </w:r>
      <w:r w:rsidRPr="00913138">
        <w:rPr>
          <w:rFonts w:ascii="Times New Roman" w:hAnsi="Times New Roman" w:cs="Times New Roman"/>
          <w:sz w:val="28"/>
          <w:szCs w:val="28"/>
        </w:rPr>
        <w:t xml:space="preserve"> общественно значимы</w:t>
      </w:r>
      <w:r w:rsidR="00913138">
        <w:rPr>
          <w:rFonts w:ascii="Times New Roman" w:hAnsi="Times New Roman" w:cs="Times New Roman"/>
          <w:sz w:val="28"/>
          <w:szCs w:val="28"/>
        </w:rPr>
        <w:t>е</w:t>
      </w:r>
      <w:r w:rsidRPr="0091313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13138">
        <w:rPr>
          <w:rFonts w:ascii="Times New Roman" w:hAnsi="Times New Roman" w:cs="Times New Roman"/>
          <w:sz w:val="28"/>
          <w:szCs w:val="28"/>
        </w:rPr>
        <w:t>ы: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 «Связь поколений»</w:t>
      </w:r>
      <w:r w:rsidR="00913138">
        <w:rPr>
          <w:rFonts w:ascii="Times New Roman" w:hAnsi="Times New Roman" w:cs="Times New Roman"/>
          <w:sz w:val="28"/>
          <w:szCs w:val="28"/>
        </w:rPr>
        <w:t xml:space="preserve"> - п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атриотический урок </w:t>
      </w:r>
      <w:r w:rsidR="00913138">
        <w:rPr>
          <w:rFonts w:ascii="Times New Roman" w:hAnsi="Times New Roman" w:cs="Times New Roman"/>
          <w:sz w:val="28"/>
          <w:szCs w:val="28"/>
        </w:rPr>
        <w:t>для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 старшеклассник</w:t>
      </w:r>
      <w:r w:rsidR="00913138">
        <w:rPr>
          <w:rFonts w:ascii="Times New Roman" w:hAnsi="Times New Roman" w:cs="Times New Roman"/>
          <w:sz w:val="28"/>
          <w:szCs w:val="28"/>
        </w:rPr>
        <w:t>ов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 </w:t>
      </w:r>
      <w:r w:rsidR="008C4224">
        <w:rPr>
          <w:rFonts w:ascii="Times New Roman" w:hAnsi="Times New Roman" w:cs="Times New Roman"/>
          <w:sz w:val="28"/>
          <w:szCs w:val="28"/>
        </w:rPr>
        <w:br/>
      </w:r>
      <w:r w:rsidR="00913138" w:rsidRPr="00913138">
        <w:rPr>
          <w:rFonts w:ascii="Times New Roman" w:hAnsi="Times New Roman" w:cs="Times New Roman"/>
          <w:sz w:val="28"/>
          <w:szCs w:val="28"/>
        </w:rPr>
        <w:t>на базе ЦППВ «Родина</w:t>
      </w:r>
      <w:r w:rsidR="00913138">
        <w:rPr>
          <w:rFonts w:ascii="Times New Roman" w:hAnsi="Times New Roman" w:cs="Times New Roman"/>
          <w:sz w:val="28"/>
          <w:szCs w:val="28"/>
        </w:rPr>
        <w:t xml:space="preserve">» и 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курс первой доврачебной медицинской помощи </w:t>
      </w:r>
      <w:r w:rsidR="008C4224">
        <w:rPr>
          <w:rFonts w:ascii="Times New Roman" w:hAnsi="Times New Roman" w:cs="Times New Roman"/>
          <w:sz w:val="28"/>
          <w:szCs w:val="28"/>
        </w:rPr>
        <w:br/>
      </w:r>
      <w:r w:rsidR="00913138" w:rsidRPr="00913138">
        <w:rPr>
          <w:rFonts w:ascii="Times New Roman" w:hAnsi="Times New Roman" w:cs="Times New Roman"/>
          <w:sz w:val="28"/>
          <w:szCs w:val="28"/>
        </w:rPr>
        <w:t>и основ тактической медицины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A2CF86" w14:textId="77777777" w:rsidR="008417BB" w:rsidRPr="00913138" w:rsidRDefault="008417BB" w:rsidP="00841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38">
        <w:rPr>
          <w:rFonts w:ascii="Times New Roman" w:hAnsi="Times New Roman" w:cs="Times New Roman"/>
          <w:sz w:val="28"/>
          <w:szCs w:val="28"/>
        </w:rPr>
        <w:t xml:space="preserve">Также в Молодёжном центре городского округа Большой Камень еженедельно проводятся собрания Молодёжного совета и ежемесячно собрания с молодёжными объединениями. </w:t>
      </w:r>
    </w:p>
    <w:bookmarkEnd w:id="3"/>
    <w:p w14:paraId="4F963CED" w14:textId="60B35606" w:rsidR="00110E02" w:rsidRDefault="00641CE4" w:rsidP="00110E02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b/>
          <w:bCs/>
          <w:sz w:val="28"/>
          <w:szCs w:val="28"/>
        </w:rPr>
        <w:t xml:space="preserve">Подпрограмма № 2. «Патриотическое воспитание граждан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 xml:space="preserve">и поддержка социально-ориентированных некоммерческих и иных общественных </w:t>
      </w:r>
      <w:r w:rsidRPr="0092523A">
        <w:rPr>
          <w:b/>
          <w:bCs/>
          <w:sz w:val="28"/>
          <w:szCs w:val="28"/>
        </w:rPr>
        <w:t>организаций» на 2020-</w:t>
      </w:r>
      <w:r w:rsidR="000A7B62">
        <w:rPr>
          <w:b/>
          <w:bCs/>
          <w:sz w:val="28"/>
          <w:szCs w:val="28"/>
        </w:rPr>
        <w:t>2028</w:t>
      </w:r>
      <w:r w:rsidRPr="0092523A">
        <w:rPr>
          <w:b/>
          <w:bCs/>
          <w:sz w:val="28"/>
          <w:szCs w:val="28"/>
        </w:rPr>
        <w:t xml:space="preserve"> годы (далее – Подпрограмма </w:t>
      </w:r>
      <w:r w:rsidRPr="0092523A">
        <w:rPr>
          <w:b/>
          <w:bCs/>
          <w:sz w:val="28"/>
          <w:szCs w:val="28"/>
        </w:rPr>
        <w:br/>
        <w:t xml:space="preserve">№ 2). </w:t>
      </w:r>
      <w:r w:rsidR="00110E02">
        <w:rPr>
          <w:sz w:val="28"/>
          <w:szCs w:val="28"/>
        </w:rPr>
        <w:t xml:space="preserve">По состоянию на </w:t>
      </w:r>
      <w:r w:rsidR="00F613AD">
        <w:rPr>
          <w:sz w:val="28"/>
          <w:szCs w:val="28"/>
        </w:rPr>
        <w:t>31.12</w:t>
      </w:r>
      <w:r w:rsidR="00110E02">
        <w:rPr>
          <w:sz w:val="28"/>
          <w:szCs w:val="28"/>
        </w:rPr>
        <w:t>.2025 с</w:t>
      </w:r>
      <w:r w:rsidR="00110E02" w:rsidRPr="009B4008">
        <w:rPr>
          <w:sz w:val="28"/>
          <w:szCs w:val="28"/>
        </w:rPr>
        <w:t>оглашения заключены</w:t>
      </w:r>
      <w:r w:rsidR="00110E02">
        <w:rPr>
          <w:sz w:val="28"/>
          <w:szCs w:val="28"/>
        </w:rPr>
        <w:t xml:space="preserve"> с:</w:t>
      </w:r>
    </w:p>
    <w:p w14:paraId="51AC3493" w14:textId="27F98E96" w:rsidR="00110E02" w:rsidRPr="00520445" w:rsidRDefault="00110E02" w:rsidP="00110E02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благотворительным фондом «Вселяя надежду»</w:t>
      </w:r>
      <w:r w:rsidRPr="009B4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01.04.2025 № 50 </w:t>
      </w:r>
      <w:r w:rsidR="005F5C28">
        <w:rPr>
          <w:sz w:val="28"/>
          <w:szCs w:val="28"/>
        </w:rPr>
        <w:br/>
      </w:r>
      <w:r>
        <w:rPr>
          <w:sz w:val="28"/>
          <w:szCs w:val="28"/>
        </w:rPr>
        <w:t xml:space="preserve">на общую сумму 50,00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 С</w:t>
      </w:r>
      <w:r w:rsidRPr="009B4008">
        <w:rPr>
          <w:sz w:val="28"/>
          <w:szCs w:val="28"/>
        </w:rPr>
        <w:t>убсидия перечислена в полном объеме</w:t>
      </w:r>
      <w:r>
        <w:rPr>
          <w:sz w:val="28"/>
          <w:szCs w:val="28"/>
        </w:rPr>
        <w:t xml:space="preserve">; </w:t>
      </w:r>
    </w:p>
    <w:p w14:paraId="5669DB7E" w14:textId="20DE562A" w:rsidR="00110E02" w:rsidRPr="00457F6E" w:rsidRDefault="00110E02" w:rsidP="00457F6E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0B46BD">
        <w:rPr>
          <w:sz w:val="28"/>
          <w:szCs w:val="28"/>
        </w:rPr>
        <w:t>бщественной организаци</w:t>
      </w:r>
      <w:r>
        <w:rPr>
          <w:sz w:val="28"/>
          <w:szCs w:val="28"/>
        </w:rPr>
        <w:t>ей</w:t>
      </w:r>
      <w:r w:rsidRPr="000B46BD">
        <w:rPr>
          <w:sz w:val="28"/>
          <w:szCs w:val="28"/>
        </w:rPr>
        <w:t xml:space="preserve"> приморской краевой организации инвалидов «Свобода»</w:t>
      </w:r>
      <w:r>
        <w:rPr>
          <w:sz w:val="28"/>
          <w:szCs w:val="28"/>
        </w:rPr>
        <w:t xml:space="preserve"> от 21.05.2025 №70 на сумму 50,00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рублей. </w:t>
      </w:r>
      <w:r w:rsidR="00457F6E">
        <w:rPr>
          <w:sz w:val="28"/>
          <w:szCs w:val="28"/>
        </w:rPr>
        <w:t>С</w:t>
      </w:r>
      <w:r w:rsidR="00457F6E" w:rsidRPr="009B4008">
        <w:rPr>
          <w:sz w:val="28"/>
          <w:szCs w:val="28"/>
        </w:rPr>
        <w:t>убсидия перечислена в полном объеме</w:t>
      </w:r>
      <w:r w:rsidR="00457F6E">
        <w:rPr>
          <w:sz w:val="28"/>
          <w:szCs w:val="28"/>
        </w:rPr>
        <w:t xml:space="preserve">; </w:t>
      </w:r>
    </w:p>
    <w:p w14:paraId="361666C9" w14:textId="7FB3974A" w:rsidR="00110E02" w:rsidRPr="00520445" w:rsidRDefault="00110E02" w:rsidP="00110E02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Приморским </w:t>
      </w:r>
      <w:r w:rsidRPr="000006FA">
        <w:rPr>
          <w:bCs/>
          <w:sz w:val="28"/>
          <w:szCs w:val="28"/>
        </w:rPr>
        <w:t>благотворительн</w:t>
      </w:r>
      <w:r>
        <w:rPr>
          <w:bCs/>
          <w:sz w:val="28"/>
          <w:szCs w:val="28"/>
        </w:rPr>
        <w:t>ым</w:t>
      </w:r>
      <w:r w:rsidRPr="000006FA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>ом</w:t>
      </w:r>
      <w:r w:rsidRPr="000006F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Ты не один</w:t>
      </w:r>
      <w:r w:rsidRPr="000006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B46BD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№ </w:t>
      </w:r>
      <w:r>
        <w:rPr>
          <w:sz w:val="28"/>
          <w:szCs w:val="28"/>
        </w:rPr>
        <w:t>81 на сумму 88</w:t>
      </w:r>
      <w:r w:rsidR="008C4224">
        <w:rPr>
          <w:sz w:val="28"/>
          <w:szCs w:val="28"/>
        </w:rPr>
        <w:t>,</w:t>
      </w:r>
      <w:r>
        <w:rPr>
          <w:sz w:val="28"/>
          <w:szCs w:val="28"/>
        </w:rPr>
        <w:t xml:space="preserve">88639 </w:t>
      </w:r>
      <w:r w:rsidR="008C4224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рублей. </w:t>
      </w:r>
      <w:r w:rsidR="008417BB">
        <w:rPr>
          <w:sz w:val="28"/>
          <w:szCs w:val="28"/>
        </w:rPr>
        <w:t>С</w:t>
      </w:r>
      <w:r w:rsidR="008417BB" w:rsidRPr="009B4008">
        <w:rPr>
          <w:sz w:val="28"/>
          <w:szCs w:val="28"/>
        </w:rPr>
        <w:t>убсидия перечислена в полном объеме</w:t>
      </w:r>
      <w:r>
        <w:rPr>
          <w:sz w:val="28"/>
          <w:szCs w:val="28"/>
        </w:rPr>
        <w:t>.</w:t>
      </w:r>
    </w:p>
    <w:p w14:paraId="75F6B857" w14:textId="3F8CB10A" w:rsidR="00110E02" w:rsidRDefault="00110E02" w:rsidP="00110E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рамках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008">
        <w:rPr>
          <w:rFonts w:ascii="Times New Roman" w:hAnsi="Times New Roman" w:cs="Times New Roman"/>
          <w:sz w:val="28"/>
          <w:szCs w:val="28"/>
        </w:rPr>
        <w:t>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Благотворительный фонд «Вселяя надежду»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0E02">
        <w:rPr>
          <w:rFonts w:ascii="Times New Roman" w:hAnsi="Times New Roman" w:cs="Times New Roman"/>
          <w:sz w:val="28"/>
          <w:szCs w:val="28"/>
        </w:rPr>
        <w:t xml:space="preserve">роведены патриотические акции, в том числе Всероссийские: «Свеча памяти», </w:t>
      </w:r>
      <w:r>
        <w:rPr>
          <w:rFonts w:ascii="Times New Roman" w:hAnsi="Times New Roman" w:cs="Times New Roman"/>
          <w:sz w:val="28"/>
          <w:szCs w:val="28"/>
        </w:rPr>
        <w:t xml:space="preserve">«Огненные картины», </w:t>
      </w:r>
      <w:r w:rsidRPr="00110E02">
        <w:rPr>
          <w:rFonts w:ascii="Times New Roman" w:hAnsi="Times New Roman" w:cs="Times New Roman"/>
          <w:sz w:val="28"/>
          <w:szCs w:val="28"/>
        </w:rPr>
        <w:t xml:space="preserve">«Открытка памяти», «Красная гвоздика», «Блокадный хлеб», «Георгиевская ленточка», «Сад Памяти», </w:t>
      </w:r>
      <w:r w:rsidRPr="00110E02">
        <w:rPr>
          <w:rFonts w:ascii="Times New Roman" w:eastAsia="Times New Roman" w:hAnsi="Times New Roman" w:cs="Times New Roman"/>
          <w:sz w:val="28"/>
          <w:szCs w:val="28"/>
        </w:rPr>
        <w:t xml:space="preserve">а также ряд мероприятий направленных </w:t>
      </w:r>
      <w:r w:rsidR="00DC676D">
        <w:rPr>
          <w:rFonts w:ascii="Times New Roman" w:eastAsia="Times New Roman" w:hAnsi="Times New Roman" w:cs="Times New Roman"/>
          <w:sz w:val="28"/>
          <w:szCs w:val="28"/>
        </w:rPr>
        <w:br/>
      </w:r>
      <w:r w:rsidRPr="00110E02">
        <w:rPr>
          <w:rFonts w:ascii="Times New Roman" w:eastAsia="Times New Roman" w:hAnsi="Times New Roman" w:cs="Times New Roman"/>
          <w:sz w:val="28"/>
          <w:szCs w:val="28"/>
        </w:rPr>
        <w:t xml:space="preserve">на поддержку </w:t>
      </w:r>
      <w:r w:rsidR="00DC676D">
        <w:rPr>
          <w:rFonts w:ascii="Times New Roman" w:eastAsia="Times New Roman" w:hAnsi="Times New Roman" w:cs="Times New Roman"/>
          <w:sz w:val="28"/>
          <w:szCs w:val="28"/>
        </w:rPr>
        <w:t>СВО, в том числе мастер-классы по плетению маскировочных сетей.</w:t>
      </w:r>
    </w:p>
    <w:p w14:paraId="1370A474" w14:textId="47C29506" w:rsidR="00DA7AB9" w:rsidRDefault="00DA7AB9" w:rsidP="00110E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финансирования Подпрограммы </w:t>
      </w:r>
      <w:r w:rsidRPr="003B789D">
        <w:rPr>
          <w:rFonts w:ascii="Times New Roman" w:hAnsi="Times New Roman" w:cs="Times New Roman"/>
          <w:sz w:val="28"/>
          <w:szCs w:val="28"/>
        </w:rPr>
        <w:t>Приморск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B789D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B789D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789D">
        <w:rPr>
          <w:rFonts w:ascii="Times New Roman" w:hAnsi="Times New Roman" w:cs="Times New Roman"/>
          <w:sz w:val="28"/>
          <w:szCs w:val="28"/>
        </w:rPr>
        <w:t xml:space="preserve"> «Ты не один»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осуществлена общественная программа «Дворовый олимп» - с</w:t>
      </w:r>
      <w:r w:rsidRPr="003B789D">
        <w:rPr>
          <w:rFonts w:ascii="Times New Roman" w:hAnsi="Times New Roman" w:cs="Times New Roman"/>
          <w:sz w:val="28"/>
          <w:szCs w:val="28"/>
        </w:rPr>
        <w:t xml:space="preserve">оревнования по дворовому футболу в память участника СВО Данила </w:t>
      </w:r>
      <w:proofErr w:type="spellStart"/>
      <w:r w:rsidRPr="003B789D">
        <w:rPr>
          <w:rFonts w:ascii="Times New Roman" w:hAnsi="Times New Roman" w:cs="Times New Roman"/>
          <w:sz w:val="28"/>
          <w:szCs w:val="28"/>
        </w:rPr>
        <w:t>Бащенко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880C2A" w14:textId="2C981564" w:rsidR="00DA7AB9" w:rsidRDefault="00DA7AB9" w:rsidP="00DA7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="0091313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 значимы</w:t>
      </w:r>
      <w:r w:rsidR="0091313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138">
        <w:rPr>
          <w:rFonts w:ascii="Times New Roman" w:hAnsi="Times New Roman" w:cs="Times New Roman"/>
          <w:sz w:val="28"/>
          <w:szCs w:val="28"/>
        </w:rPr>
        <w:t>проект</w:t>
      </w:r>
      <w:r w:rsidR="00913138" w:rsidRPr="00913138">
        <w:rPr>
          <w:rFonts w:ascii="Times New Roman" w:hAnsi="Times New Roman" w:cs="Times New Roman"/>
          <w:sz w:val="28"/>
          <w:szCs w:val="28"/>
        </w:rPr>
        <w:t>ы</w:t>
      </w:r>
      <w:r w:rsidRPr="00913138">
        <w:rPr>
          <w:rFonts w:ascii="Times New Roman" w:hAnsi="Times New Roman" w:cs="Times New Roman"/>
          <w:sz w:val="28"/>
          <w:szCs w:val="28"/>
        </w:rPr>
        <w:t xml:space="preserve"> </w:t>
      </w:r>
      <w:r w:rsidR="00913138" w:rsidRPr="00913138">
        <w:rPr>
          <w:rFonts w:ascii="Times New Roman" w:hAnsi="Times New Roman" w:cs="Times New Roman"/>
          <w:sz w:val="28"/>
          <w:szCs w:val="28"/>
        </w:rPr>
        <w:t xml:space="preserve">«Вместе», «Здесь </w:t>
      </w:r>
      <w:r w:rsidR="001A7596">
        <w:rPr>
          <w:rFonts w:ascii="Times New Roman" w:hAnsi="Times New Roman" w:cs="Times New Roman"/>
          <w:sz w:val="28"/>
          <w:szCs w:val="28"/>
        </w:rPr>
        <w:br/>
      </w:r>
      <w:r w:rsidR="00913138" w:rsidRPr="00913138">
        <w:rPr>
          <w:rFonts w:ascii="Times New Roman" w:hAnsi="Times New Roman" w:cs="Times New Roman"/>
          <w:sz w:val="28"/>
          <w:szCs w:val="28"/>
        </w:rPr>
        <w:t>все свои», «Одна цель! Один народ! Одна Победа», «Приближая Победу Своих не бросаем», «Тыл фронту», «Ты не один», «Сладкая теплая посылка солдату</w:t>
      </w:r>
      <w:r w:rsidR="00913138">
        <w:rPr>
          <w:rFonts w:ascii="Times New Roman" w:hAnsi="Times New Roman" w:cs="Times New Roman"/>
          <w:sz w:val="28"/>
          <w:szCs w:val="28"/>
        </w:rPr>
        <w:t>» -</w:t>
      </w:r>
      <w:r w:rsidRPr="00913138">
        <w:rPr>
          <w:rFonts w:ascii="Times New Roman" w:hAnsi="Times New Roman" w:cs="Times New Roman"/>
          <w:sz w:val="28"/>
          <w:szCs w:val="28"/>
        </w:rPr>
        <w:t xml:space="preserve"> цикл мастер-классов патриотической направленности.</w:t>
      </w:r>
    </w:p>
    <w:p w14:paraId="5E64B95F" w14:textId="61795A05" w:rsidR="00913138" w:rsidRPr="00913138" w:rsidRDefault="00913138" w:rsidP="00DA7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13138">
        <w:rPr>
          <w:rFonts w:ascii="Times New Roman" w:hAnsi="Times New Roman" w:cs="Times New Roman"/>
          <w:sz w:val="28"/>
          <w:szCs w:val="28"/>
        </w:rPr>
        <w:t>бщественной организацией приморской краевой организации инвалидов «Свобода»</w:t>
      </w:r>
      <w:r>
        <w:rPr>
          <w:rFonts w:ascii="Times New Roman" w:hAnsi="Times New Roman" w:cs="Times New Roman"/>
          <w:sz w:val="28"/>
          <w:szCs w:val="28"/>
        </w:rPr>
        <w:t xml:space="preserve"> проведены семинары-тренинги «Первый на помощь!», направленные на повышение уровня готовности оказывать первую помощь </w:t>
      </w:r>
      <w:r>
        <w:rPr>
          <w:rFonts w:ascii="Times New Roman" w:hAnsi="Times New Roman" w:cs="Times New Roman"/>
          <w:sz w:val="28"/>
          <w:szCs w:val="28"/>
        </w:rPr>
        <w:br/>
        <w:t>в экстренных ситуациях</w:t>
      </w:r>
      <w:r w:rsidR="001A7596">
        <w:rPr>
          <w:rFonts w:ascii="Times New Roman" w:hAnsi="Times New Roman" w:cs="Times New Roman"/>
          <w:sz w:val="28"/>
          <w:szCs w:val="28"/>
        </w:rPr>
        <w:t xml:space="preserve">, а также комплекс мероприятий «Сильные духом», направленный на повышение уровня психологической устойчивости представителей государственных структур и волонтеров, участвующих </w:t>
      </w:r>
      <w:r w:rsidR="001A7596">
        <w:rPr>
          <w:rFonts w:ascii="Times New Roman" w:hAnsi="Times New Roman" w:cs="Times New Roman"/>
          <w:sz w:val="28"/>
          <w:szCs w:val="28"/>
        </w:rPr>
        <w:br/>
        <w:t>в оказании помощи людям, пострадавшим от острых стрессовых расстройств и посттравматических стрессовых состояний.</w:t>
      </w:r>
    </w:p>
    <w:p w14:paraId="045B78E2" w14:textId="34609B6B" w:rsidR="00641CE4" w:rsidRPr="000B46BD" w:rsidRDefault="00641CE4" w:rsidP="00641CE4">
      <w:pPr>
        <w:pStyle w:val="a8"/>
        <w:spacing w:after="0" w:line="360" w:lineRule="auto"/>
        <w:rPr>
          <w:spacing w:val="-1"/>
          <w:sz w:val="28"/>
          <w:szCs w:val="28"/>
        </w:rPr>
      </w:pPr>
      <w:r w:rsidRPr="000B46BD">
        <w:rPr>
          <w:b/>
          <w:bCs/>
          <w:sz w:val="28"/>
          <w:szCs w:val="28"/>
        </w:rPr>
        <w:lastRenderedPageBreak/>
        <w:t xml:space="preserve">Подпрограмма № 3 «Профилактика наркомании и противодействие незаконному обороту наркотических средств, психотропных веществ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>на территории городского округа Большой Камень» на 2020-</w:t>
      </w:r>
      <w:r w:rsidR="000A7B62">
        <w:rPr>
          <w:b/>
          <w:bCs/>
          <w:sz w:val="28"/>
          <w:szCs w:val="28"/>
        </w:rPr>
        <w:t>2028</w:t>
      </w:r>
      <w:r w:rsidRPr="000B46BD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 </w:t>
      </w:r>
      <w:r w:rsidRPr="003D0F78">
        <w:rPr>
          <w:b/>
          <w:bCs/>
          <w:sz w:val="28"/>
          <w:szCs w:val="28"/>
        </w:rPr>
        <w:t>(далее – Подпрограмма № 3)</w:t>
      </w:r>
      <w:r w:rsidRPr="000B46BD">
        <w:rPr>
          <w:b/>
          <w:bCs/>
          <w:sz w:val="28"/>
          <w:szCs w:val="28"/>
        </w:rPr>
        <w:t xml:space="preserve"> </w:t>
      </w:r>
      <w:r w:rsidRPr="000B46BD">
        <w:rPr>
          <w:sz w:val="28"/>
          <w:szCs w:val="28"/>
        </w:rPr>
        <w:t>муниципальной программы. Заключено соглашение</w:t>
      </w:r>
      <w:r>
        <w:rPr>
          <w:sz w:val="28"/>
          <w:szCs w:val="28"/>
        </w:rPr>
        <w:t xml:space="preserve"> от </w:t>
      </w:r>
      <w:r w:rsidR="00110E02"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10E02">
        <w:rPr>
          <w:sz w:val="28"/>
          <w:szCs w:val="28"/>
        </w:rPr>
        <w:t>81</w:t>
      </w:r>
      <w:r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 xml:space="preserve">на сумму </w:t>
      </w:r>
      <w:r w:rsidR="00110E02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0B46BD">
        <w:rPr>
          <w:sz w:val="28"/>
          <w:szCs w:val="28"/>
        </w:rPr>
        <w:t>,00 тыс.</w:t>
      </w:r>
      <w:r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По состоянию </w:t>
      </w:r>
      <w:r>
        <w:rPr>
          <w:sz w:val="28"/>
          <w:szCs w:val="28"/>
        </w:rPr>
        <w:br/>
        <w:t xml:space="preserve">на </w:t>
      </w:r>
      <w:r w:rsidR="00F613AD">
        <w:rPr>
          <w:sz w:val="28"/>
          <w:szCs w:val="28"/>
        </w:rPr>
        <w:t>31.12</w:t>
      </w:r>
      <w:r w:rsidR="00110E02">
        <w:rPr>
          <w:sz w:val="28"/>
          <w:szCs w:val="28"/>
        </w:rPr>
        <w:t>.2025</w:t>
      </w:r>
      <w:r>
        <w:rPr>
          <w:sz w:val="28"/>
          <w:szCs w:val="28"/>
        </w:rPr>
        <w:t xml:space="preserve"> субсидия перечислена</w:t>
      </w:r>
      <w:r w:rsidR="008C4224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. </w:t>
      </w:r>
    </w:p>
    <w:p w14:paraId="44392502" w14:textId="2D1FD687" w:rsidR="00641CE4" w:rsidRPr="000B46BD" w:rsidRDefault="00641CE4" w:rsidP="00641CE4">
      <w:pPr>
        <w:pStyle w:val="a8"/>
        <w:spacing w:after="0" w:line="360" w:lineRule="auto"/>
        <w:rPr>
          <w:sz w:val="28"/>
          <w:szCs w:val="28"/>
        </w:rPr>
      </w:pPr>
      <w:bookmarkStart w:id="4" w:name="_Hlk63930255"/>
      <w:r w:rsidRPr="000B46BD">
        <w:rPr>
          <w:sz w:val="28"/>
          <w:szCs w:val="28"/>
        </w:rPr>
        <w:t>В отчетном периоде на финансовое обеспечение реализации Подпрограммы № 3 бюджет</w:t>
      </w:r>
      <w:r>
        <w:rPr>
          <w:sz w:val="28"/>
          <w:szCs w:val="28"/>
        </w:rPr>
        <w:t>ом</w:t>
      </w:r>
      <w:r w:rsidRPr="000B46BD">
        <w:rPr>
          <w:sz w:val="28"/>
          <w:szCs w:val="28"/>
        </w:rPr>
        <w:t xml:space="preserve"> городского округа было направлено </w:t>
      </w:r>
      <w:r w:rsidR="00110E02">
        <w:rPr>
          <w:sz w:val="28"/>
          <w:szCs w:val="28"/>
        </w:rPr>
        <w:t>6</w:t>
      </w:r>
      <w:r w:rsidRPr="000B46BD">
        <w:rPr>
          <w:sz w:val="28"/>
          <w:szCs w:val="28"/>
        </w:rPr>
        <w:t xml:space="preserve">0,00 тыс. рублей. Основное мероприятие – организационно-правовое обеспечение антинаркотической деятельности на территории городского округа </w:t>
      </w:r>
      <w:r w:rsidRPr="000B46BD">
        <w:rPr>
          <w:sz w:val="28"/>
          <w:szCs w:val="28"/>
        </w:rPr>
        <w:br/>
        <w:t>Большой Камень.</w:t>
      </w:r>
    </w:p>
    <w:p w14:paraId="3C8C87EC" w14:textId="551EE8ED" w:rsidR="00F17C85" w:rsidRDefault="00F17C85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85">
        <w:rPr>
          <w:rFonts w:ascii="Times New Roman" w:hAnsi="Times New Roman" w:cs="Times New Roman"/>
          <w:sz w:val="28"/>
          <w:szCs w:val="28"/>
        </w:rPr>
        <w:t xml:space="preserve">Акция «Котики против наркотиков» состоялась дважды, в ней участвовали 34 </w:t>
      </w:r>
      <w:bookmarkStart w:id="5" w:name="_Hlk219279036"/>
      <w:r w:rsidRPr="00F17C85">
        <w:rPr>
          <w:rFonts w:ascii="Times New Roman" w:hAnsi="Times New Roman" w:cs="Times New Roman"/>
          <w:sz w:val="28"/>
          <w:szCs w:val="28"/>
        </w:rPr>
        <w:t>представителя различных молодежных групп</w:t>
      </w:r>
      <w:bookmarkEnd w:id="5"/>
      <w:r w:rsidRPr="00F17C85">
        <w:rPr>
          <w:rFonts w:ascii="Times New Roman" w:hAnsi="Times New Roman" w:cs="Times New Roman"/>
          <w:sz w:val="28"/>
          <w:szCs w:val="28"/>
        </w:rPr>
        <w:t xml:space="preserve">. В результате было устранено более </w:t>
      </w:r>
      <w:r w:rsidR="008C4224">
        <w:rPr>
          <w:rFonts w:ascii="Times New Roman" w:hAnsi="Times New Roman" w:cs="Times New Roman"/>
          <w:sz w:val="28"/>
          <w:szCs w:val="28"/>
        </w:rPr>
        <w:t>6</w:t>
      </w:r>
      <w:r w:rsidRPr="00F17C85">
        <w:rPr>
          <w:rFonts w:ascii="Times New Roman" w:hAnsi="Times New Roman" w:cs="Times New Roman"/>
          <w:sz w:val="28"/>
          <w:szCs w:val="28"/>
        </w:rPr>
        <w:t>0 надписей, нанесенных с целью вандализма.</w:t>
      </w:r>
    </w:p>
    <w:p w14:paraId="3D0D3ABF" w14:textId="2F1BB9F9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общеобразовательных организациях городского округа проведены совместн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46BD">
        <w:rPr>
          <w:rFonts w:ascii="Times New Roman" w:hAnsi="Times New Roman" w:cs="Times New Roman"/>
          <w:sz w:val="28"/>
          <w:szCs w:val="28"/>
        </w:rPr>
        <w:t>е мероприятия с сотрудниками отдела по борьбе с оборотом наркотиков МО МВД «</w:t>
      </w:r>
      <w:proofErr w:type="spellStart"/>
      <w:r w:rsidRPr="000B46BD">
        <w:rPr>
          <w:rFonts w:ascii="Times New Roman" w:hAnsi="Times New Roman" w:cs="Times New Roman"/>
          <w:sz w:val="28"/>
          <w:szCs w:val="28"/>
        </w:rPr>
        <w:t>Большекаменский</w:t>
      </w:r>
      <w:proofErr w:type="spellEnd"/>
      <w:r w:rsidRPr="000B46BD">
        <w:rPr>
          <w:rFonts w:ascii="Times New Roman" w:hAnsi="Times New Roman" w:cs="Times New Roman"/>
          <w:sz w:val="28"/>
          <w:szCs w:val="28"/>
        </w:rPr>
        <w:t>».</w:t>
      </w:r>
    </w:p>
    <w:p w14:paraId="55BA551B" w14:textId="05C9037B" w:rsidR="00913138" w:rsidRDefault="003A3993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реализована инициатива </w:t>
      </w:r>
      <w:r w:rsidRPr="00913138">
        <w:rPr>
          <w:rFonts w:ascii="Times New Roman" w:hAnsi="Times New Roman" w:cs="Times New Roman"/>
          <w:sz w:val="28"/>
          <w:szCs w:val="28"/>
        </w:rPr>
        <w:t xml:space="preserve">«Уязвимости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13138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131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направленная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профилактику вовлечения несовершеннолетних и молодежи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противоправную деятельность, связанную с употреблением, хранением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распространением психотропных веществ. Разработано и апробировано анкетирование среди учащихся от 14 до 18 лет и молодежи от 18 до 35 лет </w:t>
      </w:r>
      <w:r>
        <w:rPr>
          <w:rFonts w:ascii="Times New Roman" w:hAnsi="Times New Roman" w:cs="Times New Roman"/>
          <w:sz w:val="28"/>
          <w:szCs w:val="28"/>
        </w:rPr>
        <w:br/>
        <w:t xml:space="preserve">г. Большой Камень в рамках методологии Индекса раннего девиантного поведения, направленного на повышение уровня и качества прикладных мероприятий. </w:t>
      </w:r>
    </w:p>
    <w:p w14:paraId="0B974B5F" w14:textId="64655FA6" w:rsidR="003A3993" w:rsidRPr="000B46BD" w:rsidRDefault="008C422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трядом</w:t>
      </w:r>
      <w:r w:rsidRPr="003A3993">
        <w:rPr>
          <w:rFonts w:ascii="Times New Roman" w:hAnsi="Times New Roman" w:cs="Times New Roman"/>
          <w:sz w:val="28"/>
          <w:szCs w:val="28"/>
        </w:rPr>
        <w:t xml:space="preserve"> «ГРИЗЛИ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A3993" w:rsidRPr="003A3993">
        <w:rPr>
          <w:rFonts w:ascii="Times New Roman" w:hAnsi="Times New Roman" w:cs="Times New Roman"/>
          <w:sz w:val="28"/>
          <w:szCs w:val="28"/>
        </w:rPr>
        <w:t>роведе</w:t>
      </w:r>
      <w:r w:rsidR="003A3993">
        <w:rPr>
          <w:rFonts w:ascii="Times New Roman" w:hAnsi="Times New Roman" w:cs="Times New Roman"/>
          <w:sz w:val="28"/>
          <w:szCs w:val="28"/>
        </w:rPr>
        <w:t>ны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в </w:t>
      </w:r>
      <w:r w:rsidR="003A3993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  <w:r w:rsidR="003A3993" w:rsidRPr="003A3993">
        <w:rPr>
          <w:rFonts w:ascii="Times New Roman" w:hAnsi="Times New Roman" w:cs="Times New Roman"/>
          <w:sz w:val="28"/>
          <w:szCs w:val="28"/>
        </w:rPr>
        <w:t>городско</w:t>
      </w:r>
      <w:r w:rsidR="003A3993">
        <w:rPr>
          <w:rFonts w:ascii="Times New Roman" w:hAnsi="Times New Roman" w:cs="Times New Roman"/>
          <w:sz w:val="28"/>
          <w:szCs w:val="28"/>
        </w:rPr>
        <w:t>го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A3993">
        <w:rPr>
          <w:rFonts w:ascii="Times New Roman" w:hAnsi="Times New Roman" w:cs="Times New Roman"/>
          <w:sz w:val="28"/>
          <w:szCs w:val="28"/>
        </w:rPr>
        <w:t>а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Большой Камень урок</w:t>
      </w:r>
      <w:r w:rsidR="003A3993">
        <w:rPr>
          <w:rFonts w:ascii="Times New Roman" w:hAnsi="Times New Roman" w:cs="Times New Roman"/>
          <w:sz w:val="28"/>
          <w:szCs w:val="28"/>
        </w:rPr>
        <w:t>и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 </w:t>
      </w:r>
      <w:r w:rsidR="003A3993">
        <w:rPr>
          <w:rFonts w:ascii="Times New Roman" w:hAnsi="Times New Roman" w:cs="Times New Roman"/>
          <w:sz w:val="28"/>
          <w:szCs w:val="28"/>
        </w:rPr>
        <w:t>в рамках всероссийской акции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</w:t>
      </w:r>
      <w:r w:rsidR="003A3993">
        <w:rPr>
          <w:rFonts w:ascii="Times New Roman" w:hAnsi="Times New Roman" w:cs="Times New Roman"/>
          <w:sz w:val="28"/>
          <w:szCs w:val="28"/>
        </w:rPr>
        <w:t>«С</w:t>
      </w:r>
      <w:r w:rsidR="003A3993" w:rsidRPr="003A3993">
        <w:rPr>
          <w:rFonts w:ascii="Times New Roman" w:hAnsi="Times New Roman" w:cs="Times New Roman"/>
          <w:sz w:val="28"/>
          <w:szCs w:val="28"/>
        </w:rPr>
        <w:t>нежн</w:t>
      </w:r>
      <w:r w:rsidR="003A3993">
        <w:rPr>
          <w:rFonts w:ascii="Times New Roman" w:hAnsi="Times New Roman" w:cs="Times New Roman"/>
          <w:sz w:val="28"/>
          <w:szCs w:val="28"/>
        </w:rPr>
        <w:t>ый</w:t>
      </w:r>
      <w:r w:rsidR="003A3993" w:rsidRPr="003A3993">
        <w:rPr>
          <w:rFonts w:ascii="Times New Roman" w:hAnsi="Times New Roman" w:cs="Times New Roman"/>
          <w:sz w:val="28"/>
          <w:szCs w:val="28"/>
        </w:rPr>
        <w:t xml:space="preserve"> десант».</w:t>
      </w:r>
    </w:p>
    <w:p w14:paraId="3F938F1F" w14:textId="0AB05790" w:rsidR="00641CE4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Реализация </w:t>
      </w:r>
      <w:r w:rsidRPr="000B46BD">
        <w:rPr>
          <w:b/>
          <w:bCs/>
          <w:sz w:val="28"/>
          <w:szCs w:val="28"/>
        </w:rPr>
        <w:t xml:space="preserve">Подпрограммы № 4 «Участие в профилактике экстремизма, а также в минимизации и (или) ликвидации последствий </w:t>
      </w:r>
      <w:r w:rsidRPr="000B46BD">
        <w:rPr>
          <w:b/>
          <w:bCs/>
          <w:sz w:val="28"/>
          <w:szCs w:val="28"/>
        </w:rPr>
        <w:lastRenderedPageBreak/>
        <w:t xml:space="preserve">проявления экстремизма на территории городского округа </w:t>
      </w:r>
      <w:r w:rsidRPr="000B46BD">
        <w:rPr>
          <w:b/>
          <w:bCs/>
          <w:sz w:val="28"/>
          <w:szCs w:val="28"/>
        </w:rPr>
        <w:br/>
        <w:t>Большой Камень» на 2020-</w:t>
      </w:r>
      <w:r w:rsidR="000A7B62">
        <w:rPr>
          <w:b/>
          <w:bCs/>
          <w:sz w:val="28"/>
          <w:szCs w:val="28"/>
        </w:rPr>
        <w:t>2028</w:t>
      </w:r>
      <w:r w:rsidRPr="000B46BD">
        <w:rPr>
          <w:b/>
          <w:bCs/>
          <w:sz w:val="28"/>
          <w:szCs w:val="28"/>
        </w:rPr>
        <w:t xml:space="preserve"> годы</w:t>
      </w:r>
      <w:r w:rsidRPr="000B46BD">
        <w:rPr>
          <w:sz w:val="28"/>
          <w:szCs w:val="28"/>
        </w:rPr>
        <w:t xml:space="preserve"> </w:t>
      </w:r>
      <w:r w:rsidRPr="00E550F5">
        <w:rPr>
          <w:b/>
          <w:sz w:val="28"/>
          <w:szCs w:val="28"/>
        </w:rPr>
        <w:t>(далее – Подпрограмма № 4)</w:t>
      </w:r>
      <w:r w:rsidRPr="00E550F5"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>муниципальной программы</w:t>
      </w:r>
      <w:bookmarkEnd w:id="4"/>
      <w:r w:rsidRPr="00E550F5">
        <w:t xml:space="preserve"> </w:t>
      </w:r>
      <w:r w:rsidRPr="00E550F5">
        <w:rPr>
          <w:sz w:val="28"/>
          <w:szCs w:val="28"/>
        </w:rPr>
        <w:t>осуществляется с целью предупреждения экстремистской деятельности, формирования общегражданского единства, осуществления мер, направленных на предупрежде</w:t>
      </w:r>
      <w:r>
        <w:rPr>
          <w:sz w:val="28"/>
          <w:szCs w:val="28"/>
        </w:rPr>
        <w:t>ние экстремистской деятельности</w:t>
      </w:r>
      <w:r w:rsidRPr="000B46BD">
        <w:rPr>
          <w:sz w:val="28"/>
          <w:szCs w:val="28"/>
        </w:rPr>
        <w:t xml:space="preserve">. </w:t>
      </w:r>
      <w:r w:rsidRPr="000B46BD">
        <w:rPr>
          <w:rFonts w:eastAsia="Calibri"/>
          <w:bCs/>
          <w:sz w:val="28"/>
          <w:szCs w:val="28"/>
        </w:rPr>
        <w:t xml:space="preserve">Заключено соглашение на сумму </w:t>
      </w:r>
      <w:r w:rsidR="00110E02">
        <w:rPr>
          <w:rFonts w:eastAsia="Calibri"/>
          <w:bCs/>
          <w:sz w:val="28"/>
          <w:szCs w:val="28"/>
        </w:rPr>
        <w:t>21</w:t>
      </w:r>
      <w:r>
        <w:rPr>
          <w:rFonts w:eastAsia="Calibri"/>
          <w:bCs/>
          <w:sz w:val="28"/>
          <w:szCs w:val="28"/>
        </w:rPr>
        <w:t>0</w:t>
      </w:r>
      <w:r w:rsidRPr="000B46BD">
        <w:rPr>
          <w:rFonts w:eastAsia="Calibri"/>
          <w:bCs/>
          <w:sz w:val="28"/>
          <w:szCs w:val="28"/>
        </w:rPr>
        <w:t>,00 тыс.</w:t>
      </w:r>
      <w:r>
        <w:rPr>
          <w:rFonts w:eastAsia="Calibri"/>
          <w:bCs/>
          <w:sz w:val="28"/>
          <w:szCs w:val="28"/>
        </w:rPr>
        <w:t xml:space="preserve"> </w:t>
      </w:r>
      <w:r w:rsidRPr="000B46BD">
        <w:rPr>
          <w:rFonts w:eastAsia="Calibri"/>
          <w:bCs/>
          <w:sz w:val="28"/>
          <w:szCs w:val="28"/>
        </w:rPr>
        <w:t>рублей.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</w:r>
      <w:r>
        <w:rPr>
          <w:sz w:val="28"/>
          <w:szCs w:val="28"/>
        </w:rPr>
        <w:t xml:space="preserve">По состоянию на </w:t>
      </w:r>
      <w:r w:rsidR="00F613AD">
        <w:rPr>
          <w:sz w:val="28"/>
          <w:szCs w:val="28"/>
        </w:rPr>
        <w:t>31</w:t>
      </w:r>
      <w:r w:rsidR="00110E02">
        <w:rPr>
          <w:sz w:val="28"/>
          <w:szCs w:val="28"/>
        </w:rPr>
        <w:t>.</w:t>
      </w:r>
      <w:r w:rsidR="008417BB">
        <w:rPr>
          <w:sz w:val="28"/>
          <w:szCs w:val="28"/>
        </w:rPr>
        <w:t>1</w:t>
      </w:r>
      <w:r w:rsidR="00F613AD">
        <w:rPr>
          <w:sz w:val="28"/>
          <w:szCs w:val="28"/>
        </w:rPr>
        <w:t>2</w:t>
      </w:r>
      <w:r w:rsidR="00110E02">
        <w:rPr>
          <w:sz w:val="28"/>
          <w:szCs w:val="28"/>
        </w:rPr>
        <w:t>.2025</w:t>
      </w:r>
      <w:r>
        <w:rPr>
          <w:sz w:val="28"/>
          <w:szCs w:val="28"/>
        </w:rPr>
        <w:t xml:space="preserve"> субсидия перечислена</w:t>
      </w:r>
      <w:r w:rsidR="00F613AD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. </w:t>
      </w:r>
    </w:p>
    <w:p w14:paraId="64632C65" w14:textId="77777777" w:rsidR="008417BB" w:rsidRDefault="00641CE4" w:rsidP="00641C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46BD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подпрограммы № 4 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 xml:space="preserve">при содействии 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>гентства по делам молодёжи Приморского края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3226B8">
        <w:rPr>
          <w:rFonts w:ascii="Times New Roman" w:hAnsi="Times New Roman" w:cs="Times New Roman"/>
          <w:sz w:val="28"/>
          <w:szCs w:val="28"/>
        </w:rPr>
        <w:t>Благотворительного фонда «Вселяя надежду»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праздновани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Дня молодежи 202</w:t>
      </w:r>
      <w:r w:rsidR="00110E02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Народном парке городского округа Большой Камень.</w:t>
      </w:r>
    </w:p>
    <w:p w14:paraId="1AE67B05" w14:textId="5A2F211F" w:rsidR="00641CE4" w:rsidRDefault="008417BB" w:rsidP="00641CE4">
      <w:pPr>
        <w:spacing w:after="0" w:line="360" w:lineRule="auto"/>
        <w:ind w:firstLine="709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 же была организована и проведена церемония поднятия Государственного флага Российской Федерации.</w:t>
      </w:r>
      <w:r w:rsidR="00110E02" w:rsidRPr="00110E02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4383F908" w14:textId="20134C35" w:rsidR="004C4EB1" w:rsidRPr="002F150C" w:rsidRDefault="004C4EB1" w:rsidP="004C4EB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150C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  <w:r w:rsidRPr="002F150C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осуществлялась на основании методики, установленной Порядком принятия решений о разработке муниципальных программ городского округа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2F150C">
        <w:rPr>
          <w:rFonts w:ascii="Times New Roman" w:eastAsia="Calibri" w:hAnsi="Times New Roman" w:cs="Times New Roman"/>
          <w:bCs/>
          <w:sz w:val="28"/>
          <w:szCs w:val="28"/>
        </w:rPr>
        <w:t>Большой Камень, формирования, реализации и проведения оценки эффективности их реализации, утвержденный постановление администрации городского округа Большой Камень от 24.11.2021 № 2945.</w:t>
      </w:r>
    </w:p>
    <w:p w14:paraId="38F572C3" w14:textId="293CC502" w:rsidR="004C4EB1" w:rsidRPr="00091ABA" w:rsidRDefault="004C4EB1" w:rsidP="004C4EB1">
      <w:pPr>
        <w:autoSpaceDE w:val="0"/>
        <w:autoSpaceDN w:val="0"/>
        <w:adjustRightInd w:val="0"/>
        <w:spacing w:after="0" w:line="360" w:lineRule="auto"/>
        <w:ind w:firstLine="68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1ABA">
        <w:rPr>
          <w:rFonts w:ascii="Times New Roman" w:eastAsia="Calibri" w:hAnsi="Times New Roman" w:cs="Times New Roman"/>
          <w:bCs/>
          <w:sz w:val="28"/>
          <w:szCs w:val="28"/>
        </w:rPr>
        <w:t>В отчетном году муниципальная программа «</w:t>
      </w:r>
      <w:r w:rsidRPr="00091ABA">
        <w:rPr>
          <w:rFonts w:ascii="Times New Roman" w:hAnsi="Times New Roman" w:cs="Times New Roman"/>
          <w:sz w:val="28"/>
          <w:szCs w:val="28"/>
        </w:rPr>
        <w:t xml:space="preserve">Патриотическое воспитание граждан, развитие институтов гражданского 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91ABA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ABA">
        <w:rPr>
          <w:rFonts w:ascii="Times New Roman" w:hAnsi="Times New Roman" w:cs="Times New Roman"/>
          <w:sz w:val="28"/>
          <w:szCs w:val="28"/>
        </w:rPr>
        <w:t>городского округа Большой Камень» на 2020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1ABA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91ABA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F150C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r w:rsidRPr="008579EF">
        <w:rPr>
          <w:rFonts w:ascii="Times New Roman" w:eastAsia="Calibri" w:hAnsi="Times New Roman" w:cs="Times New Roman"/>
          <w:bCs/>
          <w:sz w:val="28"/>
          <w:szCs w:val="28"/>
        </w:rPr>
        <w:t>полученного расчета оценки эффективности реализации муниципальной программы равна 1 и признается «высоко эффективной», (степень реализации мероприятий составляет 100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79EF">
        <w:rPr>
          <w:rFonts w:ascii="Times New Roman" w:eastAsia="Calibri" w:hAnsi="Times New Roman" w:cs="Times New Roman"/>
          <w:bCs/>
          <w:sz w:val="28"/>
          <w:szCs w:val="28"/>
        </w:rPr>
        <w:t>%, степень соответствия запланированному уровню затрат составляет 100</w:t>
      </w:r>
      <w:r w:rsidRPr="008579EF">
        <w:rPr>
          <w:i/>
          <w:color w:val="000000" w:themeColor="text1"/>
          <w:sz w:val="28"/>
          <w:szCs w:val="28"/>
          <w:lang w:eastAsia="en-US"/>
        </w:rPr>
        <w:t xml:space="preserve"> %</w:t>
      </w:r>
      <w:r w:rsidRPr="008579EF">
        <w:rPr>
          <w:color w:val="000000" w:themeColor="text1"/>
          <w:sz w:val="28"/>
          <w:szCs w:val="28"/>
          <w:lang w:eastAsia="en-US"/>
        </w:rPr>
        <w:t>).</w:t>
      </w:r>
    </w:p>
    <w:p w14:paraId="3D26779D" w14:textId="5FDF3C61" w:rsidR="009D1005" w:rsidRPr="002F150C" w:rsidRDefault="009D1005" w:rsidP="009D100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50C">
        <w:rPr>
          <w:rFonts w:ascii="Times New Roman" w:eastAsia="Calibri" w:hAnsi="Times New Roman" w:cs="Times New Roman"/>
          <w:b/>
          <w:sz w:val="28"/>
          <w:szCs w:val="28"/>
        </w:rPr>
        <w:t>Информация об изменениях муниципальной программы.</w:t>
      </w:r>
    </w:p>
    <w:p w14:paraId="1BE549A2" w14:textId="0BC53CF3" w:rsidR="00C21FBC" w:rsidRDefault="00C21FBC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Внесени</w:t>
      </w:r>
      <w:r w:rsidR="008417BB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изменений в муниципальную программу и приведение </w:t>
      </w:r>
      <w:r>
        <w:rPr>
          <w:sz w:val="28"/>
          <w:szCs w:val="28"/>
          <w:shd w:val="clear" w:color="auto" w:fill="FFFFFF"/>
        </w:rPr>
        <w:br/>
        <w:t xml:space="preserve">в соответствие с действующей редакцией бюджета городского круга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 xml:space="preserve">Большой Камень на 2025 год </w:t>
      </w:r>
      <w:r w:rsidR="008417BB">
        <w:rPr>
          <w:sz w:val="28"/>
          <w:szCs w:val="28"/>
          <w:shd w:val="clear" w:color="auto" w:fill="FFFFFF"/>
        </w:rPr>
        <w:t>утверждено п</w:t>
      </w:r>
      <w:r w:rsidR="008417BB" w:rsidRPr="000B46BD">
        <w:rPr>
          <w:sz w:val="28"/>
          <w:szCs w:val="28"/>
          <w:shd w:val="clear" w:color="auto" w:fill="FFFFFF"/>
        </w:rPr>
        <w:t>остановлени</w:t>
      </w:r>
      <w:r w:rsidR="008417BB">
        <w:rPr>
          <w:sz w:val="28"/>
          <w:szCs w:val="28"/>
          <w:shd w:val="clear" w:color="auto" w:fill="FFFFFF"/>
        </w:rPr>
        <w:t>ем</w:t>
      </w:r>
      <w:r w:rsidR="008417BB" w:rsidRPr="000B46BD">
        <w:rPr>
          <w:sz w:val="28"/>
          <w:szCs w:val="28"/>
          <w:shd w:val="clear" w:color="auto" w:fill="FFFFFF"/>
        </w:rPr>
        <w:t xml:space="preserve"> администрации</w:t>
      </w:r>
      <w:r w:rsidR="008417BB">
        <w:rPr>
          <w:sz w:val="28"/>
          <w:szCs w:val="28"/>
          <w:shd w:val="clear" w:color="auto" w:fill="FFFFFF"/>
        </w:rPr>
        <w:t xml:space="preserve"> </w:t>
      </w:r>
      <w:r w:rsidR="005F5C28">
        <w:rPr>
          <w:sz w:val="28"/>
          <w:szCs w:val="28"/>
          <w:shd w:val="clear" w:color="auto" w:fill="FFFFFF"/>
        </w:rPr>
        <w:br/>
      </w:r>
      <w:r w:rsidR="008417BB">
        <w:rPr>
          <w:sz w:val="28"/>
          <w:szCs w:val="28"/>
          <w:shd w:val="clear" w:color="auto" w:fill="FFFFFF"/>
        </w:rPr>
        <w:t>от 14.08.2025 №2274</w:t>
      </w:r>
      <w:r>
        <w:rPr>
          <w:sz w:val="28"/>
          <w:szCs w:val="28"/>
          <w:shd w:val="clear" w:color="auto" w:fill="FFFFFF"/>
        </w:rPr>
        <w:t>.</w:t>
      </w:r>
    </w:p>
    <w:p w14:paraId="7043D172" w14:textId="77777777" w:rsidR="00282314" w:rsidRPr="000B46BD" w:rsidRDefault="00282314" w:rsidP="000B46BD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</w:p>
    <w:p w14:paraId="168F959D" w14:textId="77777777" w:rsidR="008B099E" w:rsidRPr="006F34D7" w:rsidRDefault="008B099E" w:rsidP="006F34D7">
      <w:pPr>
        <w:pStyle w:val="a8"/>
        <w:spacing w:after="0" w:line="360" w:lineRule="auto"/>
        <w:rPr>
          <w:sz w:val="28"/>
          <w:szCs w:val="28"/>
          <w:shd w:val="clear" w:color="auto" w:fill="FFFFFF"/>
        </w:rPr>
        <w:sectPr w:rsidR="008B099E" w:rsidRPr="006F34D7" w:rsidSect="00A9646B">
          <w:headerReference w:type="default" r:id="rId8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780BA994" w14:textId="77777777" w:rsidR="004C4EB1" w:rsidRDefault="004C4EB1" w:rsidP="004C4EB1">
      <w:pPr>
        <w:tabs>
          <w:tab w:val="left" w:pos="14742"/>
        </w:tabs>
        <w:spacing w:after="0" w:line="240" w:lineRule="auto"/>
        <w:ind w:righ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72757DE9" w14:textId="77777777" w:rsidR="004C4EB1" w:rsidRDefault="004C4EB1" w:rsidP="004C4EB1">
      <w:pPr>
        <w:tabs>
          <w:tab w:val="left" w:pos="147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достижении значений показателей муниципальной программы </w:t>
      </w:r>
    </w:p>
    <w:p w14:paraId="206C4A42" w14:textId="77777777" w:rsidR="004C4EB1" w:rsidRDefault="004C4EB1" w:rsidP="004C4EB1">
      <w:pPr>
        <w:tabs>
          <w:tab w:val="left" w:pos="147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(подпрограммы) городского округа Большой Камень</w:t>
      </w:r>
    </w:p>
    <w:p w14:paraId="75698E21" w14:textId="77777777" w:rsidR="004C4EB1" w:rsidRDefault="004C4EB1" w:rsidP="004C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 развитие институтов гражданского общества</w:t>
      </w:r>
    </w:p>
    <w:p w14:paraId="6D7E851E" w14:textId="60FDD588" w:rsidR="004C4EB1" w:rsidRDefault="004C4EB1" w:rsidP="004C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территории городского округа Большой Камень» на 2020 – 2028 годы</w:t>
      </w:r>
    </w:p>
    <w:p w14:paraId="29C5B6ED" w14:textId="77777777" w:rsidR="004C4EB1" w:rsidRDefault="004C4EB1" w:rsidP="004C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10772A6" w14:textId="015492B9" w:rsidR="004C4EB1" w:rsidRDefault="004C4EB1" w:rsidP="004C4EB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2025 год</w:t>
      </w: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382"/>
        <w:gridCol w:w="596"/>
        <w:gridCol w:w="851"/>
        <w:gridCol w:w="992"/>
        <w:gridCol w:w="992"/>
        <w:gridCol w:w="3828"/>
        <w:gridCol w:w="3260"/>
      </w:tblGrid>
      <w:tr w:rsidR="004C4EB1" w14:paraId="2CFDB362" w14:textId="77777777" w:rsidTr="00462DA1">
        <w:trPr>
          <w:trHeight w:val="22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07E6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C1DF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21FF4E26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 муниципальной программы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65BBE1" w14:textId="323FCCC9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</w:t>
            </w:r>
            <w:r w:rsidR="00462D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89CC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</w:t>
            </w:r>
          </w:p>
          <w:p w14:paraId="7FE40F87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5A0" w14:textId="1AA0C0DE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</w:t>
            </w:r>
            <w:r w:rsidR="00462DA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 методологические пояснения </w:t>
            </w:r>
            <w:r w:rsidR="00462DA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показателю, метод сбора информации*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E76E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отклонений значений показателя на конец отчетного года</w:t>
            </w:r>
          </w:p>
          <w:p w14:paraId="19354DFD" w14:textId="77777777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4C4EB1" w14:paraId="4A444472" w14:textId="77777777" w:rsidTr="004C4EB1">
        <w:trPr>
          <w:trHeight w:val="31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9397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CB4B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C201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E53" w14:textId="0AC51966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774" w14:textId="3C9B6C8D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A3B1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79C4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4EB1" w14:paraId="44302A58" w14:textId="77777777" w:rsidTr="004C4EB1">
        <w:trPr>
          <w:trHeight w:val="201"/>
          <w:tblHeader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A700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7FD1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671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E02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CE37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581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5150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66E4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6D55301" w14:textId="77777777" w:rsidR="004C4EB1" w:rsidRDefault="004C4EB1" w:rsidP="004C4EB1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382"/>
        <w:gridCol w:w="603"/>
        <w:gridCol w:w="851"/>
        <w:gridCol w:w="992"/>
        <w:gridCol w:w="992"/>
        <w:gridCol w:w="3828"/>
        <w:gridCol w:w="3260"/>
      </w:tblGrid>
      <w:tr w:rsidR="004C4EB1" w14:paraId="4FD8EE77" w14:textId="77777777" w:rsidTr="004C4EB1">
        <w:trPr>
          <w:trHeight w:val="175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0975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9AE8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821D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F1E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EAA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E4A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1F00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633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4C4EB1" w14:paraId="6D7D1D9D" w14:textId="77777777" w:rsidTr="004C4EB1">
        <w:trPr>
          <w:trHeight w:val="276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2033" w14:textId="691721DF" w:rsidR="004C4EB1" w:rsidRDefault="004C4EB1" w:rsidP="004C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Муниципальная программа «Патриотическое воспитание граждан, развитие институтов гражданского общества </w:t>
            </w:r>
            <w:r>
              <w:rPr>
                <w:rFonts w:ascii="Times New Roman" w:eastAsia="Times New Roman" w:hAnsi="Times New Roman" w:cs="Times New Roman"/>
              </w:rPr>
              <w:br/>
              <w:t>на территории городского округа Большой Камень» на 2020 – 2028 годы</w:t>
            </w:r>
          </w:p>
        </w:tc>
      </w:tr>
      <w:tr w:rsidR="004C4EB1" w14:paraId="5BDEA7C5" w14:textId="77777777" w:rsidTr="004C4EB1">
        <w:trPr>
          <w:trHeight w:val="280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0F1C" w14:textId="130986C9" w:rsidR="004C4EB1" w:rsidRDefault="004C4EB1" w:rsidP="004C4EB1">
            <w:pPr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№ 1 «Реализация молодежной политики на территории городского округа Большой Камень» на 2020-2028 годы</w:t>
            </w:r>
          </w:p>
        </w:tc>
      </w:tr>
      <w:tr w:rsidR="004C4EB1" w14:paraId="52FC8990" w14:textId="77777777" w:rsidTr="004C4EB1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217D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619E" w14:textId="77777777" w:rsidR="004C4EB1" w:rsidRPr="009F7A9F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9F7A9F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Доля молодых людей в возрасте </w:t>
            </w:r>
            <w:r w:rsidRPr="009F7A9F">
              <w:rPr>
                <w:rFonts w:ascii="Times New Roman" w:hAnsi="Times New Roman" w:cs="Times New Roman"/>
                <w:color w:val="000000" w:themeColor="text1"/>
                <w:kern w:val="24"/>
              </w:rPr>
              <w:br/>
              <w:t xml:space="preserve">от 14 до 35 лет, вовлеченных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br/>
            </w:r>
            <w:r w:rsidRPr="009F7A9F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в систематическую деятельность по направлениям молодежной политики в общей численности молодежи в возрасте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br/>
            </w:r>
            <w:r w:rsidRPr="009F7A9F">
              <w:rPr>
                <w:rFonts w:ascii="Times New Roman" w:hAnsi="Times New Roman" w:cs="Times New Roman"/>
                <w:color w:val="000000" w:themeColor="text1"/>
                <w:kern w:val="24"/>
              </w:rPr>
              <w:t>от 14 до 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  <w:r w:rsidRPr="009F7A9F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лет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6DB" w14:textId="77777777" w:rsidR="004C4EB1" w:rsidRPr="009F7A9F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A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2E15" w14:textId="212E24EF" w:rsidR="004C4EB1" w:rsidRPr="009F7A9F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341" w14:textId="480FC03F" w:rsidR="004C4EB1" w:rsidRPr="009F7A9F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679" w14:textId="1229DBDA" w:rsidR="004C4EB1" w:rsidRDefault="000C2342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BFA" w14:textId="2382D5B0" w:rsidR="004C4EB1" w:rsidRPr="009D1005" w:rsidRDefault="004C4EB1" w:rsidP="004C4EB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579EF">
              <w:rPr>
                <w:rFonts w:ascii="Times New Roman" w:eastAsia="Times New Roman" w:hAnsi="Times New Roman" w:cs="Times New Roman"/>
              </w:rPr>
              <w:t xml:space="preserve">Количество человек (молодежи </w:t>
            </w:r>
            <w:r w:rsidR="00462DA1">
              <w:rPr>
                <w:rFonts w:ascii="Times New Roman" w:eastAsia="Times New Roman" w:hAnsi="Times New Roman" w:cs="Times New Roman"/>
              </w:rPr>
              <w:br/>
            </w:r>
            <w:r w:rsidRPr="008579EF">
              <w:rPr>
                <w:rFonts w:ascii="Times New Roman" w:eastAsia="Times New Roman" w:hAnsi="Times New Roman" w:cs="Times New Roman"/>
              </w:rPr>
              <w:t xml:space="preserve">в возрасте от 14 до 35 лет), вовлеченной в систематическую деятельность по направлениям молодежной политики, умножается на общее </w:t>
            </w:r>
            <w:r w:rsidRPr="008579EF">
              <w:rPr>
                <w:rFonts w:ascii="Times New Roman" w:hAnsi="Times New Roman" w:cs="Times New Roman"/>
              </w:rPr>
              <w:t>число зарегистрированной молодежи в возрасте от 14 до 35</w:t>
            </w:r>
            <w:r w:rsidRPr="008579EF">
              <w:rPr>
                <w:rFonts w:ascii="Times New Roman" w:eastAsia="Times New Roman" w:hAnsi="Times New Roman" w:cs="Times New Roman"/>
              </w:rPr>
              <w:t xml:space="preserve"> </w:t>
            </w:r>
            <w:r w:rsidR="00462DA1">
              <w:rPr>
                <w:rFonts w:ascii="Times New Roman" w:eastAsia="Times New Roman" w:hAnsi="Times New Roman" w:cs="Times New Roman"/>
              </w:rPr>
              <w:br/>
            </w:r>
            <w:r w:rsidRPr="008579EF">
              <w:rPr>
                <w:rFonts w:ascii="Times New Roman" w:eastAsia="Times New Roman" w:hAnsi="Times New Roman" w:cs="Times New Roman"/>
              </w:rPr>
              <w:t>и делится на 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C42" w14:textId="77777777" w:rsidR="004C4EB1" w:rsidRPr="009D1005" w:rsidRDefault="004C4EB1" w:rsidP="004C4EB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EB1" w14:paraId="6EA5C58F" w14:textId="77777777" w:rsidTr="004C4EB1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2BE2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D62" w14:textId="77777777" w:rsidR="004C4EB1" w:rsidRPr="009F7A9F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9F7A9F">
              <w:rPr>
                <w:rFonts w:ascii="Times New Roman" w:hAnsi="Times New Roman" w:cs="Times New Roman"/>
                <w:kern w:val="24"/>
              </w:rPr>
              <w:t xml:space="preserve">Доля числа мероприятий, реализованных самой молодежью (в том числе некоммерческими организациями, работающими </w:t>
            </w:r>
            <w:r>
              <w:rPr>
                <w:rFonts w:ascii="Times New Roman" w:hAnsi="Times New Roman" w:cs="Times New Roman"/>
                <w:kern w:val="24"/>
              </w:rPr>
              <w:br/>
            </w:r>
            <w:r w:rsidRPr="009F7A9F">
              <w:rPr>
                <w:rFonts w:ascii="Times New Roman" w:hAnsi="Times New Roman" w:cs="Times New Roman"/>
                <w:kern w:val="24"/>
              </w:rPr>
              <w:t xml:space="preserve">с молодежью и молодежными общественными объединениями) </w:t>
            </w:r>
            <w:r w:rsidRPr="009F7A9F">
              <w:rPr>
                <w:rFonts w:ascii="Times New Roman" w:hAnsi="Times New Roman" w:cs="Times New Roman"/>
                <w:kern w:val="24"/>
              </w:rPr>
              <w:lastRenderedPageBreak/>
              <w:t>в общей численности городских молодёжных мероприятий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621B" w14:textId="77777777" w:rsidR="004C4EB1" w:rsidRPr="009F7A9F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7A9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4FB2" w14:textId="2D0406C5" w:rsidR="004C4EB1" w:rsidRPr="009F7A9F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7C0" w14:textId="39665E95" w:rsidR="004C4EB1" w:rsidRPr="009F7A9F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9A30" w14:textId="2AE3E39E" w:rsidR="004C4EB1" w:rsidRPr="00CF73CB" w:rsidRDefault="000C2342" w:rsidP="004C4EB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62DA1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E813" w14:textId="039FFACB" w:rsidR="004C4EB1" w:rsidRPr="00835B2E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835B2E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835B2E">
              <w:rPr>
                <w:rFonts w:ascii="Times New Roman" w:hAnsi="Times New Roman" w:cs="Times New Roman"/>
                <w:kern w:val="24"/>
              </w:rPr>
              <w:t>мероприятий, реализованных самой молодежью,</w:t>
            </w:r>
            <w:r w:rsidRPr="00835B2E">
              <w:rPr>
                <w:rFonts w:ascii="Times New Roman" w:eastAsia="Times New Roman" w:hAnsi="Times New Roman" w:cs="Times New Roman"/>
              </w:rPr>
              <w:t xml:space="preserve"> делится на общее </w:t>
            </w:r>
            <w:r w:rsidRPr="00835B2E">
              <w:rPr>
                <w:rFonts w:ascii="Times New Roman" w:hAnsi="Times New Roman" w:cs="Times New Roman"/>
              </w:rPr>
              <w:t xml:space="preserve">число </w:t>
            </w:r>
            <w:r w:rsidRPr="00835B2E">
              <w:rPr>
                <w:rFonts w:ascii="Times New Roman" w:hAnsi="Times New Roman" w:cs="Times New Roman"/>
                <w:kern w:val="24"/>
              </w:rPr>
              <w:t>городских молодёжных мероприятий</w:t>
            </w:r>
            <w:r w:rsidRPr="00835B2E">
              <w:rPr>
                <w:rFonts w:ascii="Times New Roman" w:eastAsia="Times New Roman" w:hAnsi="Times New Roman" w:cs="Times New Roman"/>
              </w:rPr>
              <w:t xml:space="preserve"> </w:t>
            </w:r>
            <w:r w:rsidR="00462DA1">
              <w:rPr>
                <w:rFonts w:ascii="Times New Roman" w:eastAsia="Times New Roman" w:hAnsi="Times New Roman" w:cs="Times New Roman"/>
              </w:rPr>
              <w:br/>
            </w:r>
            <w:r w:rsidRPr="00835B2E">
              <w:rPr>
                <w:rFonts w:ascii="Times New Roman" w:eastAsia="Times New Roman" w:hAnsi="Times New Roman" w:cs="Times New Roman"/>
              </w:rPr>
              <w:t>и умножается на 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E310" w14:textId="77777777" w:rsidR="004C4EB1" w:rsidRPr="00835B2E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835B2E">
              <w:rPr>
                <w:rFonts w:ascii="Times New Roman" w:hAnsi="Times New Roman" w:cs="Times New Roman"/>
              </w:rPr>
              <w:t xml:space="preserve">Процент больше за счет мероприятий, реализованных НКО, </w:t>
            </w:r>
            <w:r w:rsidRPr="00835B2E">
              <w:rPr>
                <w:rFonts w:ascii="Times New Roman" w:hAnsi="Times New Roman" w:cs="Times New Roman"/>
                <w:kern w:val="24"/>
              </w:rPr>
              <w:t>работающими с молодежью</w:t>
            </w:r>
          </w:p>
        </w:tc>
      </w:tr>
      <w:tr w:rsidR="004C4EB1" w14:paraId="5025510D" w14:textId="77777777" w:rsidTr="004C4EB1">
        <w:trPr>
          <w:trHeight w:val="308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FCC0" w14:textId="4C7594F3" w:rsidR="004C4EB1" w:rsidRDefault="004C4EB1" w:rsidP="004C4EB1">
            <w:pPr>
              <w:spacing w:after="0"/>
              <w:ind w:left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№ 2 «Патриотическое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Большой Камень» на 2020-2028 годы</w:t>
            </w:r>
          </w:p>
        </w:tc>
      </w:tr>
      <w:tr w:rsidR="004C4EB1" w14:paraId="1B2EA330" w14:textId="77777777" w:rsidTr="004C4EB1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50DD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12C4" w14:textId="77777777" w:rsidR="004C4EB1" w:rsidRPr="006A70E0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  <w:shd w:val="clear" w:color="auto" w:fill="FFFFFF"/>
              </w:rPr>
              <w:t xml:space="preserve">Численность жителей городского округа Большой Камень, принявших участие в акциях </w:t>
            </w:r>
            <w:r w:rsidRPr="006A70E0">
              <w:rPr>
                <w:rFonts w:ascii="Times New Roman" w:hAnsi="Times New Roman" w:cs="Times New Roman"/>
                <w:shd w:val="clear" w:color="auto" w:fill="FFFFFF"/>
              </w:rPr>
              <w:br/>
              <w:t>и мероприятиях патриотической направленности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2EE" w14:textId="77777777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4A79" w14:textId="04FB7E26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105" w14:textId="06B7D5D9" w:rsidR="004C4EB1" w:rsidRPr="006A70E0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4739" w14:textId="7FDAF0C4" w:rsidR="004C4EB1" w:rsidRDefault="00916109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1757" w14:textId="77777777" w:rsidR="004C4EB1" w:rsidRDefault="004C4EB1" w:rsidP="004C4EB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протяжении года ведется подсчет числа жителей городского округа Большой Камень, </w:t>
            </w:r>
            <w:r>
              <w:rPr>
                <w:sz w:val="22"/>
                <w:szCs w:val="22"/>
                <w:shd w:val="clear" w:color="auto" w:fill="FFFFFF"/>
              </w:rPr>
              <w:t>принявших участие в акциях и мероприятиях патриотической направленности.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694E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позиция населения</w:t>
            </w:r>
          </w:p>
        </w:tc>
      </w:tr>
      <w:tr w:rsidR="004C4EB1" w14:paraId="303BC996" w14:textId="77777777" w:rsidTr="004C4EB1">
        <w:trPr>
          <w:trHeight w:val="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37B6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21B3" w14:textId="77777777" w:rsidR="004C4EB1" w:rsidRPr="006A70E0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  <w:shd w:val="clear" w:color="auto" w:fill="FFFFFF"/>
              </w:rPr>
              <w:t>Количество проведенных патриотических акций и мероприятий на территории городского округа Большой Камень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F09" w14:textId="77777777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D266" w14:textId="433A7B16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CA3" w14:textId="2D290841" w:rsidR="004C4EB1" w:rsidRPr="006A70E0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AEE" w14:textId="43206A48" w:rsidR="004C4EB1" w:rsidRDefault="00916109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5B66" w14:textId="2B6501C8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протяжении года ведется подсчет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проведенных патриотических акций </w:t>
            </w:r>
            <w:r w:rsidR="00462DA1">
              <w:rPr>
                <w:rFonts w:ascii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и мероприятий на территории городского округа Большой Камень.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4813" w14:textId="32D4821A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Социально-значимые п</w:t>
            </w:r>
            <w:r w:rsidR="005B0BC3">
              <w:rPr>
                <w:rFonts w:ascii="Times New Roman" w:hAnsi="Times New Roman" w:cs="Times New Roman"/>
              </w:rPr>
              <w:t>атриотически</w:t>
            </w:r>
            <w:r>
              <w:rPr>
                <w:rFonts w:ascii="Times New Roman" w:hAnsi="Times New Roman" w:cs="Times New Roman"/>
              </w:rPr>
              <w:t>е мероприятия</w:t>
            </w:r>
          </w:p>
        </w:tc>
      </w:tr>
      <w:tr w:rsidR="004C4EB1" w14:paraId="5B48E488" w14:textId="77777777" w:rsidTr="004C4EB1">
        <w:trPr>
          <w:trHeight w:val="2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3A51" w14:textId="77777777" w:rsidR="004C4EB1" w:rsidRDefault="004C4EB1" w:rsidP="004C4E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918" w14:textId="77777777" w:rsidR="004C4EB1" w:rsidRPr="006A70E0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</w:t>
            </w:r>
            <w:r w:rsidRPr="006A70E0">
              <w:rPr>
                <w:rFonts w:ascii="Times New Roman" w:hAnsi="Times New Roman" w:cs="Times New Roman"/>
                <w:shd w:val="clear" w:color="auto" w:fill="FFFFFF"/>
              </w:rPr>
              <w:br/>
              <w:t>СО НКО общественно значимых программ (проектов) на территории городского округа Большой Камень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2E1" w14:textId="77777777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70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B9D1" w14:textId="116CB39B" w:rsidR="004C4EB1" w:rsidRPr="006A70E0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171" w14:textId="04AE58E3" w:rsidR="004C4EB1" w:rsidRPr="006A70E0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FB7" w14:textId="53CF3C0F" w:rsidR="004C4EB1" w:rsidRDefault="00916109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3C7" w14:textId="77777777" w:rsidR="004C4EB1" w:rsidRPr="006A70E0" w:rsidRDefault="004C4EB1" w:rsidP="004C4E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1141" w14:textId="0D538F69" w:rsidR="004C4EB1" w:rsidRPr="005B0BC3" w:rsidRDefault="004C4EB1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Проекты: «День рождения Деда Мороза», «Новогодний утренник для детей с ОВЗ».</w:t>
            </w:r>
          </w:p>
          <w:p w14:paraId="5A45BD1C" w14:textId="1029C375" w:rsidR="004C4EB1" w:rsidRPr="005B0BC3" w:rsidRDefault="004C4EB1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мероприятий «Сильные люди»</w:t>
            </w:r>
            <w:r w:rsidR="00CF73CB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, «Первый на помощь»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3CE6AA" w14:textId="0A064187" w:rsidR="004C4EB1" w:rsidRPr="005B0BC3" w:rsidRDefault="004C4EB1" w:rsidP="005B0B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«Свеча памяти»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«Вместе»,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«Здесь все свои»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«Одна цель! Один народ! Одна Победа</w:t>
            </w:r>
            <w:proofErr w:type="gramStart"/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Уязвимости нет»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«День молодежи»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«Приближая Победу Своих не бросаем»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«Тыл фронту»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«Ты не один»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«Сладкая теплая посылка солдату»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B0BC3"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«Память поколений»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, «Парад правнуков»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B6C646" w14:textId="1D8FFEAE" w:rsidR="004C4EB1" w:rsidRDefault="00CF73CB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молодежи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07C4DD" w14:textId="77777777" w:rsidR="005B0BC3" w:rsidRDefault="00CF73CB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акция «Снежный десант»</w:t>
            </w:r>
            <w:r w:rsid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30BB7F" w14:textId="7EDF9502" w:rsidR="005B0BC3" w:rsidRDefault="005B0BC3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старшеклассниками на базе ЦППВ «Родина» «Связь поколений»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6464A3" w14:textId="56933081" w:rsidR="005B0BC3" w:rsidRDefault="005B0BC3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Футбольный турнир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Данила </w:t>
            </w:r>
            <w:proofErr w:type="spellStart"/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 w:rsidRPr="005B0BC3">
              <w:rPr>
                <w:rFonts w:ascii="Times New Roman" w:eastAsia="Times New Roman" w:hAnsi="Times New Roman" w:cs="Times New Roman"/>
                <w:sz w:val="20"/>
                <w:szCs w:val="20"/>
              </w:rPr>
              <w:t>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93E871" w14:textId="38624995" w:rsidR="00CF73CB" w:rsidRPr="007C0C69" w:rsidRDefault="005B0BC3" w:rsidP="005B0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Мастер-классы по ведению социальных сетей, плетению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масксетей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4EB1" w14:paraId="4D9C8473" w14:textId="77777777" w:rsidTr="004C4EB1">
        <w:trPr>
          <w:trHeight w:val="2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1910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449D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Численность жителей и добровольцев, привлеченных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СО НКО к реализации общественно значимых программ (проектов)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3804" w14:textId="77777777" w:rsidR="004C4EB1" w:rsidRPr="00462DA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CA65" w14:textId="2D16FAA8" w:rsidR="004C4EB1" w:rsidRPr="00462DA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F77" w14:textId="747F559E" w:rsidR="004C4EB1" w:rsidRPr="00462DA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313" w14:textId="3C5D769C" w:rsidR="004C4EB1" w:rsidRPr="00462DA1" w:rsidRDefault="00916109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9B5" w14:textId="77777777" w:rsidR="004C4EB1" w:rsidRPr="00462DA1" w:rsidRDefault="004C4EB1" w:rsidP="004C4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60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позиция населения</w:t>
            </w:r>
          </w:p>
        </w:tc>
      </w:tr>
      <w:tr w:rsidR="004C4EB1" w14:paraId="2361EC53" w14:textId="77777777" w:rsidTr="004C4EB1">
        <w:trPr>
          <w:trHeight w:val="2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20EC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BBD9" w14:textId="77777777" w:rsidR="004C4EB1" w:rsidRPr="00462DA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  <w:shd w:val="clear" w:color="auto" w:fill="FFFFFF"/>
              </w:rPr>
              <w:t>Численность детей и подростков, привлеченных СО НКО к участию в мероприятиях, проведенных в рамках реализации программ (проектов), направленных на развитие гражданско-патриотического воспитания, краеведения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3ED" w14:textId="77777777" w:rsidR="004C4EB1" w:rsidRPr="00462DA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4ABE" w14:textId="7E6AEC9B" w:rsidR="004C4EB1" w:rsidRPr="00462DA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E73" w14:textId="77E697F8" w:rsidR="004C4EB1" w:rsidRPr="00462DA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C55" w14:textId="7D41B267" w:rsidR="004C4EB1" w:rsidRPr="00462DA1" w:rsidRDefault="00916109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D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875" w14:textId="77777777" w:rsidR="004C4EB1" w:rsidRPr="00462DA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A03C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4EB1" w14:paraId="18C1EBCA" w14:textId="77777777" w:rsidTr="004C4EB1">
        <w:trPr>
          <w:trHeight w:val="2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ED69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DD5D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СО НКО, которым оказана поддержка в нефинансовых формах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1B50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C6CC" w14:textId="1D48BA72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5B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7D0" w14:textId="6461090A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F03F" w14:textId="0534C04E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A21" w14:textId="39A0B928" w:rsidR="004C4EB1" w:rsidRPr="0047593D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47593D">
              <w:rPr>
                <w:rFonts w:ascii="Times New Roman" w:hAnsi="Times New Roman" w:cs="Times New Roman"/>
              </w:rPr>
              <w:t xml:space="preserve">На постоянной основе СО НКО оказывается любая информационная поддержка, предоставляются помещения для проведения акций, мероприятий, круглых столов. </w:t>
            </w:r>
            <w:proofErr w:type="gramStart"/>
            <w:r w:rsidR="008D7051" w:rsidRPr="0047593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47593D">
              <w:rPr>
                <w:rFonts w:ascii="Times New Roman" w:hAnsi="Times New Roman" w:cs="Times New Roman"/>
              </w:rPr>
              <w:t xml:space="preserve"> поддержка в участии представителей СО НКО в различных семинарах, круглых столах, форумов, ассамблей организованных краевым Правительством.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446" w14:textId="6910C153" w:rsidR="004C4EB1" w:rsidRPr="0047593D" w:rsidRDefault="004C4EB1" w:rsidP="004C4E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93D">
              <w:rPr>
                <w:rFonts w:ascii="Times New Roman" w:hAnsi="Times New Roman" w:cs="Times New Roman"/>
              </w:rPr>
              <w:t xml:space="preserve">Обращения поступило </w:t>
            </w:r>
            <w:r>
              <w:rPr>
                <w:rFonts w:ascii="Times New Roman" w:hAnsi="Times New Roman" w:cs="Times New Roman"/>
              </w:rPr>
              <w:br/>
            </w:r>
            <w:r w:rsidR="00A9646B">
              <w:rPr>
                <w:rFonts w:ascii="Times New Roman" w:hAnsi="Times New Roman" w:cs="Times New Roman"/>
              </w:rPr>
              <w:t xml:space="preserve">от </w:t>
            </w:r>
            <w:r w:rsidR="008D7051">
              <w:rPr>
                <w:rFonts w:ascii="Times New Roman" w:hAnsi="Times New Roman" w:cs="Times New Roman"/>
              </w:rPr>
              <w:t>6</w:t>
            </w:r>
            <w:r w:rsidRPr="0047593D">
              <w:rPr>
                <w:rFonts w:ascii="Times New Roman" w:hAnsi="Times New Roman" w:cs="Times New Roman"/>
              </w:rPr>
              <w:t xml:space="preserve"> организаци</w:t>
            </w:r>
            <w:r w:rsidR="008D7051">
              <w:rPr>
                <w:rFonts w:ascii="Times New Roman" w:hAnsi="Times New Roman" w:cs="Times New Roman"/>
              </w:rPr>
              <w:t>й</w:t>
            </w:r>
          </w:p>
        </w:tc>
      </w:tr>
      <w:tr w:rsidR="004C4EB1" w14:paraId="4DE99B99" w14:textId="77777777" w:rsidTr="004C4EB1">
        <w:trPr>
          <w:trHeight w:val="228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6F9C" w14:textId="03CC1023" w:rsidR="004C4EB1" w:rsidRDefault="004C4EB1" w:rsidP="004C4E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№ 3 «Профилактика наркомании и противодействие незаконному обороту наркотических средств, психотропных веществ </w:t>
            </w:r>
            <w:r>
              <w:rPr>
                <w:rFonts w:ascii="Times New Roman" w:hAnsi="Times New Roman" w:cs="Times New Roman"/>
              </w:rPr>
              <w:br/>
              <w:t>на территории городского округа Большой Камень» на 2020-2028 годы</w:t>
            </w:r>
          </w:p>
        </w:tc>
      </w:tr>
      <w:tr w:rsidR="004C4EB1" w14:paraId="1C795F05" w14:textId="77777777" w:rsidTr="004C4EB1">
        <w:trPr>
          <w:trHeight w:val="2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13F4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232D" w14:textId="77777777" w:rsidR="004C4EB1" w:rsidRDefault="004C4EB1" w:rsidP="004C4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подростков в возрасте </w:t>
            </w:r>
            <w:r>
              <w:rPr>
                <w:rFonts w:ascii="Times New Roman" w:hAnsi="Times New Roman" w:cs="Times New Roman"/>
              </w:rPr>
              <w:br/>
              <w:t xml:space="preserve">от 11 до 18 лет, вовлеченных </w:t>
            </w:r>
            <w:r>
              <w:rPr>
                <w:rFonts w:ascii="Times New Roman" w:hAnsi="Times New Roman" w:cs="Times New Roman"/>
              </w:rPr>
              <w:br/>
              <w:t xml:space="preserve">в мероприятия по профилактике </w:t>
            </w:r>
            <w:r>
              <w:rPr>
                <w:rFonts w:ascii="Times New Roman" w:hAnsi="Times New Roman" w:cs="Times New Roman"/>
              </w:rPr>
              <w:lastRenderedPageBreak/>
              <w:t>незаконного потребления наркотиков, в общей численности указанной категории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3D48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B505" w14:textId="2ACA834A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D10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DB2" w14:textId="40625FF3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713" w14:textId="0427C81D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3B2" w14:textId="2D5CD7B9" w:rsidR="004C4EB1" w:rsidRPr="00835B2E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835B2E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835B2E">
              <w:rPr>
                <w:rFonts w:ascii="Times New Roman" w:hAnsi="Times New Roman" w:cs="Times New Roman"/>
              </w:rPr>
              <w:t xml:space="preserve">подростков в возрасте </w:t>
            </w:r>
            <w:r w:rsidR="00462DA1">
              <w:rPr>
                <w:rFonts w:ascii="Times New Roman" w:hAnsi="Times New Roman" w:cs="Times New Roman"/>
              </w:rPr>
              <w:br/>
            </w:r>
            <w:r w:rsidRPr="00835B2E">
              <w:rPr>
                <w:rFonts w:ascii="Times New Roman" w:hAnsi="Times New Roman" w:cs="Times New Roman"/>
              </w:rPr>
              <w:t xml:space="preserve">от 11 до 18 лет, вовлеченных в </w:t>
            </w:r>
            <w:r w:rsidRPr="00835B2E">
              <w:rPr>
                <w:rFonts w:ascii="Times New Roman" w:hAnsi="Times New Roman" w:cs="Times New Roman"/>
              </w:rPr>
              <w:lastRenderedPageBreak/>
              <w:t>мероприятия по профилактике незаконного потребления наркотиков</w:t>
            </w:r>
            <w:r w:rsidRPr="00835B2E">
              <w:rPr>
                <w:rFonts w:ascii="Times New Roman" w:eastAsia="Times New Roman" w:hAnsi="Times New Roman" w:cs="Times New Roman"/>
              </w:rPr>
              <w:t xml:space="preserve">, умножается на общее </w:t>
            </w:r>
            <w:r w:rsidRPr="00835B2E">
              <w:rPr>
                <w:rFonts w:ascii="Times New Roman" w:hAnsi="Times New Roman" w:cs="Times New Roman"/>
              </w:rPr>
              <w:t xml:space="preserve">число молодежи указанной категории </w:t>
            </w:r>
            <w:r w:rsidR="00462DA1">
              <w:rPr>
                <w:rFonts w:ascii="Times New Roman" w:hAnsi="Times New Roman" w:cs="Times New Roman"/>
              </w:rPr>
              <w:br/>
            </w:r>
            <w:r w:rsidRPr="00835B2E">
              <w:rPr>
                <w:rFonts w:ascii="Times New Roman" w:eastAsia="Times New Roman" w:hAnsi="Times New Roman" w:cs="Times New Roman"/>
              </w:rPr>
              <w:t>и делится на 100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DCD" w14:textId="77777777" w:rsidR="004C4EB1" w:rsidRPr="00835B2E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 w:rsidRPr="00835B2E">
              <w:rPr>
                <w:rFonts w:ascii="Times New Roman" w:hAnsi="Times New Roman" w:cs="Times New Roman"/>
              </w:rPr>
              <w:lastRenderedPageBreak/>
              <w:t>Привлечение сторонних организаций к глобальной проблеме</w:t>
            </w:r>
          </w:p>
        </w:tc>
      </w:tr>
      <w:tr w:rsidR="004C4EB1" w14:paraId="2034D78C" w14:textId="77777777" w:rsidTr="004C4EB1">
        <w:trPr>
          <w:trHeight w:val="2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0BDE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47AC" w14:textId="77777777" w:rsidR="004C4EB1" w:rsidRDefault="004C4EB1" w:rsidP="004C4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молодежи в возрасте </w:t>
            </w:r>
            <w:r>
              <w:rPr>
                <w:rFonts w:ascii="Times New Roman" w:hAnsi="Times New Roman" w:cs="Times New Roman"/>
              </w:rPr>
              <w:br/>
              <w:t xml:space="preserve">от 18 до 35 лет, вовлеченных </w:t>
            </w:r>
            <w:r>
              <w:rPr>
                <w:rFonts w:ascii="Times New Roman" w:hAnsi="Times New Roman" w:cs="Times New Roman"/>
              </w:rPr>
              <w:br/>
              <w:t>в мероприятия по профилактике незаконного потребления наркотиков, в общей численности указанной категории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6D6C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9D35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0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CFC" w14:textId="5AE19665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1E5" w14:textId="708A174B" w:rsidR="004C4EB1" w:rsidRDefault="008D705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E0CB" w14:textId="58098BF6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молодежи в возрасте от 18 до 35 лет, вовлеченных в мероприятия по профилактике незаконного потребления наркотиков</w:t>
            </w:r>
            <w:r>
              <w:rPr>
                <w:rFonts w:ascii="Times New Roman" w:eastAsia="Times New Roman" w:hAnsi="Times New Roman" w:cs="Times New Roman"/>
              </w:rPr>
              <w:t xml:space="preserve">, умножается на общее </w:t>
            </w:r>
            <w:r>
              <w:rPr>
                <w:rFonts w:ascii="Times New Roman" w:hAnsi="Times New Roman" w:cs="Times New Roman"/>
              </w:rPr>
              <w:t xml:space="preserve">число молодежи указанной категории </w:t>
            </w:r>
            <w:r>
              <w:rPr>
                <w:rFonts w:ascii="Times New Roman" w:eastAsia="Times New Roman" w:hAnsi="Times New Roman" w:cs="Times New Roman"/>
              </w:rPr>
              <w:t xml:space="preserve">и делится на 100 (данные о вовлеченной молодежи берутся из отчета АНК </w:t>
            </w:r>
            <w:r w:rsidR="00462DA1">
              <w:rPr>
                <w:rFonts w:ascii="Times New Roman" w:eastAsia="Times New Roman" w:hAnsi="Times New Roman" w:cs="Times New Roman"/>
              </w:rPr>
              <w:t>г. Большой Камень</w:t>
            </w:r>
            <w:r>
              <w:rPr>
                <w:rFonts w:ascii="Times New Roman" w:eastAsia="Times New Roman" w:hAnsi="Times New Roman" w:cs="Times New Roman"/>
              </w:rPr>
              <w:t xml:space="preserve"> за год)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64D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4EB1" w14:paraId="623938E2" w14:textId="77777777" w:rsidTr="004C4EB1">
        <w:trPr>
          <w:trHeight w:val="212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EBF4" w14:textId="77777777" w:rsidR="004C4EB1" w:rsidRDefault="004C4EB1" w:rsidP="004C4EB1">
            <w:pPr>
              <w:spacing w:after="0" w:line="240" w:lineRule="auto"/>
              <w:ind w:left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№ 4 «Участие в профилактике экстремизма, а также в минимизации и (или) ликвидации последствий проявления</w:t>
            </w:r>
          </w:p>
          <w:p w14:paraId="3091BE2B" w14:textId="0D6C0F58" w:rsidR="004C4EB1" w:rsidRDefault="004C4EB1" w:rsidP="004C4EB1">
            <w:pPr>
              <w:spacing w:after="0" w:line="240" w:lineRule="auto"/>
              <w:ind w:left="3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экстремизма на территории городского округа Большой Камень» на 2020-2028 годы</w:t>
            </w:r>
          </w:p>
        </w:tc>
      </w:tr>
      <w:tr w:rsidR="004C4EB1" w14:paraId="7C9DBA73" w14:textId="77777777" w:rsidTr="004C4EB1">
        <w:trPr>
          <w:trHeight w:val="2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17F5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F463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общественных или религиозных объединений, осуществляющих экстремистскую деятельность </w:t>
            </w:r>
            <w:r>
              <w:rPr>
                <w:rFonts w:ascii="Times New Roman" w:hAnsi="Times New Roman" w:cs="Times New Roman"/>
              </w:rPr>
              <w:br/>
              <w:t>на территории городского округа Большой Камень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4065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900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4E02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9F9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158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1F7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EB1" w14:paraId="7D993578" w14:textId="77777777" w:rsidTr="004C4EB1">
        <w:trPr>
          <w:trHeight w:val="2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D95E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D447" w14:textId="77777777" w:rsidR="004C4EB1" w:rsidRDefault="004C4EB1" w:rsidP="004C4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зарегистрированных экстремистских акций, повлекших групповые нарушения общественного порядка и иное осложнение оперативной обстановки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5534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238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A5E9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B87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024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476" w14:textId="77777777" w:rsidR="004C4EB1" w:rsidRDefault="004C4EB1" w:rsidP="004C4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3F647" w14:textId="42D56A37" w:rsidR="004C4EB1" w:rsidRDefault="004C4EB1" w:rsidP="009E35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88A63" w14:textId="2FC1B99A" w:rsidR="00A9646B" w:rsidRDefault="00A9646B" w:rsidP="009E35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D9F7E" w14:textId="73BBDC6B" w:rsidR="0060785D" w:rsidRPr="00F84CFB" w:rsidRDefault="0060785D" w:rsidP="009E35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432C78E1" w14:textId="77777777" w:rsidR="0060785D" w:rsidRPr="00F84CFB" w:rsidRDefault="0060785D" w:rsidP="00607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t>о расходовании бюджетных ассигнований бюджета</w:t>
      </w:r>
    </w:p>
    <w:p w14:paraId="1C2638A4" w14:textId="77777777" w:rsidR="0060785D" w:rsidRPr="00F84CFB" w:rsidRDefault="0060785D" w:rsidP="00607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t xml:space="preserve">городского округа на реализацию муниципальной программы городского округа Большой Камень </w:t>
      </w:r>
    </w:p>
    <w:p w14:paraId="0157AA72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институтов гражданского общества</w:t>
      </w:r>
    </w:p>
    <w:p w14:paraId="1B329A1A" w14:textId="38DA644C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городского округа Большой Камень» на 2020 – </w:t>
      </w:r>
      <w:r w:rsidR="000A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14:paraId="7F4EA43F" w14:textId="77777777" w:rsidR="0060785D" w:rsidRPr="005739D1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FFF133" w14:textId="5035C1A6" w:rsidR="0060785D" w:rsidRPr="005739D1" w:rsidRDefault="0060785D" w:rsidP="0060785D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4C4EB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01F3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14:paraId="23D4E767" w14:textId="77777777" w:rsidR="0060785D" w:rsidRPr="00535F67" w:rsidRDefault="0060785D" w:rsidP="009E354A">
      <w:pPr>
        <w:spacing w:after="0" w:line="240" w:lineRule="auto"/>
        <w:rPr>
          <w:color w:val="000000"/>
        </w:rPr>
      </w:pPr>
    </w:p>
    <w:tbl>
      <w:tblPr>
        <w:tblW w:w="50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312"/>
        <w:gridCol w:w="2692"/>
        <w:gridCol w:w="852"/>
        <w:gridCol w:w="707"/>
        <w:gridCol w:w="1420"/>
        <w:gridCol w:w="849"/>
        <w:gridCol w:w="1704"/>
        <w:gridCol w:w="1698"/>
        <w:gridCol w:w="1417"/>
      </w:tblGrid>
      <w:tr w:rsidR="00E100BE" w:rsidRPr="00CB37D1" w14:paraId="3A584B72" w14:textId="77777777" w:rsidTr="00093C2C">
        <w:trPr>
          <w:cantSplit/>
          <w:trHeight w:val="227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39BE24E6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№ п/п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4E9A542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7D1">
              <w:rPr>
                <w:rFonts w:ascii="Times New Roman" w:hAnsi="Times New Roman" w:cs="Times New Roman"/>
              </w:rPr>
              <w:t>Наименование подпрограммы,</w:t>
            </w:r>
          </w:p>
          <w:p w14:paraId="119B831D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</w:rPr>
              <w:t>отдельного мероприятия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14:paraId="1601975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Ответственный</w:t>
            </w:r>
          </w:p>
          <w:p w14:paraId="56170FEF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исполнитель,</w:t>
            </w:r>
          </w:p>
          <w:p w14:paraId="4DCB3A4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соисполнители</w:t>
            </w:r>
          </w:p>
          <w:p w14:paraId="0887E308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pct"/>
            <w:gridSpan w:val="4"/>
            <w:shd w:val="clear" w:color="auto" w:fill="auto"/>
            <w:vAlign w:val="center"/>
          </w:tcPr>
          <w:p w14:paraId="601D5B9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1663" w:type="pct"/>
            <w:gridSpan w:val="3"/>
            <w:vAlign w:val="center"/>
          </w:tcPr>
          <w:p w14:paraId="614F4D60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Объем бюджетных ассигнований</w:t>
            </w:r>
            <w:r w:rsidRPr="00CB37D1">
              <w:rPr>
                <w:rFonts w:ascii="Times New Roman" w:hAnsi="Times New Roman" w:cs="Times New Roman"/>
                <w:color w:val="000000"/>
              </w:rPr>
              <w:t xml:space="preserve"> (тыс. руб.)</w:t>
            </w:r>
          </w:p>
        </w:tc>
      </w:tr>
      <w:tr w:rsidR="00550BEF" w:rsidRPr="00CB37D1" w14:paraId="7202FE14" w14:textId="77777777" w:rsidTr="00093C2C">
        <w:trPr>
          <w:trHeight w:val="227"/>
        </w:trPr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685319A5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pct"/>
            <w:vMerge/>
            <w:tcBorders>
              <w:bottom w:val="single" w:sz="4" w:space="0" w:color="auto"/>
            </w:tcBorders>
            <w:vAlign w:val="center"/>
          </w:tcPr>
          <w:p w14:paraId="570BC8D9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51AF9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8C31B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ГРБС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DE5E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Рз</w:t>
            </w:r>
            <w:proofErr w:type="spellEnd"/>
          </w:p>
          <w:p w14:paraId="33AC83DB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7D1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B3BE0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ЦСР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4FFFA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ВР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008D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</w:rPr>
              <w:t>предусмотренный муниципальной программой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72AAD5E5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по сводной бюджетной</w:t>
            </w:r>
          </w:p>
          <w:p w14:paraId="1EDCA6A2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росписи на отчетную дату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52D2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кассовое исполнение</w:t>
            </w:r>
          </w:p>
        </w:tc>
      </w:tr>
    </w:tbl>
    <w:p w14:paraId="77DA4384" w14:textId="77777777" w:rsidR="0060785D" w:rsidRPr="008C120F" w:rsidRDefault="0060785D" w:rsidP="00306CD2">
      <w:pPr>
        <w:spacing w:after="0"/>
        <w:rPr>
          <w:sz w:val="2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97"/>
        <w:gridCol w:w="2693"/>
        <w:gridCol w:w="851"/>
        <w:gridCol w:w="708"/>
        <w:gridCol w:w="1418"/>
        <w:gridCol w:w="850"/>
        <w:gridCol w:w="1701"/>
        <w:gridCol w:w="1701"/>
        <w:gridCol w:w="1418"/>
      </w:tblGrid>
      <w:tr w:rsidR="00E100BE" w:rsidRPr="00CB37D1" w14:paraId="6179602A" w14:textId="77777777" w:rsidTr="00093C2C">
        <w:trPr>
          <w:cantSplit/>
          <w:trHeight w:val="146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5D21B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2CEE2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277B6F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7282B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8CC11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8E73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2B5B6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DAB18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79B88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A8A97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11</w:t>
            </w:r>
          </w:p>
        </w:tc>
      </w:tr>
      <w:tr w:rsidR="00341D95" w:rsidRPr="00CB37D1" w14:paraId="6304421F" w14:textId="77777777" w:rsidTr="00093C2C">
        <w:trPr>
          <w:cantSplit/>
          <w:trHeight w:val="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1EB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680FE" w14:textId="77777777" w:rsidR="00341D95" w:rsidRPr="00D34453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453">
              <w:rPr>
                <w:rFonts w:ascii="Times New Roman" w:eastAsia="Times New Roman" w:hAnsi="Times New Roman" w:cs="Times New Roman"/>
              </w:rPr>
              <w:t xml:space="preserve">Программа «Патриотическое воспитание граждан, развитие институтов гражданского общества на территории городского округа Большой Камень» </w:t>
            </w:r>
          </w:p>
          <w:p w14:paraId="130F4553" w14:textId="0840E634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 xml:space="preserve">на 2020 – </w:t>
            </w:r>
            <w:r>
              <w:rPr>
                <w:rFonts w:ascii="Times New Roman" w:eastAsia="Times New Roman" w:hAnsi="Times New Roman" w:cs="Times New Roman"/>
              </w:rPr>
              <w:t>2028</w:t>
            </w:r>
            <w:r w:rsidRPr="0056271F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1C3EFF2" w14:textId="08C34D5A" w:rsidR="00341D95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273EE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4C4EB1">
              <w:rPr>
                <w:rFonts w:ascii="Times New Roman" w:eastAsia="Times New Roman" w:hAnsi="Times New Roman" w:cs="Times New Roman"/>
              </w:rPr>
              <w:t>,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</w:t>
            </w:r>
            <w:r w:rsidR="004C4EB1">
              <w:rPr>
                <w:rFonts w:ascii="Times New Roman" w:eastAsia="Times New Roman" w:hAnsi="Times New Roman" w:cs="Times New Roman"/>
              </w:rPr>
              <w:t>отдел по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связям с общественностью</w:t>
            </w:r>
            <w:r w:rsidR="004C4EB1">
              <w:rPr>
                <w:rFonts w:ascii="Times New Roman" w:eastAsia="Times New Roman" w:hAnsi="Times New Roman" w:cs="Times New Roman"/>
              </w:rPr>
              <w:t xml:space="preserve">, взаимодействию </w:t>
            </w:r>
            <w:r w:rsidR="004C4EB1">
              <w:rPr>
                <w:rFonts w:ascii="Times New Roman" w:eastAsia="Times New Roman" w:hAnsi="Times New Roman" w:cs="Times New Roman"/>
              </w:rPr>
              <w:br/>
              <w:t>с краевыми и федеральными структурами и работе с мигрантами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</w:t>
            </w:r>
            <w:r>
              <w:rPr>
                <w:rFonts w:ascii="Times New Roman" w:eastAsia="Times New Roman" w:hAnsi="Times New Roman" w:cs="Times New Roman"/>
              </w:rPr>
              <w:t xml:space="preserve"> администрации городского округа Большой Камень</w:t>
            </w:r>
          </w:p>
          <w:p w14:paraId="69DC2E53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A229C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E8933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22AC9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0693D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2BB0" w14:textId="28F80694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32F9AC" w14:textId="66EB95C0" w:rsidR="00341D95" w:rsidRPr="00BD064E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10331" w14:textId="046840C8" w:rsidR="00341D95" w:rsidRPr="002F164C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</w:tr>
      <w:tr w:rsidR="00341D95" w:rsidRPr="00CB37D1" w14:paraId="23ECFA70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97881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AD27" w14:textId="77777777" w:rsidR="00341D95" w:rsidRPr="009563A4" w:rsidRDefault="00341D95" w:rsidP="00341D95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63A4">
              <w:rPr>
                <w:rFonts w:ascii="Times New Roman" w:hAnsi="Times New Roman" w:cs="Times New Roman"/>
                <w:color w:val="000000"/>
              </w:rPr>
              <w:t>Подпрограмма № 1</w:t>
            </w:r>
          </w:p>
          <w:p w14:paraId="0E3F852A" w14:textId="7D5928EB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3A4">
              <w:rPr>
                <w:rFonts w:ascii="Times New Roman" w:hAnsi="Times New Roman" w:cs="Times New Roman"/>
                <w:color w:val="000000"/>
              </w:rPr>
              <w:t>"Реализация молодежной политики на территории городского округа Большой Камень" на 2020-</w:t>
            </w: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9563A4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4677D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E7F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12D2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0FA8C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8BB3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38F45" w14:textId="697FDF15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EC76" w14:textId="1E01176D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B2CA8" w14:textId="7B7F8E2B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</w:tr>
      <w:tr w:rsidR="00341D95" w:rsidRPr="00CB37D1" w14:paraId="487B7784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0673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4F7AD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E4A50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CE2F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3A2DD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BE31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C49B3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42115" w14:textId="6DFBE933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004A" w14:textId="4DCCB148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5F2AB" w14:textId="67C8993C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</w:tr>
      <w:tr w:rsidR="00341D95" w:rsidRPr="00CB37D1" w14:paraId="21B9AB88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E449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69C7D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C7F37" w14:textId="415F7DC1" w:rsidR="004C4EB1" w:rsidRPr="0056462A" w:rsidRDefault="00341D95" w:rsidP="004C4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6462A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3E2453" w14:textId="5CE9D781" w:rsidR="00341D95" w:rsidRPr="00310440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администрации городского округа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477D8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65E54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D9394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39784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87B73" w14:textId="2B15079E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48BBE" w14:textId="366DEEAF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F53B" w14:textId="71DA1CAE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341D95" w:rsidRPr="00CB37D1" w14:paraId="1C962907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644BD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7F9AE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05E8D" w14:textId="076836AC" w:rsidR="00341D95" w:rsidRPr="0056462A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>,</w:t>
            </w:r>
          </w:p>
          <w:p w14:paraId="20F234CC" w14:textId="4CF7CA55" w:rsidR="00341D95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6E02C83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образования;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 общеобразовательные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учреждения; ЦДТ; учреждения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4C1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D1361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D7370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26B9F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7AE18" w14:textId="75210AB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EA7F5" w14:textId="75B21E43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E48A8" w14:textId="10216478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</w:tr>
      <w:tr w:rsidR="00341D95" w:rsidRPr="00CB37D1" w14:paraId="0D8FB3C8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0BCC5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6B97D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F035" w14:textId="65432E0E" w:rsidR="00341D95" w:rsidRPr="0056462A" w:rsidRDefault="004C4EB1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273EE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и,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 по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связям с общественностью</w:t>
            </w:r>
            <w:r>
              <w:rPr>
                <w:rFonts w:ascii="Times New Roman" w:eastAsia="Times New Roman" w:hAnsi="Times New Roman" w:cs="Times New Roman"/>
              </w:rPr>
              <w:t xml:space="preserve">, взаимодействию </w:t>
            </w:r>
            <w:r>
              <w:rPr>
                <w:rFonts w:ascii="Times New Roman" w:eastAsia="Times New Roman" w:hAnsi="Times New Roman" w:cs="Times New Roman"/>
              </w:rPr>
              <w:br/>
              <w:t>с краевыми и федеральными структурами и работе с мигрантами,</w:t>
            </w:r>
          </w:p>
          <w:p w14:paraId="4E46EE24" w14:textId="1869F4CD" w:rsidR="00341D95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2AACFA" w14:textId="77777777" w:rsidR="00341D95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управление ку</w:t>
            </w:r>
            <w:r>
              <w:rPr>
                <w:rFonts w:ascii="Times New Roman" w:hAnsi="Times New Roman" w:cs="Times New Roman"/>
                <w:color w:val="000000"/>
              </w:rPr>
              <w:t>льтуры; управление образования;</w:t>
            </w:r>
          </w:p>
          <w:p w14:paraId="0A3ABAC1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ЦДТ, школа искусств; учреждения спорта;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3FF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226B2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36272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4527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D12D2" w14:textId="399FFEC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7FE39" w14:textId="55AC3AF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094F8" w14:textId="0F40D862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341D95" w:rsidRPr="00CB37D1" w14:paraId="2A3B0DBA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B049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7B5F1" w14:textId="77777777" w:rsidR="00341D95" w:rsidRPr="007945D8" w:rsidRDefault="00341D95" w:rsidP="00341D95">
            <w:pPr>
              <w:spacing w:after="0" w:line="240" w:lineRule="auto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7945D8">
              <w:rPr>
                <w:rFonts w:ascii="Times New Roman" w:hAnsi="Times New Roman" w:cs="Times New Roman"/>
                <w:color w:val="000000"/>
              </w:rPr>
              <w:t>Подпрограмма № 2</w:t>
            </w:r>
          </w:p>
          <w:p w14:paraId="74FB94B9" w14:textId="374E13B0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7945D8">
              <w:rPr>
                <w:rFonts w:ascii="Times New Roman" w:hAnsi="Times New Roman" w:cs="Times New Roman"/>
                <w:color w:val="000000"/>
              </w:rPr>
              <w:t>"Патриотическое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Большой Камень" на 2020-</w:t>
            </w: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7945D8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1D48D" w14:textId="3A478842" w:rsidR="00341D95" w:rsidRPr="0056462A" w:rsidRDefault="004C4EB1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273EE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и,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 по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связям с общественностью</w:t>
            </w:r>
            <w:r>
              <w:rPr>
                <w:rFonts w:ascii="Times New Roman" w:eastAsia="Times New Roman" w:hAnsi="Times New Roman" w:cs="Times New Roman"/>
              </w:rPr>
              <w:t xml:space="preserve">, взаимодействию </w:t>
            </w:r>
            <w:r>
              <w:rPr>
                <w:rFonts w:ascii="Times New Roman" w:eastAsia="Times New Roman" w:hAnsi="Times New Roman" w:cs="Times New Roman"/>
              </w:rPr>
              <w:br/>
              <w:t>с краевыми и федеральными структурами и работе с мигрантами</w:t>
            </w:r>
            <w:r w:rsidR="00341D95" w:rsidRPr="0056462A">
              <w:rPr>
                <w:rFonts w:ascii="Times New Roman" w:eastAsia="Times New Roman" w:hAnsi="Times New Roman" w:cs="Times New Roman"/>
              </w:rPr>
              <w:t>,</w:t>
            </w:r>
          </w:p>
          <w:p w14:paraId="7285638E" w14:textId="65D3ED9A" w:rsidR="00341D95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</w:p>
          <w:p w14:paraId="02494396" w14:textId="0831A1F2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образования;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ЦДТ; учреждения культуры; учреждения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294D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5545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1D36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24 2 00 00000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877B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5FBD4" w14:textId="0CBA761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C504" w14:textId="3583FF5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4EB7E" w14:textId="078C0F2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</w:tr>
      <w:tr w:rsidR="00341D95" w:rsidRPr="00CB37D1" w14:paraId="0C1BD1F2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A6C74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2.1.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F7218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040C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D079F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A0845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C310A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24 2 01 00000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1FB50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30C1F" w14:textId="6280590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D5DC" w14:textId="14EED514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D0F2C" w14:textId="1432DD5A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</w:tr>
      <w:tr w:rsidR="00341D95" w:rsidRPr="00CB37D1" w14:paraId="6D37374D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1E4E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2.1.1.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7C118" w14:textId="58C94896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Мероприятие </w:t>
            </w:r>
            <w:r w:rsidRPr="00942053">
              <w:rPr>
                <w:rFonts w:ascii="Times New Roman" w:eastAsia="Times New Roman" w:hAnsi="Times New Roman"/>
              </w:rPr>
              <w:t xml:space="preserve">направленные на поддержку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FCA62" w14:textId="2815B6FD" w:rsidR="00341D95" w:rsidRPr="0056462A" w:rsidRDefault="004C4EB1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273EE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и,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 по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связям с общественностью</w:t>
            </w:r>
            <w:r>
              <w:rPr>
                <w:rFonts w:ascii="Times New Roman" w:eastAsia="Times New Roman" w:hAnsi="Times New Roman" w:cs="Times New Roman"/>
              </w:rPr>
              <w:t xml:space="preserve">, взаимодействию </w:t>
            </w:r>
            <w:r>
              <w:rPr>
                <w:rFonts w:ascii="Times New Roman" w:eastAsia="Times New Roman" w:hAnsi="Times New Roman" w:cs="Times New Roman"/>
              </w:rPr>
              <w:br/>
              <w:t>с краевыми и федеральными структурами и работе с мигрантами</w:t>
            </w:r>
            <w:r w:rsidR="00341D95" w:rsidRPr="0056462A">
              <w:rPr>
                <w:rFonts w:ascii="Times New Roman" w:eastAsia="Times New Roman" w:hAnsi="Times New Roman" w:cs="Times New Roman"/>
              </w:rPr>
              <w:t>,</w:t>
            </w:r>
          </w:p>
          <w:p w14:paraId="1C4798A0" w14:textId="7033C6B9" w:rsidR="00341D95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</w:p>
          <w:p w14:paraId="01B702FA" w14:textId="1691E639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9E3E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9A9E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EE18" w14:textId="48E91E93" w:rsidR="00341D95" w:rsidRPr="00942053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 xml:space="preserve">24 2 01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 2640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2F85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F0C56" w14:textId="08F1721A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8FF14" w14:textId="7F65DCA9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E992D" w14:textId="1DED52B3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</w:tr>
      <w:tr w:rsidR="00341D95" w:rsidRPr="00CB37D1" w14:paraId="5A38CE29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6AA6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54EE1" w14:textId="77777777" w:rsidR="00341D95" w:rsidRPr="00665E67" w:rsidRDefault="00341D95" w:rsidP="00341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5E67">
              <w:rPr>
                <w:rFonts w:ascii="Times New Roman" w:hAnsi="Times New Roman" w:cs="Times New Roman"/>
                <w:color w:val="000000"/>
              </w:rPr>
              <w:t>Подпрограмма № 3</w:t>
            </w:r>
          </w:p>
          <w:p w14:paraId="4F5FC8DB" w14:textId="06993676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65E67">
              <w:rPr>
                <w:rFonts w:ascii="Times New Roman" w:hAnsi="Times New Roman" w:cs="Times New Roman"/>
                <w:color w:val="000000"/>
              </w:rPr>
              <w:t>"Профилактика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Камень" на 2020-</w:t>
            </w: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665E67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4F4C" w14:textId="6419CFEA" w:rsidR="00341D95" w:rsidRPr="0056462A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делам молодеж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6462A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04C00CE9" w14:textId="1034C842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спорту;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управление культуры; 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BEE5B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3FD3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E161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1265F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FD14" w14:textId="3B27ED8C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EB7C4" w14:textId="5AAE0B02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CA954" w14:textId="3BC8D94F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1D95" w:rsidRPr="00CB37D1" w14:paraId="7C613C1E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9E225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58AD2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B6AE9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15792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9373C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8BF4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FEA40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A8E11" w14:textId="37EEA3B9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DC77" w14:textId="492477E5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CD92" w14:textId="3B7763F2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</w:tr>
      <w:tr w:rsidR="00341D95" w:rsidRPr="00CB37D1" w14:paraId="2219380F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C422F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3.1.1.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3E582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ECD46" w14:textId="4D4A3333" w:rsidR="00341D95" w:rsidRPr="0056462A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делам молодеж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6462A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550F816" w14:textId="7639E907" w:rsidR="00341D95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управление культуры,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общеобразовательные учреждения; </w:t>
            </w:r>
          </w:p>
          <w:p w14:paraId="6E4A5A14" w14:textId="77777777" w:rsidR="00341D95" w:rsidRPr="00CB37D1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НКО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E954C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24AF7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2D513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24 3 01 20740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10BE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036DE" w14:textId="687202C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5C76D" w14:textId="1E962C81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08634" w14:textId="6FA8EDDC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</w:tr>
      <w:tr w:rsidR="00341D95" w:rsidRPr="00CB37D1" w14:paraId="13FE61B3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84FA5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44F9F" w14:textId="77777777" w:rsidR="00341D95" w:rsidRPr="00AD4BA7" w:rsidRDefault="00341D95" w:rsidP="00341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4BA7">
              <w:rPr>
                <w:rFonts w:ascii="Times New Roman" w:hAnsi="Times New Roman" w:cs="Times New Roman"/>
                <w:color w:val="000000"/>
              </w:rPr>
              <w:t>Подпрограмма № 4</w:t>
            </w:r>
          </w:p>
          <w:p w14:paraId="274F6912" w14:textId="0EDB8A7F" w:rsidR="00341D95" w:rsidRPr="0056271F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4BA7">
              <w:rPr>
                <w:rFonts w:ascii="Times New Roman" w:hAnsi="Times New Roman" w:cs="Times New Roman"/>
                <w:color w:val="000000"/>
              </w:rPr>
              <w:t>"Участие в профилактике экстремизма, а также в минимизации и (или) ликвидации последствий проявления экстремизма на территории городского округа Большой Камень" на 2020-</w:t>
            </w: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AD4BA7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6EA43" w14:textId="77777777" w:rsidR="004C4EB1" w:rsidRDefault="004C4EB1" w:rsidP="004C4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15E223" w14:textId="77777777" w:rsidR="004C4EB1" w:rsidRDefault="004C4EB1" w:rsidP="004C4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образования,</w:t>
            </w:r>
          </w:p>
          <w:p w14:paraId="10910B5F" w14:textId="77777777" w:rsidR="004C4EB1" w:rsidRDefault="004C4EB1" w:rsidP="004C4E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 городского округа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  <w:p w14:paraId="0F73D570" w14:textId="329B1AA6" w:rsidR="00341D95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FD585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F331E" w14:textId="77777777" w:rsidR="00341D95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90401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B68BD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DF45A" w14:textId="59A1CDE7" w:rsidR="00341D95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E46F" w14:textId="08D45D94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F3198" w14:textId="03DF2269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</w:tr>
      <w:tr w:rsidR="00341D95" w:rsidRPr="00CB37D1" w14:paraId="63C6532C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6BC76" w14:textId="77777777" w:rsidR="00341D95" w:rsidRPr="00CB37D1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8C9B1" w14:textId="77777777" w:rsidR="00341D95" w:rsidRPr="0056271F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деятельности. Формирование общегражданского единства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6870" w14:textId="77777777" w:rsidR="00341D95" w:rsidRPr="0056271F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09620F" w14:textId="77777777" w:rsidR="00341D95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3BD55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31E3A" w14:textId="77777777" w:rsidR="00341D95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B6154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18738" w14:textId="77777777" w:rsidR="00341D95" w:rsidRPr="0056271F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D2F90" w14:textId="5199EFF0" w:rsidR="00341D95" w:rsidRDefault="00341D95" w:rsidP="0034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64DF9" w14:textId="070529C7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A3F2D" w14:textId="53BFAD98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</w:tr>
      <w:tr w:rsidR="00101F3C" w:rsidRPr="00CB37D1" w14:paraId="14EA3917" w14:textId="77777777" w:rsidTr="00462DA1">
        <w:trPr>
          <w:cantSplit/>
          <w:trHeight w:val="2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B72B" w14:textId="29E5D7F1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4.1.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627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CD3F3" w14:textId="73497948" w:rsidR="00101F3C" w:rsidRPr="0056271F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B55F9" w14:textId="64272E88" w:rsidR="004C4EB1" w:rsidRDefault="00101F3C" w:rsidP="004C4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ABD743" w14:textId="6C88C005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образования,</w:t>
            </w:r>
          </w:p>
          <w:p w14:paraId="1B6DF1D8" w14:textId="6E8CE0D8" w:rsidR="004C4EB1" w:rsidRDefault="00101F3C" w:rsidP="004C4E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управление культуры</w:t>
            </w:r>
            <w:r w:rsidR="004C4EB1">
              <w:rPr>
                <w:rFonts w:ascii="Times New Roman" w:hAnsi="Times New Roman" w:cs="Times New Roman"/>
                <w:color w:val="000000"/>
              </w:rPr>
              <w:t xml:space="preserve"> администрации городского округа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  <w:p w14:paraId="63E3B067" w14:textId="4E30FA29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33D74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96367" w14:textId="77777777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76591" w14:textId="285B79D8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24 4 01 20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07551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19830" w14:textId="1E159DA7" w:rsidR="00101F3C" w:rsidRDefault="00341D95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5BA1" w14:textId="18B492AB" w:rsidR="00101F3C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0026F" w14:textId="127F1FCD" w:rsidR="00101F3C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</w:tbl>
    <w:p w14:paraId="615CF937" w14:textId="77777777" w:rsidR="0056462A" w:rsidRDefault="0056462A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C7CE6" w14:textId="77777777" w:rsidR="00BD064E" w:rsidRDefault="00BD064E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  <w:sectPr w:rsidR="00BD064E" w:rsidSect="00E100BE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p w14:paraId="08F66BF3" w14:textId="46D190A4" w:rsidR="0060785D" w:rsidRPr="000C1C49" w:rsidRDefault="0056462A" w:rsidP="009E354A">
      <w:pPr>
        <w:tabs>
          <w:tab w:val="center" w:pos="0"/>
          <w:tab w:val="right" w:pos="9355"/>
        </w:tabs>
        <w:spacing w:after="12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60785D" w:rsidRPr="000C1C49">
        <w:rPr>
          <w:rFonts w:ascii="Times New Roman" w:hAnsi="Times New Roman" w:cs="Times New Roman"/>
          <w:b/>
          <w:sz w:val="28"/>
          <w:szCs w:val="28"/>
        </w:rPr>
        <w:t>ТЧЕТ</w:t>
      </w:r>
    </w:p>
    <w:p w14:paraId="7097FE53" w14:textId="77777777" w:rsidR="0060785D" w:rsidRPr="000C1C49" w:rsidRDefault="0060785D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49">
        <w:rPr>
          <w:rFonts w:ascii="Times New Roman" w:hAnsi="Times New Roman" w:cs="Times New Roman"/>
          <w:b/>
          <w:sz w:val="28"/>
          <w:szCs w:val="28"/>
        </w:rPr>
        <w:t>о степени выполнения подпрограмм, отдельных мероприятий</w:t>
      </w:r>
    </w:p>
    <w:p w14:paraId="1204A713" w14:textId="77777777" w:rsidR="0060785D" w:rsidRPr="000C1C49" w:rsidRDefault="0060785D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49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Большой Камень</w:t>
      </w:r>
    </w:p>
    <w:p w14:paraId="578A2D30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институтов гражданского общества</w:t>
      </w:r>
    </w:p>
    <w:p w14:paraId="6AF4677F" w14:textId="5F4D119D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городского округа Большой Камень» на 2020 – </w:t>
      </w:r>
      <w:r w:rsidR="000A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14:paraId="3D3363E8" w14:textId="77777777" w:rsidR="0060785D" w:rsidRPr="005739D1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78C7CFE" w14:textId="3E3FBF8D" w:rsidR="0060785D" w:rsidRPr="000C1C49" w:rsidRDefault="0060785D" w:rsidP="009E354A">
      <w:pPr>
        <w:spacing w:after="24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4C4EB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01F3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418"/>
        <w:gridCol w:w="1417"/>
        <w:gridCol w:w="1559"/>
        <w:gridCol w:w="1418"/>
        <w:gridCol w:w="1417"/>
        <w:gridCol w:w="1418"/>
        <w:gridCol w:w="1956"/>
      </w:tblGrid>
      <w:tr w:rsidR="0060785D" w:rsidRPr="000C1C49" w14:paraId="2F3789F7" w14:textId="77777777" w:rsidTr="00CC127E">
        <w:trPr>
          <w:cantSplit/>
          <w:trHeight w:val="373"/>
        </w:trPr>
        <w:tc>
          <w:tcPr>
            <w:tcW w:w="709" w:type="dxa"/>
            <w:vMerge w:val="restart"/>
          </w:tcPr>
          <w:p w14:paraId="63A40193" w14:textId="77777777" w:rsidR="0060785D" w:rsidRPr="000C1C49" w:rsidRDefault="0060785D" w:rsidP="006074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№ п/п</w:t>
            </w:r>
          </w:p>
        </w:tc>
        <w:tc>
          <w:tcPr>
            <w:tcW w:w="3998" w:type="dxa"/>
            <w:vMerge w:val="restart"/>
            <w:vAlign w:val="center"/>
          </w:tcPr>
          <w:p w14:paraId="25DD546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Наименование</w:t>
            </w:r>
          </w:p>
          <w:p w14:paraId="36FC7BE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A131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Плановый срок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69ED4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Фактический срок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168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Результаты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14:paraId="274578C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B6D03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Причина недостижения запланированных результатов</w:t>
            </w:r>
          </w:p>
        </w:tc>
      </w:tr>
      <w:tr w:rsidR="0060785D" w:rsidRPr="000C1C49" w14:paraId="72BB5887" w14:textId="77777777" w:rsidTr="00CC127E">
        <w:trPr>
          <w:cantSplit/>
          <w:trHeight w:val="598"/>
        </w:trPr>
        <w:tc>
          <w:tcPr>
            <w:tcW w:w="709" w:type="dxa"/>
            <w:vMerge/>
          </w:tcPr>
          <w:p w14:paraId="00B4A57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14:paraId="2D3DA7AB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1561D3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ACBBD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AFD16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025DB3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D175B7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запланированные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9DD79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956" w:type="dxa"/>
            <w:vMerge/>
          </w:tcPr>
          <w:p w14:paraId="59642A6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</w:tbl>
    <w:p w14:paraId="18402C34" w14:textId="77777777" w:rsidR="0060785D" w:rsidRPr="008C120F" w:rsidRDefault="0060785D" w:rsidP="0082314D">
      <w:pPr>
        <w:spacing w:after="0" w:line="240" w:lineRule="auto"/>
        <w:rPr>
          <w:sz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418"/>
        <w:gridCol w:w="1417"/>
        <w:gridCol w:w="1559"/>
        <w:gridCol w:w="1418"/>
        <w:gridCol w:w="1417"/>
        <w:gridCol w:w="1418"/>
        <w:gridCol w:w="1956"/>
      </w:tblGrid>
      <w:tr w:rsidR="0060785D" w:rsidRPr="000C1C49" w14:paraId="75063A92" w14:textId="77777777" w:rsidTr="00CC127E">
        <w:trPr>
          <w:cantSplit/>
          <w:trHeight w:val="204"/>
          <w:tblHeader/>
        </w:trPr>
        <w:tc>
          <w:tcPr>
            <w:tcW w:w="709" w:type="dxa"/>
          </w:tcPr>
          <w:p w14:paraId="70EC95C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3998" w:type="dxa"/>
          </w:tcPr>
          <w:p w14:paraId="3F3B4A7D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0A56AA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44F9B9A6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14:paraId="3B53F07E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1E3DEDC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14:paraId="48D813F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248272F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8</w:t>
            </w:r>
          </w:p>
        </w:tc>
        <w:tc>
          <w:tcPr>
            <w:tcW w:w="1956" w:type="dxa"/>
          </w:tcPr>
          <w:p w14:paraId="3B81938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9</w:t>
            </w:r>
          </w:p>
        </w:tc>
      </w:tr>
      <w:tr w:rsidR="00341D95" w:rsidRPr="000C1C49" w14:paraId="036AD5F1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0B01F5A5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</w:tcPr>
          <w:p w14:paraId="65395F21" w14:textId="77777777" w:rsidR="00341D95" w:rsidRPr="00033888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33888">
              <w:rPr>
                <w:rFonts w:ascii="Times New Roman" w:eastAsia="Times New Roman" w:hAnsi="Times New Roman" w:cs="Times New Roman"/>
                <w:bCs/>
              </w:rPr>
              <w:t>Подпрограмма № 1</w:t>
            </w:r>
          </w:p>
          <w:p w14:paraId="65036AEC" w14:textId="46DCAEBA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888">
              <w:rPr>
                <w:rFonts w:ascii="Times New Roman" w:eastAsia="Calibri" w:hAnsi="Times New Roman" w:cs="Times New Roman"/>
                <w:bCs/>
              </w:rPr>
              <w:t xml:space="preserve">«Реализация молодежной политики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033888">
              <w:rPr>
                <w:rFonts w:ascii="Times New Roman" w:eastAsia="Calibri" w:hAnsi="Times New Roman" w:cs="Times New Roman"/>
                <w:bCs/>
              </w:rPr>
              <w:t>на территории городского округа Большой Камень» на 2020-</w:t>
            </w:r>
            <w:r>
              <w:rPr>
                <w:rFonts w:ascii="Times New Roman" w:eastAsia="Calibri" w:hAnsi="Times New Roman" w:cs="Times New Roman"/>
                <w:bCs/>
              </w:rPr>
              <w:t>2028</w:t>
            </w:r>
            <w:r w:rsidRPr="00033888">
              <w:rPr>
                <w:rFonts w:ascii="Times New Roman" w:eastAsia="Calibri" w:hAnsi="Times New Roman" w:cs="Times New Roman"/>
                <w:bCs/>
              </w:rPr>
              <w:t xml:space="preserve"> годы</w:t>
            </w:r>
          </w:p>
        </w:tc>
        <w:tc>
          <w:tcPr>
            <w:tcW w:w="1418" w:type="dxa"/>
            <w:vAlign w:val="center"/>
          </w:tcPr>
          <w:p w14:paraId="4F29DC31" w14:textId="66E44461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3F11254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2258E1C8" w14:textId="02E0D59D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6DA7126" w14:textId="066F87F5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533A12F" w14:textId="241CD206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8" w:type="dxa"/>
            <w:vAlign w:val="center"/>
          </w:tcPr>
          <w:p w14:paraId="68BB74DE" w14:textId="646E998B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956" w:type="dxa"/>
            <w:vAlign w:val="center"/>
          </w:tcPr>
          <w:p w14:paraId="09E227C6" w14:textId="0BA9B479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Соглашения: 01.04.2025 №50;</w:t>
            </w:r>
          </w:p>
          <w:p w14:paraId="7BD45A59" w14:textId="3D00B514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 №70;</w:t>
            </w:r>
          </w:p>
          <w:p w14:paraId="7A7F5EF5" w14:textId="1A707FB1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№81</w:t>
            </w:r>
          </w:p>
        </w:tc>
      </w:tr>
      <w:tr w:rsidR="00341D95" w:rsidRPr="000C1C49" w14:paraId="500B3E60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49E389F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8" w:type="dxa"/>
            <w:vAlign w:val="center"/>
          </w:tcPr>
          <w:p w14:paraId="34EEFCD6" w14:textId="77777777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9E7">
              <w:rPr>
                <w:rFonts w:ascii="Times New Roman" w:hAnsi="Times New Roman" w:cs="Times New Roman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1418" w:type="dxa"/>
            <w:vAlign w:val="center"/>
          </w:tcPr>
          <w:p w14:paraId="4F6665BF" w14:textId="12D40CE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65A3F95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F45FFE2" w14:textId="7FBF8404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6B766940" w14:textId="71387F42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38B0A8AC" w14:textId="38547E49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8" w:type="dxa"/>
            <w:vAlign w:val="center"/>
          </w:tcPr>
          <w:p w14:paraId="6C43A207" w14:textId="2008FF80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956" w:type="dxa"/>
          </w:tcPr>
          <w:p w14:paraId="79ABD4AF" w14:textId="4506B8B9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0C1C49" w14:paraId="0CB2A60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A64CC01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998" w:type="dxa"/>
            <w:vAlign w:val="center"/>
          </w:tcPr>
          <w:p w14:paraId="67F3281D" w14:textId="0F2B038E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49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правового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11049">
              <w:rPr>
                <w:rFonts w:ascii="Times New Roman" w:eastAsia="Times New Roman" w:hAnsi="Times New Roman" w:cs="Times New Roman"/>
                <w:color w:val="000000"/>
              </w:rPr>
              <w:t>и информационного обеспечения молодежной политики</w:t>
            </w:r>
          </w:p>
        </w:tc>
        <w:tc>
          <w:tcPr>
            <w:tcW w:w="1418" w:type="dxa"/>
            <w:vAlign w:val="center"/>
          </w:tcPr>
          <w:p w14:paraId="7656D3FF" w14:textId="4BDC7FA8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C0FDA50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73738DC" w14:textId="1F76F499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6C8D04E5" w14:textId="31926188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901AF23" w14:textId="19513D00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  <w:vAlign w:val="center"/>
          </w:tcPr>
          <w:p w14:paraId="50A8CBEC" w14:textId="4162E6C0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56" w:type="dxa"/>
          </w:tcPr>
          <w:p w14:paraId="76A40076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0C1C49" w14:paraId="3F3DB66D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C974702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128BFEFB" w14:textId="77777777" w:rsidR="00341D95" w:rsidRPr="00345321" w:rsidRDefault="00341D95" w:rsidP="00341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73EA">
              <w:rPr>
                <w:rFonts w:ascii="Times New Roman" w:eastAsia="Times New Roman" w:hAnsi="Times New Roman" w:cs="Times New Roman"/>
              </w:rPr>
              <w:t>Информационное обеспечение молодежной политики</w:t>
            </w:r>
          </w:p>
        </w:tc>
        <w:tc>
          <w:tcPr>
            <w:tcW w:w="1418" w:type="dxa"/>
            <w:vAlign w:val="center"/>
          </w:tcPr>
          <w:p w14:paraId="1FC1A233" w14:textId="4257615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2784F26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C814FBA" w14:textId="20839450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DC7420" w14:textId="12E61A1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5FDC7E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B9ACB0E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C6CA68A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0C1C49" w14:paraId="29E72F9A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D8C5993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98" w:type="dxa"/>
            <w:vAlign w:val="center"/>
          </w:tcPr>
          <w:p w14:paraId="4C553E68" w14:textId="77777777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49">
              <w:rPr>
                <w:rFonts w:ascii="Times New Roman" w:eastAsia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1418" w:type="dxa"/>
            <w:vAlign w:val="center"/>
          </w:tcPr>
          <w:p w14:paraId="7D480C18" w14:textId="408DAE45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004FFA3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ACFE10F" w14:textId="57B470FA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3F9FC47" w14:textId="405F071A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68500522" w14:textId="13E7E108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418" w:type="dxa"/>
            <w:vAlign w:val="center"/>
          </w:tcPr>
          <w:p w14:paraId="60E1E548" w14:textId="18EC8714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956" w:type="dxa"/>
          </w:tcPr>
          <w:p w14:paraId="5525E5A1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75FB3DA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2519DFD1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6CAC2998" w14:textId="00340661" w:rsidR="001940D2" w:rsidRPr="000C1C49" w:rsidRDefault="001940D2" w:rsidP="00607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BF">
              <w:rPr>
                <w:rFonts w:ascii="Times New Roman" w:eastAsia="Calibri" w:hAnsi="Times New Roman" w:cs="Times New Roman"/>
              </w:rPr>
              <w:t xml:space="preserve">Организация и проведение мероприятий по работе с детьми </w:t>
            </w:r>
            <w:r w:rsidR="007C0C69">
              <w:rPr>
                <w:rFonts w:ascii="Times New Roman" w:eastAsia="Calibri" w:hAnsi="Times New Roman" w:cs="Times New Roman"/>
              </w:rPr>
              <w:br/>
            </w:r>
            <w:r w:rsidRPr="00C86FBF">
              <w:rPr>
                <w:rFonts w:ascii="Times New Roman" w:eastAsia="Calibri" w:hAnsi="Times New Roman" w:cs="Times New Roman"/>
              </w:rPr>
              <w:t>и молодежью</w:t>
            </w:r>
          </w:p>
        </w:tc>
        <w:tc>
          <w:tcPr>
            <w:tcW w:w="1418" w:type="dxa"/>
            <w:vAlign w:val="center"/>
          </w:tcPr>
          <w:p w14:paraId="23C48FC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6CD6E62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210874F" w14:textId="363C9340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F23B624" w14:textId="72DD7E20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0F781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47FE61A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9AB26C6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576155DC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2798464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4AD8BDE1" w14:textId="77777777" w:rsidR="001940D2" w:rsidRPr="00C86FBF" w:rsidRDefault="001940D2" w:rsidP="00607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6FBF">
              <w:rPr>
                <w:rFonts w:ascii="Times New Roman" w:eastAsia="Times New Roman" w:hAnsi="Times New Roman" w:cs="Times New Roman"/>
              </w:rPr>
              <w:t>Развитие и поддержка молодежных общественных объединений, молодежных инициатив и проектов</w:t>
            </w:r>
          </w:p>
          <w:p w14:paraId="77F93A80" w14:textId="77777777" w:rsidR="001940D2" w:rsidRPr="000C1C49" w:rsidRDefault="001940D2" w:rsidP="00607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 территории городского округа</w:t>
            </w:r>
          </w:p>
        </w:tc>
        <w:tc>
          <w:tcPr>
            <w:tcW w:w="1418" w:type="dxa"/>
            <w:vAlign w:val="center"/>
          </w:tcPr>
          <w:p w14:paraId="2F463191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E86543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819029" w14:textId="43782BFE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D84400C" w14:textId="4CE9E161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599ED52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D3217EA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5CC3D88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4DA5545E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C27AF64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998" w:type="dxa"/>
            <w:vAlign w:val="center"/>
          </w:tcPr>
          <w:p w14:paraId="29805A55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9E7">
              <w:rPr>
                <w:rFonts w:ascii="Times New Roman" w:eastAsia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1418" w:type="dxa"/>
            <w:vAlign w:val="center"/>
          </w:tcPr>
          <w:p w14:paraId="3C1641E6" w14:textId="0FB379A9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CEAF84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1D43D94B" w14:textId="6B4CEE1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EF3E4BE" w14:textId="0156D14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D9B2656" w14:textId="58B6506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8" w:type="dxa"/>
            <w:vAlign w:val="center"/>
          </w:tcPr>
          <w:p w14:paraId="441A9EDD" w14:textId="6C891660" w:rsidR="003226B8" w:rsidRPr="000C1C49" w:rsidRDefault="00341D95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27E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956" w:type="dxa"/>
          </w:tcPr>
          <w:p w14:paraId="4C4D543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44707035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AA27A6E" w14:textId="77777777" w:rsidR="001940D2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63FB776" w14:textId="77777777" w:rsidR="001940D2" w:rsidRPr="00345321" w:rsidRDefault="001940D2" w:rsidP="00607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Pr="00797683">
              <w:rPr>
                <w:rFonts w:ascii="Times New Roman" w:eastAsia="Times New Roman" w:hAnsi="Times New Roman" w:cs="Times New Roman"/>
              </w:rPr>
              <w:t xml:space="preserve"> системы мероприятий, способствующих формированию и развитию гражданско- патриотического и духовно-нравственного воспитания молодежи, организация акций и мероприятий, относящихся к сфере волонтерского движения, эко- образования, направленных на профилактику экстремизма, терроризма</w:t>
            </w:r>
          </w:p>
        </w:tc>
        <w:tc>
          <w:tcPr>
            <w:tcW w:w="1418" w:type="dxa"/>
            <w:vAlign w:val="center"/>
          </w:tcPr>
          <w:p w14:paraId="756DFA1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2118F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C82521" w14:textId="4F7C4531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8455BEB" w14:textId="743C7C5F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E44D2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C713BC5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EC38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0C1C49" w14:paraId="106A450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288D6A63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8" w:type="dxa"/>
          </w:tcPr>
          <w:p w14:paraId="5437163B" w14:textId="65A845DC" w:rsidR="00341D95" w:rsidRPr="00E3489A" w:rsidRDefault="00341D95" w:rsidP="00341D9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1DE4">
              <w:rPr>
                <w:rFonts w:ascii="Times New Roman" w:hAnsi="Times New Roman" w:cs="Times New Roman"/>
                <w:bCs/>
              </w:rPr>
              <w:t>Подпрограмма № 2 «Патриотическое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Большой Камень» на 2020-</w:t>
            </w:r>
            <w:r>
              <w:rPr>
                <w:rFonts w:ascii="Times New Roman" w:hAnsi="Times New Roman" w:cs="Times New Roman"/>
                <w:bCs/>
              </w:rPr>
              <w:t>2028</w:t>
            </w:r>
            <w:r w:rsidRPr="00641DE4">
              <w:rPr>
                <w:rFonts w:ascii="Times New Roman" w:hAnsi="Times New Roman" w:cs="Times New Roman"/>
                <w:bCs/>
              </w:rPr>
              <w:t xml:space="preserve"> годы</w:t>
            </w:r>
          </w:p>
        </w:tc>
        <w:tc>
          <w:tcPr>
            <w:tcW w:w="1418" w:type="dxa"/>
            <w:vAlign w:val="center"/>
          </w:tcPr>
          <w:p w14:paraId="605CAD19" w14:textId="47468B36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E6985DA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1140DA02" w14:textId="2FECB0A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7FF84215" w14:textId="2641BD6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20C2B25" w14:textId="7407502F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57E00CAC" w14:textId="7BB9378E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956" w:type="dxa"/>
            <w:vAlign w:val="center"/>
          </w:tcPr>
          <w:p w14:paraId="4953016B" w14:textId="2DE95C5D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0C1C49" w14:paraId="469FB54A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7E7119B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98" w:type="dxa"/>
            <w:vAlign w:val="center"/>
          </w:tcPr>
          <w:p w14:paraId="569B4F02" w14:textId="77777777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F6F">
              <w:rPr>
                <w:rFonts w:ascii="Times New Roman" w:hAnsi="Times New Roman" w:cs="Times New Roman"/>
                <w:szCs w:val="24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1418" w:type="dxa"/>
            <w:vAlign w:val="center"/>
          </w:tcPr>
          <w:p w14:paraId="1F32E88E" w14:textId="0BD4A959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F10477B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2E9326DB" w14:textId="430BDDE0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5E466C0F" w14:textId="394BC2D3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EAC66BF" w14:textId="132013F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46EE8B6C" w14:textId="79C55ED1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956" w:type="dxa"/>
          </w:tcPr>
          <w:p w14:paraId="32F3ACA1" w14:textId="77777777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Соглашения: 01.04.2025 №50;</w:t>
            </w:r>
          </w:p>
          <w:p w14:paraId="49327C9F" w14:textId="77777777" w:rsidR="00341D95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 №70;</w:t>
            </w:r>
          </w:p>
          <w:p w14:paraId="48678680" w14:textId="30E3BB53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№81</w:t>
            </w:r>
          </w:p>
        </w:tc>
      </w:tr>
      <w:tr w:rsidR="00341D95" w:rsidRPr="000C1C49" w14:paraId="0928382D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7FABB16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998" w:type="dxa"/>
            <w:vAlign w:val="center"/>
          </w:tcPr>
          <w:p w14:paraId="68E827B6" w14:textId="3B1301F2" w:rsidR="00341D95" w:rsidRPr="000C1C49" w:rsidRDefault="00341D95" w:rsidP="00341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942053">
              <w:rPr>
                <w:rFonts w:ascii="Times New Roman" w:eastAsia="Times New Roman" w:hAnsi="Times New Roman"/>
              </w:rPr>
              <w:t>оддержк</w:t>
            </w:r>
            <w:r>
              <w:rPr>
                <w:rFonts w:ascii="Times New Roman" w:eastAsia="Times New Roman" w:hAnsi="Times New Roman"/>
              </w:rPr>
              <w:t>а</w:t>
            </w:r>
            <w:r w:rsidRPr="00942053">
              <w:rPr>
                <w:rFonts w:ascii="Times New Roman" w:eastAsia="Times New Roman" w:hAnsi="Times New Roman"/>
              </w:rPr>
              <w:t xml:space="preserve">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1418" w:type="dxa"/>
            <w:vAlign w:val="center"/>
          </w:tcPr>
          <w:p w14:paraId="2D486089" w14:textId="3507D21A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CAC456E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7F068C0" w14:textId="2A7DFA6F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2CEF54C9" w14:textId="3DFD4FBD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4945DFC" w14:textId="3BBAFD7B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7AE68ADF" w14:textId="01CB864A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956" w:type="dxa"/>
          </w:tcPr>
          <w:p w14:paraId="796A96CD" w14:textId="77777777" w:rsidR="00341D95" w:rsidRPr="000C1C49" w:rsidRDefault="00341D95" w:rsidP="00341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754B925C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6FFDA01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005B5965" w14:textId="77777777" w:rsidR="00481A5A" w:rsidRPr="00732A46" w:rsidRDefault="00481A5A" w:rsidP="0048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A46">
              <w:rPr>
                <w:rFonts w:ascii="Times New Roman" w:eastAsia="Times New Roman" w:hAnsi="Times New Roman" w:cs="Times New Roman"/>
              </w:rPr>
              <w:t>Информационное обеспечение и</w:t>
            </w:r>
          </w:p>
          <w:p w14:paraId="4B8122ED" w14:textId="77777777" w:rsidR="00481A5A" w:rsidRPr="000C1C49" w:rsidRDefault="00481A5A" w:rsidP="00481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A46">
              <w:rPr>
                <w:rFonts w:ascii="Times New Roman" w:eastAsia="Times New Roman" w:hAnsi="Times New Roman" w:cs="Times New Roman"/>
              </w:rPr>
              <w:t>поддержка социально-ориентированных некоммерческих и иных общественных организаций</w:t>
            </w:r>
          </w:p>
        </w:tc>
        <w:tc>
          <w:tcPr>
            <w:tcW w:w="1418" w:type="dxa"/>
            <w:vAlign w:val="center"/>
          </w:tcPr>
          <w:p w14:paraId="3425B085" w14:textId="2DB82FAA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4F1BF0D" w14:textId="10692B8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3B1C4E" w14:textId="7CBD977A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BB9BA39" w14:textId="16635B98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29E709" w14:textId="486E5CA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591254D" w14:textId="4518187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50DD6D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298C0CA1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F3AC5AF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7E7BC5C7" w14:textId="720B36AB" w:rsidR="00481A5A" w:rsidRPr="00481A5A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924">
              <w:rPr>
                <w:rFonts w:ascii="Times New Roman" w:eastAsia="Times New Roman" w:hAnsi="Times New Roman" w:cs="Times New Roman"/>
              </w:rPr>
              <w:t xml:space="preserve">Организация и проведение акций и мероприятий, способствующих </w:t>
            </w:r>
            <w:r w:rsidRPr="001B6924">
              <w:rPr>
                <w:rFonts w:ascii="Times New Roman" w:eastAsia="Times New Roman" w:hAnsi="Times New Roman" w:cs="Times New Roman"/>
              </w:rPr>
              <w:lastRenderedPageBreak/>
              <w:t>формированию и развитию гражданского, патриотического, духовно-нравственного воспитания населения, волонтерского движения</w:t>
            </w:r>
          </w:p>
        </w:tc>
        <w:tc>
          <w:tcPr>
            <w:tcW w:w="1418" w:type="dxa"/>
            <w:vAlign w:val="center"/>
          </w:tcPr>
          <w:p w14:paraId="6D5F61C5" w14:textId="3FDBE5C9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36B3C8" w14:textId="6307DDF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9BEB2D" w14:textId="18DFF6B3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89A105D" w14:textId="0E09612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73ECB1" w14:textId="6ABBE0CE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CE26925" w14:textId="4CE43B18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4E8943F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46AEDB36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CCD4AD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8" w:type="dxa"/>
          </w:tcPr>
          <w:p w14:paraId="6ABDD9F9" w14:textId="77777777" w:rsidR="003226B8" w:rsidRPr="00641DE4" w:rsidRDefault="003226B8" w:rsidP="00322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1DE4">
              <w:rPr>
                <w:rFonts w:ascii="Times New Roman" w:hAnsi="Times New Roman" w:cs="Times New Roman"/>
                <w:color w:val="000000"/>
              </w:rPr>
              <w:t>Подпрограмма № 3</w:t>
            </w:r>
          </w:p>
          <w:p w14:paraId="10600FA2" w14:textId="4FE9B8BE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DE4">
              <w:rPr>
                <w:rFonts w:ascii="Times New Roman" w:hAnsi="Times New Roman" w:cs="Times New Roman"/>
              </w:rPr>
              <w:t>«Профилактика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Камень» на 2020-</w:t>
            </w:r>
            <w:r w:rsidR="000A7B62">
              <w:rPr>
                <w:rFonts w:ascii="Times New Roman" w:hAnsi="Times New Roman" w:cs="Times New Roman"/>
              </w:rPr>
              <w:t>2028</w:t>
            </w:r>
            <w:r w:rsidRPr="00641DE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418" w:type="dxa"/>
            <w:vAlign w:val="center"/>
          </w:tcPr>
          <w:p w14:paraId="50447C16" w14:textId="670E0B2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6E5947B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7220E449" w14:textId="0133A6E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72E2B655" w14:textId="35978DAB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23580C11" w14:textId="46B63E4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6D316BD9" w14:textId="28FA292F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  <w:vAlign w:val="center"/>
          </w:tcPr>
          <w:p w14:paraId="1C0353B4" w14:textId="6EF3515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0ED5FD5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D1C70A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98" w:type="dxa"/>
            <w:vAlign w:val="center"/>
          </w:tcPr>
          <w:p w14:paraId="071A5578" w14:textId="17C24D1A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 xml:space="preserve">Организационно-правовое обеспечение антинаркотической деятельности на территории городского округа </w:t>
            </w:r>
            <w:r w:rsidR="00462DA1">
              <w:rPr>
                <w:rFonts w:ascii="Times New Roman" w:eastAsia="Times New Roman" w:hAnsi="Times New Roman" w:cs="Times New Roman"/>
              </w:rPr>
              <w:br/>
            </w:r>
            <w:bookmarkStart w:id="6" w:name="_GoBack"/>
            <w:bookmarkEnd w:id="6"/>
            <w:r w:rsidRPr="00DC0266">
              <w:rPr>
                <w:rFonts w:ascii="Times New Roman" w:eastAsia="Times New Roman" w:hAnsi="Times New Roman" w:cs="Times New Roman"/>
              </w:rPr>
              <w:t>Большой Камень</w:t>
            </w:r>
          </w:p>
        </w:tc>
        <w:tc>
          <w:tcPr>
            <w:tcW w:w="1418" w:type="dxa"/>
            <w:vAlign w:val="center"/>
          </w:tcPr>
          <w:p w14:paraId="184D82CF" w14:textId="0AC20C0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0A00B1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46D6BE5C" w14:textId="12229C1C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3751A810" w14:textId="54CBABF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27F4B3B" w14:textId="3279DA6B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4CEBFD7E" w14:textId="4E0A44F1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  <w:vAlign w:val="center"/>
          </w:tcPr>
          <w:p w14:paraId="1468AD88" w14:textId="5BE3D259" w:rsidR="003226B8" w:rsidRPr="000C1C49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24.06.2025 №81</w:t>
            </w:r>
          </w:p>
        </w:tc>
      </w:tr>
      <w:tr w:rsidR="003226B8" w:rsidRPr="000C1C49" w14:paraId="4F562524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263EE22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998" w:type="dxa"/>
            <w:vAlign w:val="center"/>
          </w:tcPr>
          <w:p w14:paraId="0EB362CD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F6F">
              <w:rPr>
                <w:rFonts w:ascii="Times New Roman" w:hAnsi="Times New Roman" w:cs="Times New Roman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418" w:type="dxa"/>
            <w:vAlign w:val="center"/>
          </w:tcPr>
          <w:p w14:paraId="12E1FACA" w14:textId="244AABE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25EC03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800FDF6" w14:textId="2490519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291B8323" w14:textId="4F96A5D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311163B" w14:textId="7CD3102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0C94734C" w14:textId="51FA475E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</w:tcPr>
          <w:p w14:paraId="3617EFC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3FCAF60F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6DBC858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8A1B1E2" w14:textId="77777777" w:rsidR="00481A5A" w:rsidRPr="000C1C49" w:rsidRDefault="00481A5A" w:rsidP="00481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418" w:type="dxa"/>
            <w:vAlign w:val="center"/>
          </w:tcPr>
          <w:p w14:paraId="5E3203BD" w14:textId="5E7F454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C6654B" w14:textId="4D695F7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28BCD9" w14:textId="4EAC91F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AE19910" w14:textId="333D387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3B555B0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5F6F2B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2389578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5C492744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84E72A4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490EB93" w14:textId="77777777" w:rsidR="00481A5A" w:rsidRPr="00DC0266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Организация взаимодействия администрации городского округа Большой Камень с субъектами правоохранительной деятельности на территории городского округа Большой камень в сфере борьбы с незаконным оборотом наркотиков</w:t>
            </w:r>
          </w:p>
        </w:tc>
        <w:tc>
          <w:tcPr>
            <w:tcW w:w="1418" w:type="dxa"/>
            <w:vAlign w:val="center"/>
          </w:tcPr>
          <w:p w14:paraId="66AA32C1" w14:textId="04FFF75F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A69F37A" w14:textId="3CA44536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AE4F3C" w14:textId="2DB61083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3228850" w14:textId="539246E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063EB3E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5B4FE69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5B90C7AD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42D10ABE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D74395C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6EC98092" w14:textId="77777777" w:rsidR="00481A5A" w:rsidRPr="00DC0266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Формирование общественного мнения, направленного на негативное отношение к распространению и употреблению наркотиков</w:t>
            </w:r>
          </w:p>
        </w:tc>
        <w:tc>
          <w:tcPr>
            <w:tcW w:w="1418" w:type="dxa"/>
            <w:vAlign w:val="center"/>
          </w:tcPr>
          <w:p w14:paraId="43564E82" w14:textId="6276E09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0EB99A" w14:textId="0B6951E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F323C3" w14:textId="223CA3E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6AFA902" w14:textId="6AC1A75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F3A244" w14:textId="5C9D2D4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CA50429" w14:textId="55D80DF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19D83AA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56D8D050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895E9C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</w:tcPr>
          <w:p w14:paraId="5A362719" w14:textId="77777777" w:rsidR="003226B8" w:rsidRPr="00641DE4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DE4">
              <w:rPr>
                <w:rFonts w:ascii="Times New Roman" w:eastAsia="Times New Roman" w:hAnsi="Times New Roman" w:cs="Times New Roman"/>
              </w:rPr>
              <w:t>Подпрограмма № 4</w:t>
            </w:r>
          </w:p>
          <w:p w14:paraId="4E704DE8" w14:textId="2FEF83DD" w:rsidR="003226B8" w:rsidRPr="00E100BE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1DE4">
              <w:rPr>
                <w:rFonts w:ascii="Times New Roman" w:eastAsia="Times New Roman" w:hAnsi="Times New Roman" w:cs="Times New Roman"/>
              </w:rPr>
              <w:t>«</w:t>
            </w:r>
            <w:r w:rsidRPr="00641DE4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профилактике экстремизма, а также в минимизации и (или) </w:t>
            </w:r>
            <w:r w:rsidRPr="00641D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ликвидации последствий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проявления </w:t>
            </w:r>
            <w:r w:rsidRPr="00641DE4">
              <w:rPr>
                <w:rFonts w:ascii="Times New Roman" w:eastAsia="Times New Roman" w:hAnsi="Times New Roman" w:cs="Times New Roman"/>
                <w:color w:val="000000"/>
              </w:rPr>
              <w:t xml:space="preserve">экстремизма </w:t>
            </w:r>
            <w:r w:rsidRPr="00641DE4">
              <w:rPr>
                <w:rFonts w:ascii="Times New Roman" w:eastAsia="Times New Roman" w:hAnsi="Times New Roman" w:cs="Times New Roman"/>
              </w:rPr>
              <w:t>на территории городского округа Большой Камень» на 2020-</w:t>
            </w:r>
            <w:r w:rsidR="000A7B62">
              <w:rPr>
                <w:rFonts w:ascii="Times New Roman" w:eastAsia="Times New Roman" w:hAnsi="Times New Roman" w:cs="Times New Roman"/>
              </w:rPr>
              <w:t>2028</w:t>
            </w:r>
            <w:r w:rsidRPr="00641DE4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418" w:type="dxa"/>
            <w:vAlign w:val="center"/>
          </w:tcPr>
          <w:p w14:paraId="45699F83" w14:textId="412A8B3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1417" w:type="dxa"/>
            <w:vAlign w:val="center"/>
          </w:tcPr>
          <w:p w14:paraId="00194374" w14:textId="4C98D0F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43D6AF7" w14:textId="1B06973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233D7DEB" w14:textId="51041E2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9146EF9" w14:textId="17AC10A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6FF20EAF" w14:textId="656E2EA0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  <w:vAlign w:val="center"/>
          </w:tcPr>
          <w:p w14:paraId="342A53AD" w14:textId="3F8213EA" w:rsidR="003226B8" w:rsidRPr="000C1C49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01.04.2025 №50</w:t>
            </w:r>
          </w:p>
        </w:tc>
      </w:tr>
      <w:tr w:rsidR="003226B8" w:rsidRPr="000C1C49" w14:paraId="5266F4D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6BC7D4E" w14:textId="77777777" w:rsidR="003226B8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98" w:type="dxa"/>
          </w:tcPr>
          <w:p w14:paraId="181FF6ED" w14:textId="77777777" w:rsidR="003226B8" w:rsidRPr="00641DE4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802">
              <w:rPr>
                <w:rFonts w:ascii="Times New Roman" w:hAnsi="Times New Roman" w:cs="Times New Roman"/>
              </w:rPr>
              <w:t>Предупреждение экстремистской деятельности. Формирование общегражданского единства</w:t>
            </w:r>
          </w:p>
        </w:tc>
        <w:tc>
          <w:tcPr>
            <w:tcW w:w="1418" w:type="dxa"/>
            <w:vAlign w:val="center"/>
          </w:tcPr>
          <w:p w14:paraId="1D50908E" w14:textId="158A29A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7" w:type="dxa"/>
            <w:vAlign w:val="center"/>
          </w:tcPr>
          <w:p w14:paraId="36C662BD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73C6CD9D" w14:textId="7113128C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2CCB01E3" w14:textId="03BB89B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3143311" w14:textId="2440946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38F7BF3C" w14:textId="54C393F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</w:tcPr>
          <w:p w14:paraId="1370332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5B2671F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2CB0916" w14:textId="160149A0" w:rsidR="003226B8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998" w:type="dxa"/>
          </w:tcPr>
          <w:p w14:paraId="522860F1" w14:textId="3107C211" w:rsidR="003226B8" w:rsidRPr="00410802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Предупреждение экстремистской деятельности</w:t>
            </w:r>
          </w:p>
        </w:tc>
        <w:tc>
          <w:tcPr>
            <w:tcW w:w="1418" w:type="dxa"/>
            <w:vAlign w:val="center"/>
          </w:tcPr>
          <w:p w14:paraId="721BD01E" w14:textId="19436DFE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7" w:type="dxa"/>
            <w:vAlign w:val="center"/>
          </w:tcPr>
          <w:p w14:paraId="300C158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5AA35F12" w14:textId="4C9EC08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48830CC1" w14:textId="014D5B8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668D326F" w14:textId="136F1111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51D4C2DC" w14:textId="0F66FAB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</w:tcPr>
          <w:p w14:paraId="6A44596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99C8D3" w14:textId="77777777" w:rsidR="000F56AE" w:rsidRDefault="000F56AE" w:rsidP="0060785D">
      <w:pPr>
        <w:rPr>
          <w:sz w:val="28"/>
          <w:szCs w:val="28"/>
        </w:rPr>
        <w:sectPr w:rsidR="000F56AE" w:rsidSect="006074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EC3E5C8" w14:textId="0C8F05E5" w:rsidR="0060785D" w:rsidRPr="00A76752" w:rsidRDefault="0060785D" w:rsidP="009E354A">
      <w:pPr>
        <w:tabs>
          <w:tab w:val="center" w:pos="4677"/>
          <w:tab w:val="right" w:pos="9355"/>
        </w:tabs>
        <w:spacing w:after="12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ОТЧЕТ</w:t>
      </w:r>
    </w:p>
    <w:p w14:paraId="4C5312EE" w14:textId="77777777" w:rsidR="0060785D" w:rsidRPr="00A76752" w:rsidRDefault="0060785D" w:rsidP="0060785D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финансовом обеспечении и расходовании </w:t>
      </w:r>
    </w:p>
    <w:p w14:paraId="2A0A162B" w14:textId="77777777" w:rsidR="0060785D" w:rsidRPr="00A76752" w:rsidRDefault="0060785D" w:rsidP="0060785D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>бюджетных ассигнований и внебюджетных источников на реализацию</w:t>
      </w:r>
    </w:p>
    <w:p w14:paraId="2B9D0EDA" w14:textId="4DA506ED" w:rsidR="0060785D" w:rsidRPr="004C4EB1" w:rsidRDefault="0060785D" w:rsidP="004C4EB1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муниципальной программы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развитие институтов </w:t>
      </w:r>
      <w:r w:rsidR="004C4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гражданского общества на территории городского округа Большой Камень» </w:t>
      </w:r>
      <w:r w:rsidR="004C4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2020 – </w:t>
      </w:r>
      <w:r w:rsidR="000A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  <w:r w:rsidR="004C4E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4F9065" w14:textId="043BEF3E" w:rsidR="0060785D" w:rsidRDefault="0060785D" w:rsidP="0060785D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4C4EB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F5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B3E3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0F56A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5"/>
        <w:gridCol w:w="1701"/>
        <w:gridCol w:w="1559"/>
        <w:gridCol w:w="1134"/>
        <w:gridCol w:w="2127"/>
        <w:gridCol w:w="1842"/>
        <w:gridCol w:w="1134"/>
        <w:gridCol w:w="1418"/>
      </w:tblGrid>
      <w:tr w:rsidR="0060785D" w:rsidRPr="00A76752" w14:paraId="1DB1C70F" w14:textId="77777777" w:rsidTr="00EB3E30">
        <w:trPr>
          <w:trHeight w:val="283"/>
        </w:trPr>
        <w:tc>
          <w:tcPr>
            <w:tcW w:w="739" w:type="dxa"/>
            <w:vAlign w:val="center"/>
          </w:tcPr>
          <w:p w14:paraId="5E634C4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2732F78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Наименование программы (подпрограммы), мероприятия</w:t>
            </w:r>
          </w:p>
        </w:tc>
        <w:tc>
          <w:tcPr>
            <w:tcW w:w="1701" w:type="dxa"/>
            <w:vAlign w:val="center"/>
          </w:tcPr>
          <w:p w14:paraId="37F0CDF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559" w:type="dxa"/>
            <w:vAlign w:val="center"/>
          </w:tcPr>
          <w:p w14:paraId="2C1B09A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Фактически освоено за весь срок реализации программы, тыс. руб.</w:t>
            </w:r>
          </w:p>
        </w:tc>
        <w:tc>
          <w:tcPr>
            <w:tcW w:w="1134" w:type="dxa"/>
            <w:vAlign w:val="center"/>
          </w:tcPr>
          <w:p w14:paraId="244DFBA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proofErr w:type="gramStart"/>
            <w:r w:rsidRPr="00A76752">
              <w:rPr>
                <w:rFonts w:ascii="Times New Roman" w:hAnsi="Times New Roman" w:cs="Times New Roman"/>
              </w:rPr>
              <w:t>исполне-ния</w:t>
            </w:r>
            <w:proofErr w:type="spellEnd"/>
            <w:proofErr w:type="gramEnd"/>
            <w:r w:rsidRPr="00A76752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127" w:type="dxa"/>
            <w:vAlign w:val="center"/>
          </w:tcPr>
          <w:p w14:paraId="5EBAE631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Объем финансирования по сводной бюджетной росписи на отчетную дату,</w:t>
            </w:r>
          </w:p>
          <w:p w14:paraId="431DC11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842" w:type="dxa"/>
            <w:vAlign w:val="center"/>
          </w:tcPr>
          <w:p w14:paraId="678465C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Фактически освоено в текущем году на отчетную дату,</w:t>
            </w:r>
          </w:p>
          <w:p w14:paraId="5D41F49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46500DA8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Оценка исполнения на отчетную дату, %</w:t>
            </w:r>
          </w:p>
        </w:tc>
        <w:tc>
          <w:tcPr>
            <w:tcW w:w="1418" w:type="dxa"/>
            <w:vAlign w:val="center"/>
          </w:tcPr>
          <w:p w14:paraId="0828BB9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Сведения об исполнении мероприятия *</w:t>
            </w:r>
          </w:p>
        </w:tc>
      </w:tr>
    </w:tbl>
    <w:p w14:paraId="482E4232" w14:textId="77777777" w:rsidR="0060785D" w:rsidRPr="00324D22" w:rsidRDefault="0060785D" w:rsidP="009463AE">
      <w:pPr>
        <w:spacing w:after="0"/>
        <w:rPr>
          <w:sz w:val="2"/>
          <w:szCs w:val="2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5"/>
        <w:gridCol w:w="1701"/>
        <w:gridCol w:w="1559"/>
        <w:gridCol w:w="1134"/>
        <w:gridCol w:w="2127"/>
        <w:gridCol w:w="1842"/>
        <w:gridCol w:w="1134"/>
        <w:gridCol w:w="1418"/>
      </w:tblGrid>
      <w:tr w:rsidR="0060785D" w:rsidRPr="00A76752" w14:paraId="46897978" w14:textId="77777777" w:rsidTr="00EB3E30">
        <w:trPr>
          <w:trHeight w:val="251"/>
          <w:tblHeader/>
        </w:trPr>
        <w:tc>
          <w:tcPr>
            <w:tcW w:w="739" w:type="dxa"/>
            <w:vAlign w:val="center"/>
          </w:tcPr>
          <w:p w14:paraId="31AE576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14:paraId="085BB8B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1CA74C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0EEF2C3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08803B1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3A676D32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vAlign w:val="center"/>
          </w:tcPr>
          <w:p w14:paraId="2CD4E5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7E73D8F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14:paraId="3D56D07F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9</w:t>
            </w:r>
          </w:p>
        </w:tc>
      </w:tr>
      <w:tr w:rsidR="0060785D" w:rsidRPr="00A76752" w14:paraId="700EFE35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2305C89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2FEBF93B" w14:textId="77777777" w:rsidR="0060785D" w:rsidRPr="00BB47D7" w:rsidRDefault="0060785D" w:rsidP="00E100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 xml:space="preserve">Программа «Патриотическое воспитание граждан, развитие институтов гражданского общества на территории городского округа Большой Камень» </w:t>
            </w:r>
          </w:p>
          <w:p w14:paraId="0AC519C3" w14:textId="698B6C67" w:rsidR="0060785D" w:rsidRPr="00A76752" w:rsidRDefault="0060785D" w:rsidP="00E100BE">
            <w:pPr>
              <w:spacing w:after="0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 xml:space="preserve">на 2020 – </w:t>
            </w:r>
            <w:r w:rsidR="000A7B62">
              <w:rPr>
                <w:rFonts w:ascii="Times New Roman" w:eastAsia="Times New Roman" w:hAnsi="Times New Roman" w:cs="Times New Roman"/>
              </w:rPr>
              <w:t>2028</w:t>
            </w:r>
            <w:r w:rsidRPr="00BB47D7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467A12B3" w14:textId="43674B97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5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900,6</w:t>
            </w:r>
          </w:p>
        </w:tc>
        <w:tc>
          <w:tcPr>
            <w:tcW w:w="1559" w:type="dxa"/>
            <w:vAlign w:val="center"/>
          </w:tcPr>
          <w:p w14:paraId="542C3418" w14:textId="25989DC8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6 718,06</w:t>
            </w:r>
          </w:p>
        </w:tc>
        <w:tc>
          <w:tcPr>
            <w:tcW w:w="1134" w:type="dxa"/>
            <w:vAlign w:val="center"/>
          </w:tcPr>
          <w:p w14:paraId="3ED7591B" w14:textId="05DF24E2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2127" w:type="dxa"/>
            <w:vAlign w:val="center"/>
          </w:tcPr>
          <w:p w14:paraId="66823939" w14:textId="50ECCBA8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842" w:type="dxa"/>
            <w:vAlign w:val="center"/>
          </w:tcPr>
          <w:p w14:paraId="2CDA266F" w14:textId="62F39467" w:rsidR="0060785D" w:rsidRPr="00A76752" w:rsidRDefault="00341D95" w:rsidP="002823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134" w:type="dxa"/>
            <w:vAlign w:val="center"/>
          </w:tcPr>
          <w:p w14:paraId="48014B49" w14:textId="7BD1264C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33F49FE1" w14:textId="5CF9898E" w:rsidR="00EB3E30" w:rsidRPr="00EB3E30" w:rsidRDefault="00EB3E30" w:rsidP="00EB3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E30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EB3E30">
              <w:rPr>
                <w:rFonts w:ascii="Times New Roman" w:hAnsi="Times New Roman" w:cs="Times New Roman"/>
                <w:sz w:val="20"/>
                <w:szCs w:val="20"/>
              </w:rPr>
              <w:t>01.04.2025 №50;</w:t>
            </w:r>
          </w:p>
          <w:p w14:paraId="4AA64AD6" w14:textId="57C7A292" w:rsidR="00EB3E30" w:rsidRPr="00EB3E30" w:rsidRDefault="00EB3E30" w:rsidP="00EB3E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EB3E30">
              <w:rPr>
                <w:rFonts w:ascii="Times New Roman" w:hAnsi="Times New Roman" w:cs="Times New Roman"/>
                <w:sz w:val="20"/>
                <w:szCs w:val="20"/>
              </w:rPr>
              <w:t>21.05.2025 №70;</w:t>
            </w:r>
          </w:p>
          <w:p w14:paraId="74B21CFD" w14:textId="4AEE4B57" w:rsidR="00942053" w:rsidRPr="007B2A27" w:rsidRDefault="00EB3E30" w:rsidP="00EB3E3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EB3E30">
              <w:rPr>
                <w:rFonts w:ascii="Times New Roman" w:hAnsi="Times New Roman" w:cs="Times New Roman"/>
                <w:sz w:val="20"/>
                <w:szCs w:val="20"/>
              </w:rPr>
              <w:t>24.06.2025 №81</w:t>
            </w:r>
          </w:p>
        </w:tc>
      </w:tr>
      <w:tr w:rsidR="0060785D" w:rsidRPr="00A76752" w14:paraId="4069E092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0A3B31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BE55F99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4991415B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6485128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6025AAE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201A272D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265DB93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74978B4F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74C83A1A" w14:textId="77777777" w:rsidR="0060785D" w:rsidRPr="007B2A27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548A" w:rsidRPr="00A76752" w14:paraId="07E8C689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38D914E2" w14:textId="77777777" w:rsidR="0013548A" w:rsidRPr="00A76752" w:rsidRDefault="0013548A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0305C1" w14:textId="77777777" w:rsidR="0013548A" w:rsidRPr="00A76752" w:rsidRDefault="0013548A" w:rsidP="0013548A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14:paraId="3E00AD48" w14:textId="3EFFA892" w:rsidR="0013548A" w:rsidRPr="00A76752" w:rsidRDefault="00101F3C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41D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037,89</w:t>
            </w:r>
          </w:p>
        </w:tc>
        <w:tc>
          <w:tcPr>
            <w:tcW w:w="1559" w:type="dxa"/>
            <w:vAlign w:val="center"/>
          </w:tcPr>
          <w:p w14:paraId="3B0479D9" w14:textId="3C94FB66" w:rsidR="0013548A" w:rsidRPr="00A76752" w:rsidRDefault="005A54DF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341D9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55,24</w:t>
            </w:r>
          </w:p>
        </w:tc>
        <w:tc>
          <w:tcPr>
            <w:tcW w:w="1134" w:type="dxa"/>
            <w:vAlign w:val="center"/>
          </w:tcPr>
          <w:p w14:paraId="35C359BE" w14:textId="1F2E7651" w:rsidR="0013548A" w:rsidRPr="00A76752" w:rsidRDefault="00341D95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7" w:type="dxa"/>
            <w:vAlign w:val="center"/>
          </w:tcPr>
          <w:p w14:paraId="225694AF" w14:textId="5E00A7C3" w:rsidR="0013548A" w:rsidRPr="00A76752" w:rsidRDefault="00101F3C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  <w:r w:rsidR="000C148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2" w:type="dxa"/>
            <w:vAlign w:val="center"/>
          </w:tcPr>
          <w:p w14:paraId="6E92BC10" w14:textId="7A9999A6" w:rsidR="0013548A" w:rsidRPr="00A76752" w:rsidRDefault="00341D95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A54DF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  <w:vAlign w:val="center"/>
          </w:tcPr>
          <w:p w14:paraId="0E459E63" w14:textId="7C2096F6" w:rsidR="0013548A" w:rsidRPr="00A76752" w:rsidRDefault="00341D95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1FD9F716" w14:textId="2B170436" w:rsidR="0013548A" w:rsidRPr="007B2A27" w:rsidRDefault="0013548A" w:rsidP="0013548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785D" w:rsidRPr="00A76752" w14:paraId="18EBF1E2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08152A7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F0A257E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федеральный бюджет*</w:t>
            </w:r>
          </w:p>
        </w:tc>
        <w:tc>
          <w:tcPr>
            <w:tcW w:w="1701" w:type="dxa"/>
            <w:vAlign w:val="bottom"/>
          </w:tcPr>
          <w:p w14:paraId="334D109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2E82451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56A0CA0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717396D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7A6E41D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72E1CF6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5BDF19C1" w14:textId="77777777" w:rsidR="0060785D" w:rsidRPr="00194FF6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85D" w:rsidRPr="00A76752" w14:paraId="74D65A89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2EAB2CBD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7E02CFE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701" w:type="dxa"/>
            <w:vAlign w:val="bottom"/>
          </w:tcPr>
          <w:p w14:paraId="6E2B0069" w14:textId="17D8DC3F" w:rsidR="0060785D" w:rsidRPr="00A76752" w:rsidRDefault="005C1098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559" w:type="dxa"/>
            <w:vAlign w:val="bottom"/>
          </w:tcPr>
          <w:p w14:paraId="02BBAAF8" w14:textId="14DF7A1A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134" w:type="dxa"/>
            <w:vAlign w:val="bottom"/>
          </w:tcPr>
          <w:p w14:paraId="749A9214" w14:textId="4F569953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7" w:type="dxa"/>
            <w:vAlign w:val="bottom"/>
          </w:tcPr>
          <w:p w14:paraId="68E30CFD" w14:textId="2CAE2AF8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842" w:type="dxa"/>
            <w:vAlign w:val="bottom"/>
          </w:tcPr>
          <w:p w14:paraId="69764343" w14:textId="2C656E01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134" w:type="dxa"/>
            <w:vAlign w:val="bottom"/>
          </w:tcPr>
          <w:p w14:paraId="78FF5D1E" w14:textId="08140D67" w:rsidR="0060785D" w:rsidRPr="00A76752" w:rsidRDefault="00341D95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bottom"/>
          </w:tcPr>
          <w:p w14:paraId="77A44AC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85D" w:rsidRPr="00A76752" w14:paraId="50426256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5E5C1F4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7A6C72C" w14:textId="77BC799A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vAlign w:val="bottom"/>
          </w:tcPr>
          <w:p w14:paraId="2433A2D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6BFA493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7BD70D7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042D0D8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4F6C2EB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0449BB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1BA97D8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D2ACF87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1DC36E7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14:paraId="6D7169F3" w14:textId="77777777" w:rsidR="000C1485" w:rsidRPr="00AD2971" w:rsidRDefault="000C1485" w:rsidP="000C1485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971">
              <w:rPr>
                <w:rFonts w:ascii="Times New Roman" w:hAnsi="Times New Roman" w:cs="Times New Roman"/>
                <w:color w:val="000000"/>
              </w:rPr>
              <w:t xml:space="preserve">Подпрограмма № 1 </w:t>
            </w:r>
          </w:p>
          <w:p w14:paraId="32FA7B40" w14:textId="0B52650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D2971">
              <w:rPr>
                <w:rFonts w:ascii="Times New Roman" w:hAnsi="Times New Roman" w:cs="Times New Roman"/>
                <w:color w:val="000000"/>
              </w:rPr>
              <w:t>Реализация молодежной политики на территории городского округа Большой Камень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D2971">
              <w:rPr>
                <w:rFonts w:ascii="Times New Roman" w:hAnsi="Times New Roman" w:cs="Times New Roman"/>
                <w:color w:val="000000"/>
              </w:rPr>
              <w:t xml:space="preserve"> на 2020-</w:t>
            </w:r>
            <w:r w:rsidR="000A7B62">
              <w:rPr>
                <w:rFonts w:ascii="Times New Roman" w:hAnsi="Times New Roman" w:cs="Times New Roman"/>
                <w:color w:val="000000"/>
              </w:rPr>
              <w:t>2028</w:t>
            </w:r>
            <w:r w:rsidRPr="00AD2971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4E571659" w14:textId="7A846017" w:rsidR="000C1485" w:rsidRPr="007E700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A5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210,08</w:t>
            </w:r>
          </w:p>
        </w:tc>
        <w:tc>
          <w:tcPr>
            <w:tcW w:w="1559" w:type="dxa"/>
            <w:vAlign w:val="center"/>
          </w:tcPr>
          <w:p w14:paraId="7E0134D6" w14:textId="6D7804D9" w:rsidR="000C1485" w:rsidRPr="00A76752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A54DF">
              <w:rPr>
                <w:rFonts w:ascii="Times New Roman" w:hAnsi="Times New Roman" w:cs="Times New Roman"/>
              </w:rPr>
              <w:t xml:space="preserve"> </w:t>
            </w:r>
            <w:r w:rsidR="00341D9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1134" w:type="dxa"/>
            <w:vAlign w:val="center"/>
          </w:tcPr>
          <w:p w14:paraId="0F54F426" w14:textId="6FF0B720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2127" w:type="dxa"/>
            <w:vAlign w:val="center"/>
          </w:tcPr>
          <w:p w14:paraId="492719C4" w14:textId="5D1FBCE4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7C144460" w14:textId="3EF7E367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A54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08FFE5A" w14:textId="1744DDFE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14:paraId="1F1D96B1" w14:textId="7D751791" w:rsidR="000C1485" w:rsidRPr="00FE60D3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F772141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7E6855F7" w14:textId="092C609F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3B6E277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1A1A9AEB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09B5D8E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204DE95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67FE3C0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1F52791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39FC544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03AEBDC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1D95" w:rsidRPr="00A76752" w14:paraId="418D6E9B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68437548" w14:textId="77777777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EF72D9C" w14:textId="77777777" w:rsidR="00341D95" w:rsidRPr="00A76752" w:rsidRDefault="00341D95" w:rsidP="00341D9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14:paraId="6B9DAD6F" w14:textId="34085708" w:rsidR="00341D95" w:rsidRPr="007E700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4 210,08</w:t>
            </w:r>
          </w:p>
        </w:tc>
        <w:tc>
          <w:tcPr>
            <w:tcW w:w="1559" w:type="dxa"/>
            <w:vAlign w:val="center"/>
          </w:tcPr>
          <w:p w14:paraId="1B136D98" w14:textId="37910B53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3 451,89</w:t>
            </w:r>
          </w:p>
        </w:tc>
        <w:tc>
          <w:tcPr>
            <w:tcW w:w="1134" w:type="dxa"/>
            <w:vAlign w:val="center"/>
          </w:tcPr>
          <w:p w14:paraId="536013D8" w14:textId="1DB4FB68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2127" w:type="dxa"/>
            <w:vAlign w:val="center"/>
          </w:tcPr>
          <w:p w14:paraId="27E62514" w14:textId="5F6CCD30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842" w:type="dxa"/>
            <w:vAlign w:val="center"/>
          </w:tcPr>
          <w:p w14:paraId="4329416A" w14:textId="1DECC7C9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  <w:vAlign w:val="center"/>
          </w:tcPr>
          <w:p w14:paraId="20BF4E7C" w14:textId="076A2F16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6632AFC1" w14:textId="77777777" w:rsidR="00341D95" w:rsidRPr="00A76752" w:rsidRDefault="00341D95" w:rsidP="0034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2D10542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69D914E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80512DA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vAlign w:val="center"/>
          </w:tcPr>
          <w:p w14:paraId="05B122F8" w14:textId="09334D4F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7973B8A" w14:textId="622038E3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D406DA" w14:textId="504AD6D3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417E4CA" w14:textId="634E5CCC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3B0DC25" w14:textId="267B4D39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FA4B36" w14:textId="12AA3336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724334D" w14:textId="60901609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4E1AB1E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57C3B195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9807DAB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701" w:type="dxa"/>
            <w:vAlign w:val="bottom"/>
          </w:tcPr>
          <w:p w14:paraId="2161C91D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3F6D15A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56E4A9B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1D50C47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3E8D553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F0B900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A11CFC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B469ADA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606E60E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015F09E" w14:textId="1D63CE55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vAlign w:val="bottom"/>
          </w:tcPr>
          <w:p w14:paraId="24BCAC73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7530837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612FE48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055E5AA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0FC92D3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33D92BD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D73B72A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1D95" w:rsidRPr="00A76752" w14:paraId="47700695" w14:textId="77777777" w:rsidTr="00EB3E30">
        <w:trPr>
          <w:trHeight w:val="283"/>
        </w:trPr>
        <w:tc>
          <w:tcPr>
            <w:tcW w:w="739" w:type="dxa"/>
          </w:tcPr>
          <w:p w14:paraId="6EAF79CE" w14:textId="77777777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5" w:type="dxa"/>
          </w:tcPr>
          <w:p w14:paraId="5CE0C128" w14:textId="77777777" w:rsidR="00341D95" w:rsidRPr="009579BB" w:rsidRDefault="00341D95" w:rsidP="00341D9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9579BB">
              <w:rPr>
                <w:rFonts w:ascii="Times New Roman" w:hAnsi="Times New Roman" w:cs="Times New Roman"/>
                <w:color w:val="000000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1701" w:type="dxa"/>
            <w:vAlign w:val="center"/>
          </w:tcPr>
          <w:p w14:paraId="355EF5F8" w14:textId="6A7C0CEA" w:rsidR="00341D95" w:rsidRPr="007E700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4 210,08</w:t>
            </w:r>
          </w:p>
        </w:tc>
        <w:tc>
          <w:tcPr>
            <w:tcW w:w="1559" w:type="dxa"/>
            <w:vAlign w:val="center"/>
          </w:tcPr>
          <w:p w14:paraId="170F0E27" w14:textId="5C7D489A" w:rsidR="00341D95" w:rsidRPr="009579BB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3 451,89</w:t>
            </w:r>
          </w:p>
        </w:tc>
        <w:tc>
          <w:tcPr>
            <w:tcW w:w="1134" w:type="dxa"/>
            <w:vAlign w:val="center"/>
          </w:tcPr>
          <w:p w14:paraId="379EA697" w14:textId="22D43BB5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2127" w:type="dxa"/>
            <w:vAlign w:val="center"/>
          </w:tcPr>
          <w:p w14:paraId="5C69C014" w14:textId="733DF2FE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842" w:type="dxa"/>
            <w:vAlign w:val="center"/>
          </w:tcPr>
          <w:p w14:paraId="5FFA9535" w14:textId="56812A41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  <w:vAlign w:val="center"/>
          </w:tcPr>
          <w:p w14:paraId="2B3AF935" w14:textId="454EE429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10772FC3" w14:textId="3B111B0A" w:rsidR="00341D95" w:rsidRPr="00A76752" w:rsidRDefault="00341D95" w:rsidP="00341D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D8E5FCF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2FB96B8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75FEFDD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3681E3DA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300EF1B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85B08C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676D000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5BA6F3C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2EE3982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6C4FD43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D95" w:rsidRPr="00A76752" w14:paraId="78E3EC74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69FE69D4" w14:textId="77777777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02EDDDA" w14:textId="77777777" w:rsidR="00341D95" w:rsidRPr="00A76752" w:rsidRDefault="00341D95" w:rsidP="00341D9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14:paraId="0101ED5C" w14:textId="35752793" w:rsidR="00341D95" w:rsidRPr="007E700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4 210,08</w:t>
            </w:r>
          </w:p>
        </w:tc>
        <w:tc>
          <w:tcPr>
            <w:tcW w:w="1559" w:type="dxa"/>
            <w:vAlign w:val="center"/>
          </w:tcPr>
          <w:p w14:paraId="41FB8AE2" w14:textId="392519A6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3 451,89</w:t>
            </w:r>
          </w:p>
        </w:tc>
        <w:tc>
          <w:tcPr>
            <w:tcW w:w="1134" w:type="dxa"/>
            <w:vAlign w:val="center"/>
          </w:tcPr>
          <w:p w14:paraId="6A0BDD3D" w14:textId="7AEA053F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2127" w:type="dxa"/>
            <w:vAlign w:val="center"/>
          </w:tcPr>
          <w:p w14:paraId="643349FF" w14:textId="4938806E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842" w:type="dxa"/>
            <w:vAlign w:val="center"/>
          </w:tcPr>
          <w:p w14:paraId="1EAA9780" w14:textId="03E9242A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  <w:vAlign w:val="center"/>
          </w:tcPr>
          <w:p w14:paraId="1182D781" w14:textId="796DDEC1" w:rsidR="00341D95" w:rsidRPr="00A76752" w:rsidRDefault="00341D95" w:rsidP="00341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639226B5" w14:textId="2E66CF97" w:rsidR="00341D95" w:rsidRPr="0028352F" w:rsidRDefault="00341D95" w:rsidP="00341D95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485" w:rsidRPr="00A76752" w14:paraId="4BC104E4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5AF3244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CC2FD93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vAlign w:val="bottom"/>
          </w:tcPr>
          <w:p w14:paraId="1F86C513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1043271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7B40931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775800D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062450E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3A418FC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0036A769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62F28C4" w14:textId="77777777" w:rsidTr="00EB3E30">
        <w:trPr>
          <w:trHeight w:val="283"/>
        </w:trPr>
        <w:tc>
          <w:tcPr>
            <w:tcW w:w="739" w:type="dxa"/>
            <w:vAlign w:val="bottom"/>
          </w:tcPr>
          <w:p w14:paraId="46E57CF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CF6F0CE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701" w:type="dxa"/>
            <w:vAlign w:val="bottom"/>
          </w:tcPr>
          <w:p w14:paraId="58810512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bottom"/>
          </w:tcPr>
          <w:p w14:paraId="68AC75A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3B2A7A0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67977F9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3A07583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6CF257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13DC517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4F3F570" w14:textId="77777777" w:rsidTr="00EB3E30">
        <w:trPr>
          <w:trHeight w:val="283"/>
        </w:trPr>
        <w:tc>
          <w:tcPr>
            <w:tcW w:w="739" w:type="dxa"/>
            <w:tcBorders>
              <w:bottom w:val="single" w:sz="4" w:space="0" w:color="auto"/>
            </w:tcBorders>
            <w:vAlign w:val="bottom"/>
          </w:tcPr>
          <w:p w14:paraId="5A3BA07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D34F13" w14:textId="4B38C900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8D509C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15A602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3280FE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2F64F2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E4692C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478FA5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0298C3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3659BF6" w14:textId="77777777" w:rsidTr="00EB3E30">
        <w:trPr>
          <w:trHeight w:val="283"/>
        </w:trPr>
        <w:tc>
          <w:tcPr>
            <w:tcW w:w="739" w:type="dxa"/>
            <w:vAlign w:val="center"/>
          </w:tcPr>
          <w:p w14:paraId="7E1BA805" w14:textId="77777777" w:rsidR="000C1485" w:rsidRPr="00FE60D3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60D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685" w:type="dxa"/>
          </w:tcPr>
          <w:p w14:paraId="0609BBF6" w14:textId="77777777" w:rsidR="000C1485" w:rsidRPr="00FE60D3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E60D3">
              <w:rPr>
                <w:rFonts w:ascii="Times New Roman" w:hAnsi="Times New Roman" w:cs="Times New Roman"/>
                <w:color w:val="000000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1701" w:type="dxa"/>
            <w:vAlign w:val="center"/>
          </w:tcPr>
          <w:p w14:paraId="3E7C6E76" w14:textId="3C7AC25A" w:rsidR="000C1485" w:rsidRPr="00E13153" w:rsidRDefault="00F629E9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3153">
              <w:rPr>
                <w:rFonts w:ascii="Times New Roman" w:hAnsi="Times New Roman" w:cs="Times New Roman"/>
              </w:rPr>
              <w:t>1</w:t>
            </w:r>
            <w:r w:rsidR="00341D95">
              <w:rPr>
                <w:rFonts w:ascii="Times New Roman" w:hAnsi="Times New Roman" w:cs="Times New Roman"/>
              </w:rPr>
              <w:t xml:space="preserve"> </w:t>
            </w:r>
            <w:r w:rsidR="005C1098">
              <w:rPr>
                <w:rFonts w:ascii="Times New Roman" w:hAnsi="Times New Roman" w:cs="Times New Roman"/>
              </w:rPr>
              <w:t>4</w:t>
            </w:r>
            <w:r w:rsidRPr="00E13153">
              <w:rPr>
                <w:rFonts w:ascii="Times New Roman" w:hAnsi="Times New Roman" w:cs="Times New Roman"/>
              </w:rPr>
              <w:t>26,28</w:t>
            </w:r>
          </w:p>
        </w:tc>
        <w:tc>
          <w:tcPr>
            <w:tcW w:w="1559" w:type="dxa"/>
            <w:vAlign w:val="center"/>
          </w:tcPr>
          <w:p w14:paraId="46A67125" w14:textId="4C7EBF13" w:rsidR="000C1485" w:rsidRPr="005B24FA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1D95">
              <w:rPr>
                <w:rFonts w:ascii="Times New Roman" w:hAnsi="Times New Roman" w:cs="Times New Roman"/>
              </w:rPr>
              <w:t xml:space="preserve"> </w:t>
            </w:r>
            <w:r w:rsidR="005A54DF">
              <w:rPr>
                <w:rFonts w:ascii="Times New Roman" w:hAnsi="Times New Roman" w:cs="Times New Roman"/>
              </w:rPr>
              <w:t>1</w:t>
            </w:r>
            <w:r w:rsidR="000C1485" w:rsidRPr="005B24FA">
              <w:rPr>
                <w:rFonts w:ascii="Times New Roman" w:hAnsi="Times New Roman" w:cs="Times New Roman"/>
              </w:rPr>
              <w:t>17,69</w:t>
            </w:r>
          </w:p>
        </w:tc>
        <w:tc>
          <w:tcPr>
            <w:tcW w:w="1134" w:type="dxa"/>
            <w:vAlign w:val="center"/>
          </w:tcPr>
          <w:p w14:paraId="7A4F6ED5" w14:textId="7B2E1650" w:rsidR="000C1485" w:rsidRPr="005B24FA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2127" w:type="dxa"/>
            <w:vAlign w:val="center"/>
          </w:tcPr>
          <w:p w14:paraId="545BCBC7" w14:textId="7B140DBA" w:rsidR="000C1485" w:rsidRPr="00FE60D3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1485">
              <w:rPr>
                <w:rFonts w:ascii="Times New Roman" w:hAnsi="Times New Roman" w:cs="Times New Roman"/>
              </w:rPr>
              <w:t>00,0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60A5686F" w14:textId="72B7655E" w:rsidR="000C1485" w:rsidRPr="00FE60D3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vAlign w:val="center"/>
          </w:tcPr>
          <w:p w14:paraId="44A44DAE" w14:textId="2EF6A851" w:rsidR="000C1485" w:rsidRPr="00FE60D3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6E44E081" w14:textId="2D095A4B" w:rsidR="000C1485" w:rsidRPr="00FE60D3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92038C1" w14:textId="77777777" w:rsidTr="00EB3E30">
        <w:trPr>
          <w:trHeight w:val="283"/>
        </w:trPr>
        <w:tc>
          <w:tcPr>
            <w:tcW w:w="739" w:type="dxa"/>
            <w:vAlign w:val="center"/>
          </w:tcPr>
          <w:p w14:paraId="4C1D2A2C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685" w:type="dxa"/>
          </w:tcPr>
          <w:p w14:paraId="15E7B2DA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1701" w:type="dxa"/>
            <w:vAlign w:val="center"/>
          </w:tcPr>
          <w:p w14:paraId="74C51901" w14:textId="2BBAE89E" w:rsidR="000C1485" w:rsidRPr="00E13153" w:rsidRDefault="00F629E9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3153">
              <w:rPr>
                <w:rFonts w:ascii="Times New Roman" w:hAnsi="Times New Roman" w:cs="Times New Roman"/>
              </w:rPr>
              <w:t>1</w:t>
            </w:r>
            <w:r w:rsidR="00341D95">
              <w:rPr>
                <w:rFonts w:ascii="Times New Roman" w:hAnsi="Times New Roman" w:cs="Times New Roman"/>
              </w:rPr>
              <w:t xml:space="preserve"> </w:t>
            </w:r>
            <w:r w:rsidR="005C1098">
              <w:rPr>
                <w:rFonts w:ascii="Times New Roman" w:hAnsi="Times New Roman" w:cs="Times New Roman"/>
              </w:rPr>
              <w:t>639</w:t>
            </w:r>
            <w:r w:rsidRPr="00E1315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59" w:type="dxa"/>
            <w:vAlign w:val="center"/>
          </w:tcPr>
          <w:p w14:paraId="485D23F7" w14:textId="6A297411" w:rsidR="000C1485" w:rsidRPr="005B24FA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5A54DF">
              <w:rPr>
                <w:rFonts w:ascii="Times New Roman" w:hAnsi="Times New Roman" w:cs="Times New Roman"/>
              </w:rPr>
              <w:t>5</w:t>
            </w:r>
            <w:r w:rsidR="00341D95">
              <w:rPr>
                <w:rFonts w:ascii="Times New Roman" w:hAnsi="Times New Roman" w:cs="Times New Roman"/>
              </w:rPr>
              <w:t>5</w:t>
            </w:r>
            <w:r w:rsidR="005A54DF">
              <w:rPr>
                <w:rFonts w:ascii="Times New Roman" w:hAnsi="Times New Roman" w:cs="Times New Roman"/>
              </w:rPr>
              <w:t>0</w:t>
            </w:r>
            <w:r w:rsidR="00F629E9">
              <w:rPr>
                <w:rFonts w:ascii="Times New Roman" w:hAnsi="Times New Roman" w:cs="Times New Roman"/>
              </w:rPr>
              <w:t>,0</w:t>
            </w:r>
            <w:r w:rsidR="00E13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8398416" w14:textId="75E1165D" w:rsidR="000C1485" w:rsidRPr="005B24FA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2127" w:type="dxa"/>
            <w:vAlign w:val="center"/>
          </w:tcPr>
          <w:p w14:paraId="118D132A" w14:textId="04F3CC8C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6C24FD8F" w14:textId="49896884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5A54D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14:paraId="622045D7" w14:textId="01739EB2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0B2442B8" w14:textId="5770DB6D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D9FCEBC" w14:textId="77777777" w:rsidTr="00EB3E30">
        <w:trPr>
          <w:trHeight w:val="283"/>
        </w:trPr>
        <w:tc>
          <w:tcPr>
            <w:tcW w:w="739" w:type="dxa"/>
            <w:vAlign w:val="center"/>
          </w:tcPr>
          <w:p w14:paraId="342E0886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685" w:type="dxa"/>
          </w:tcPr>
          <w:p w14:paraId="6509D04C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1701" w:type="dxa"/>
            <w:vAlign w:val="center"/>
          </w:tcPr>
          <w:p w14:paraId="4488E8B9" w14:textId="6C937F30" w:rsidR="000C1485" w:rsidRPr="00E13153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  <w:r w:rsidR="00F629E9" w:rsidRPr="00E13153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59" w:type="dxa"/>
            <w:vAlign w:val="center"/>
          </w:tcPr>
          <w:p w14:paraId="5354D760" w14:textId="14FED0D0" w:rsidR="000C1485" w:rsidRPr="005B24FA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54DF">
              <w:rPr>
                <w:rFonts w:ascii="Times New Roman" w:hAnsi="Times New Roman" w:cs="Times New Roman"/>
              </w:rPr>
              <w:t>84,20</w:t>
            </w:r>
          </w:p>
        </w:tc>
        <w:tc>
          <w:tcPr>
            <w:tcW w:w="1134" w:type="dxa"/>
            <w:vAlign w:val="center"/>
          </w:tcPr>
          <w:p w14:paraId="78D7535D" w14:textId="1F58AB29" w:rsidR="000C1485" w:rsidRPr="005B24FA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2127" w:type="dxa"/>
            <w:vAlign w:val="center"/>
          </w:tcPr>
          <w:p w14:paraId="77A620A6" w14:textId="576A8427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B3F88E6" w14:textId="0E9D7470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54DF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134" w:type="dxa"/>
            <w:vAlign w:val="center"/>
          </w:tcPr>
          <w:p w14:paraId="0F73BE7E" w14:textId="7701D76D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665FA091" w14:textId="5AD9BE72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76A47CF" w14:textId="77777777" w:rsidTr="00EB3E30">
        <w:trPr>
          <w:trHeight w:val="283"/>
        </w:trPr>
        <w:tc>
          <w:tcPr>
            <w:tcW w:w="739" w:type="dxa"/>
          </w:tcPr>
          <w:p w14:paraId="76CB105C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14:paraId="673F823F" w14:textId="0D24DA9D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CC2FD7">
              <w:rPr>
                <w:rFonts w:ascii="Times New Roman" w:hAnsi="Times New Roman" w:cs="Times New Roman"/>
                <w:color w:val="000000"/>
              </w:rPr>
              <w:t xml:space="preserve">Подпрограмма № 2 "Патриотическое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</w:t>
            </w:r>
            <w:r w:rsidRPr="00CC2FD7">
              <w:rPr>
                <w:rFonts w:ascii="Times New Roman" w:hAnsi="Times New Roman" w:cs="Times New Roman"/>
                <w:color w:val="000000"/>
              </w:rPr>
              <w:lastRenderedPageBreak/>
              <w:t>Большой Камень" на 2020-</w:t>
            </w:r>
            <w:r w:rsidR="000A7B62">
              <w:rPr>
                <w:rFonts w:ascii="Times New Roman" w:hAnsi="Times New Roman" w:cs="Times New Roman"/>
                <w:color w:val="000000"/>
              </w:rPr>
              <w:t>2028</w:t>
            </w:r>
            <w:r w:rsidRPr="00CC2FD7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0A74893A" w14:textId="13EAA4A4" w:rsidR="00B405E3" w:rsidRPr="00A76752" w:rsidRDefault="005C1098" w:rsidP="007E7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41D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987,82</w:t>
            </w:r>
          </w:p>
        </w:tc>
        <w:tc>
          <w:tcPr>
            <w:tcW w:w="1559" w:type="dxa"/>
            <w:vAlign w:val="center"/>
          </w:tcPr>
          <w:p w14:paraId="33C11D7C" w14:textId="5236BBD1" w:rsidR="000C1485" w:rsidRPr="00CE08B8" w:rsidRDefault="00341D95" w:rsidP="000C14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1 837,82</w:t>
            </w:r>
          </w:p>
        </w:tc>
        <w:tc>
          <w:tcPr>
            <w:tcW w:w="1134" w:type="dxa"/>
            <w:vAlign w:val="center"/>
          </w:tcPr>
          <w:p w14:paraId="1294E65B" w14:textId="5B241FF3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92,5</w:t>
            </w:r>
          </w:p>
        </w:tc>
        <w:tc>
          <w:tcPr>
            <w:tcW w:w="2127" w:type="dxa"/>
            <w:vAlign w:val="center"/>
          </w:tcPr>
          <w:p w14:paraId="7555EF65" w14:textId="0F8569F9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842" w:type="dxa"/>
            <w:vAlign w:val="center"/>
          </w:tcPr>
          <w:p w14:paraId="7CCDFAB0" w14:textId="69753990" w:rsidR="000C1485" w:rsidRPr="00A76752" w:rsidRDefault="009D3F5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134" w:type="dxa"/>
            <w:vAlign w:val="center"/>
          </w:tcPr>
          <w:p w14:paraId="05171BAA" w14:textId="4A2BF776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628D079F" w14:textId="6E6BF50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216443F" w14:textId="77777777" w:rsidTr="00EB3E30">
        <w:trPr>
          <w:trHeight w:val="283"/>
        </w:trPr>
        <w:tc>
          <w:tcPr>
            <w:tcW w:w="739" w:type="dxa"/>
          </w:tcPr>
          <w:p w14:paraId="2351C35E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2C0A79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03EA3FC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C9D425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8068195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3CA60EA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498C776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2CCE863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0A008C6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65A2376" w14:textId="77777777" w:rsidTr="00EB3E30">
        <w:trPr>
          <w:trHeight w:val="283"/>
        </w:trPr>
        <w:tc>
          <w:tcPr>
            <w:tcW w:w="739" w:type="dxa"/>
          </w:tcPr>
          <w:p w14:paraId="3B450B04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2C4620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14:paraId="22F1B4FC" w14:textId="085DA5D3" w:rsidR="000C1485" w:rsidRPr="00A76752" w:rsidRDefault="00E13DD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10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559" w:type="dxa"/>
            <w:vAlign w:val="center"/>
          </w:tcPr>
          <w:p w14:paraId="2DB8E67D" w14:textId="2AEED1A3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1D95">
              <w:rPr>
                <w:rFonts w:ascii="Times New Roman" w:hAnsi="Times New Roman" w:cs="Times New Roman"/>
              </w:rPr>
              <w:t>7</w:t>
            </w:r>
            <w:r w:rsidR="007E700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vAlign w:val="center"/>
          </w:tcPr>
          <w:p w14:paraId="296F1311" w14:textId="19DC2F1A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  <w:tc>
          <w:tcPr>
            <w:tcW w:w="2127" w:type="dxa"/>
            <w:vAlign w:val="center"/>
          </w:tcPr>
          <w:p w14:paraId="253B3BDC" w14:textId="350ABAAC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0C1485">
              <w:rPr>
                <w:rFonts w:ascii="Times New Roman" w:eastAsia="Times New Roman" w:hAnsi="Times New Roman"/>
              </w:rPr>
              <w:t>00,0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6C7421BD" w14:textId="37F70F9D" w:rsidR="005A54DF" w:rsidRPr="00A76752" w:rsidRDefault="00341D95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C127E">
              <w:rPr>
                <w:rFonts w:ascii="Times New Roman" w:hAnsi="Times New Roman" w:cs="Times New Roman"/>
              </w:rPr>
              <w:t>0</w:t>
            </w:r>
            <w:r w:rsidR="005A54D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14:paraId="3E3F400E" w14:textId="37FA35E9" w:rsidR="000C1485" w:rsidRPr="00A76752" w:rsidRDefault="00341D9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D3F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1B891E3F" w14:textId="3EA3F0AC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1F872786" w14:textId="77777777" w:rsidTr="00EB3E30">
        <w:trPr>
          <w:trHeight w:val="283"/>
        </w:trPr>
        <w:tc>
          <w:tcPr>
            <w:tcW w:w="739" w:type="dxa"/>
          </w:tcPr>
          <w:p w14:paraId="7B0F5821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B4EA5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vAlign w:val="bottom"/>
          </w:tcPr>
          <w:p w14:paraId="358EEB4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6E54E0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65EE20D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7B6F36A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74901D8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57CA7A5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0DC37C6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02" w:rsidRPr="00A76752" w14:paraId="0F23F0E1" w14:textId="77777777" w:rsidTr="00EB3E30">
        <w:trPr>
          <w:trHeight w:val="283"/>
        </w:trPr>
        <w:tc>
          <w:tcPr>
            <w:tcW w:w="739" w:type="dxa"/>
          </w:tcPr>
          <w:p w14:paraId="1F03FF72" w14:textId="77777777" w:rsidR="007E700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76B81FE" w14:textId="77777777" w:rsidR="007E7002" w:rsidRPr="00CC2FD7" w:rsidRDefault="007E7002" w:rsidP="007E7002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701" w:type="dxa"/>
            <w:vAlign w:val="bottom"/>
          </w:tcPr>
          <w:p w14:paraId="7266D559" w14:textId="6DADF31D" w:rsidR="007E7002" w:rsidRPr="00A76752" w:rsidRDefault="005C1098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559" w:type="dxa"/>
            <w:vAlign w:val="bottom"/>
          </w:tcPr>
          <w:p w14:paraId="6E139CB5" w14:textId="20F852C7" w:rsidR="007E7002" w:rsidRPr="00A76752" w:rsidRDefault="00341D95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134" w:type="dxa"/>
            <w:vAlign w:val="bottom"/>
          </w:tcPr>
          <w:p w14:paraId="016FC2D2" w14:textId="74C9B504" w:rsidR="007E7002" w:rsidRPr="00A76752" w:rsidRDefault="00341D95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7" w:type="dxa"/>
            <w:vAlign w:val="bottom"/>
          </w:tcPr>
          <w:p w14:paraId="37919787" w14:textId="1FBEF4F9" w:rsidR="007E7002" w:rsidRPr="00A76752" w:rsidRDefault="005C1098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842" w:type="dxa"/>
            <w:vAlign w:val="bottom"/>
          </w:tcPr>
          <w:p w14:paraId="676EFA72" w14:textId="0C4B75C2" w:rsidR="007E7002" w:rsidRPr="00A76752" w:rsidRDefault="00341D95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134" w:type="dxa"/>
            <w:vAlign w:val="bottom"/>
          </w:tcPr>
          <w:p w14:paraId="278ADC01" w14:textId="7F0B745E" w:rsidR="007E7002" w:rsidRPr="00A76752" w:rsidRDefault="009D3F55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bottom"/>
          </w:tcPr>
          <w:p w14:paraId="1526DE1E" w14:textId="77777777" w:rsidR="007E7002" w:rsidRPr="00A7675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CF6D7F8" w14:textId="77777777" w:rsidTr="00EB3E30">
        <w:trPr>
          <w:trHeight w:val="283"/>
        </w:trPr>
        <w:tc>
          <w:tcPr>
            <w:tcW w:w="739" w:type="dxa"/>
          </w:tcPr>
          <w:p w14:paraId="70DCA241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085E7C8" w14:textId="0B16A456" w:rsidR="000C1485" w:rsidRPr="00E100BE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vAlign w:val="bottom"/>
          </w:tcPr>
          <w:p w14:paraId="1C19AEB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20513C4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67829C2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14:paraId="18AC6F2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bottom"/>
          </w:tcPr>
          <w:p w14:paraId="2A3060B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1CFA2B0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4450DB3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F55" w:rsidRPr="00A76752" w14:paraId="458B2F80" w14:textId="77777777" w:rsidTr="00EB3E30">
        <w:trPr>
          <w:trHeight w:val="283"/>
        </w:trPr>
        <w:tc>
          <w:tcPr>
            <w:tcW w:w="739" w:type="dxa"/>
          </w:tcPr>
          <w:p w14:paraId="54C8431F" w14:textId="77777777" w:rsidR="009D3F55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</w:tcPr>
          <w:p w14:paraId="21C3EA2F" w14:textId="77777777" w:rsidR="009D3F55" w:rsidRPr="00BB47D7" w:rsidRDefault="009D3F55" w:rsidP="009D3F5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F51D1A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1701" w:type="dxa"/>
            <w:vAlign w:val="center"/>
          </w:tcPr>
          <w:p w14:paraId="73FBD274" w14:textId="20AA0520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1 987,82</w:t>
            </w:r>
          </w:p>
        </w:tc>
        <w:tc>
          <w:tcPr>
            <w:tcW w:w="1559" w:type="dxa"/>
            <w:vAlign w:val="center"/>
          </w:tcPr>
          <w:p w14:paraId="1EC5B3FD" w14:textId="73B915F8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1 837,82</w:t>
            </w:r>
          </w:p>
        </w:tc>
        <w:tc>
          <w:tcPr>
            <w:tcW w:w="1134" w:type="dxa"/>
            <w:vAlign w:val="center"/>
          </w:tcPr>
          <w:p w14:paraId="2196B087" w14:textId="1B57293D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92,5</w:t>
            </w:r>
          </w:p>
        </w:tc>
        <w:tc>
          <w:tcPr>
            <w:tcW w:w="2127" w:type="dxa"/>
            <w:vAlign w:val="center"/>
          </w:tcPr>
          <w:p w14:paraId="2CFEE6B0" w14:textId="174DEF6A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842" w:type="dxa"/>
            <w:vAlign w:val="center"/>
          </w:tcPr>
          <w:p w14:paraId="49E4B7E4" w14:textId="5DA62B8E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134" w:type="dxa"/>
            <w:vAlign w:val="center"/>
          </w:tcPr>
          <w:p w14:paraId="666F8A61" w14:textId="4AE1DCBF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601CA24C" w14:textId="7E5A063E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F55" w:rsidRPr="00A76752" w14:paraId="3FA4C6D1" w14:textId="77777777" w:rsidTr="00EB3E30">
        <w:trPr>
          <w:trHeight w:val="283"/>
        </w:trPr>
        <w:tc>
          <w:tcPr>
            <w:tcW w:w="739" w:type="dxa"/>
          </w:tcPr>
          <w:p w14:paraId="07AA1EF0" w14:textId="77777777" w:rsidR="009D3F55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685" w:type="dxa"/>
          </w:tcPr>
          <w:p w14:paraId="36B019EF" w14:textId="710AFF52" w:rsidR="009D3F55" w:rsidRPr="00BB47D7" w:rsidRDefault="009D3F55" w:rsidP="009D3F5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942053">
              <w:rPr>
                <w:rFonts w:ascii="Times New Roman" w:eastAsia="Times New Roman" w:hAnsi="Times New Roman"/>
              </w:rPr>
              <w:t>оддержк</w:t>
            </w:r>
            <w:r>
              <w:rPr>
                <w:rFonts w:ascii="Times New Roman" w:eastAsia="Times New Roman" w:hAnsi="Times New Roman"/>
              </w:rPr>
              <w:t>а</w:t>
            </w:r>
            <w:r w:rsidRPr="00942053">
              <w:rPr>
                <w:rFonts w:ascii="Times New Roman" w:eastAsia="Times New Roman" w:hAnsi="Times New Roman"/>
              </w:rPr>
              <w:t xml:space="preserve">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1701" w:type="dxa"/>
            <w:vAlign w:val="center"/>
          </w:tcPr>
          <w:p w14:paraId="1CDFC609" w14:textId="797C1D46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1 987,82</w:t>
            </w:r>
          </w:p>
        </w:tc>
        <w:tc>
          <w:tcPr>
            <w:tcW w:w="1559" w:type="dxa"/>
            <w:vAlign w:val="center"/>
          </w:tcPr>
          <w:p w14:paraId="4FBD0370" w14:textId="127110B5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1 837,82</w:t>
            </w:r>
          </w:p>
        </w:tc>
        <w:tc>
          <w:tcPr>
            <w:tcW w:w="1134" w:type="dxa"/>
            <w:vAlign w:val="center"/>
          </w:tcPr>
          <w:p w14:paraId="2139B40F" w14:textId="46F8EEA5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92,5</w:t>
            </w:r>
          </w:p>
        </w:tc>
        <w:tc>
          <w:tcPr>
            <w:tcW w:w="2127" w:type="dxa"/>
            <w:vAlign w:val="center"/>
          </w:tcPr>
          <w:p w14:paraId="3DBD6B28" w14:textId="2197CF21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842" w:type="dxa"/>
            <w:vAlign w:val="center"/>
          </w:tcPr>
          <w:p w14:paraId="26C4B0DA" w14:textId="756BAEFE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134" w:type="dxa"/>
            <w:vAlign w:val="center"/>
          </w:tcPr>
          <w:p w14:paraId="62C1746F" w14:textId="3F253DDC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bottom"/>
          </w:tcPr>
          <w:p w14:paraId="329CACFA" w14:textId="77777777" w:rsidR="009D3F55" w:rsidRPr="00A76752" w:rsidRDefault="009D3F55" w:rsidP="009D3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3C6DC2E" w14:textId="77777777" w:rsidTr="00EB3E30">
        <w:trPr>
          <w:trHeight w:val="283"/>
        </w:trPr>
        <w:tc>
          <w:tcPr>
            <w:tcW w:w="739" w:type="dxa"/>
          </w:tcPr>
          <w:p w14:paraId="2F6C0B28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14:paraId="5EF4BF18" w14:textId="77777777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Подпрограмма №3 </w:t>
            </w:r>
          </w:p>
          <w:p w14:paraId="6E53D315" w14:textId="036DBEC9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>"Профилактика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Камень" на 2020-</w:t>
            </w:r>
            <w:r w:rsidR="000A7B62">
              <w:rPr>
                <w:rFonts w:ascii="Times New Roman" w:hAnsi="Times New Roman" w:cs="Times New Roman"/>
                <w:color w:val="000000"/>
              </w:rPr>
              <w:t>2028</w:t>
            </w:r>
            <w:r w:rsidRPr="003F31BF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20D5C4E4" w14:textId="2BB04805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0C1485"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3EF26D6" w14:textId="782CE037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0C1485"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14:paraId="48B1A893" w14:textId="4C26DC57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2127" w:type="dxa"/>
            <w:vAlign w:val="center"/>
          </w:tcPr>
          <w:p w14:paraId="629CD828" w14:textId="1A1A74F4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0C1485">
              <w:rPr>
                <w:rFonts w:ascii="Times New Roman" w:eastAsia="Times New Roman" w:hAnsi="Times New Roman"/>
              </w:rPr>
              <w:t>0</w:t>
            </w:r>
            <w:r w:rsidR="000C1485"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842" w:type="dxa"/>
            <w:vAlign w:val="center"/>
          </w:tcPr>
          <w:p w14:paraId="361D5EAF" w14:textId="6F5B5E4D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</w:tcPr>
          <w:p w14:paraId="1FC6257C" w14:textId="0D9BBDB6" w:rsidR="000C1485" w:rsidRPr="00A76752" w:rsidRDefault="009D3F5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0F98CB95" w14:textId="5EAE816A" w:rsidR="000C1485" w:rsidRPr="007E0DEB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485" w:rsidRPr="00A76752" w14:paraId="48409BBA" w14:textId="77777777" w:rsidTr="00EB3E30">
        <w:trPr>
          <w:trHeight w:val="283"/>
        </w:trPr>
        <w:tc>
          <w:tcPr>
            <w:tcW w:w="739" w:type="dxa"/>
          </w:tcPr>
          <w:p w14:paraId="1F320FB3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E910BEF" w14:textId="6B38F505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7D83BBB8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1C5714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E96F51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Align w:val="bottom"/>
          </w:tcPr>
          <w:p w14:paraId="1044BCA9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Align w:val="bottom"/>
          </w:tcPr>
          <w:p w14:paraId="3806624E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67F62C0A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14:paraId="6A047670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16E0F014" w14:textId="77777777" w:rsidTr="00EB3E30">
        <w:trPr>
          <w:trHeight w:val="283"/>
        </w:trPr>
        <w:tc>
          <w:tcPr>
            <w:tcW w:w="739" w:type="dxa"/>
          </w:tcPr>
          <w:p w14:paraId="34AF3DC8" w14:textId="77777777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1E1E085" w14:textId="031CBD93" w:rsidR="005A54DF" w:rsidRPr="003F31BF" w:rsidRDefault="005A54DF" w:rsidP="005A5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14:paraId="116F375E" w14:textId="6A6A729A" w:rsidR="005A54DF" w:rsidRPr="00106464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2ABDDF2" w14:textId="260C3F01" w:rsidR="005A54DF" w:rsidRPr="00B17C84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14:paraId="466E9416" w14:textId="44EBB639" w:rsidR="005A54DF" w:rsidRPr="00B17C84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2127" w:type="dxa"/>
            <w:vAlign w:val="center"/>
          </w:tcPr>
          <w:p w14:paraId="1B33DD8C" w14:textId="09E75547" w:rsidR="005A54DF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842" w:type="dxa"/>
            <w:vAlign w:val="center"/>
          </w:tcPr>
          <w:p w14:paraId="2FC6F743" w14:textId="0ABF4144" w:rsidR="005A54DF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</w:tcPr>
          <w:p w14:paraId="7F08900A" w14:textId="1D743FEE" w:rsidR="005A54DF" w:rsidRPr="00B17C84" w:rsidRDefault="009D3F55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068AD383" w14:textId="3254DC50" w:rsidR="005A54DF" w:rsidRDefault="005A54DF" w:rsidP="005A5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2776BB2C" w14:textId="77777777" w:rsidTr="00EB3E30">
        <w:trPr>
          <w:trHeight w:val="283"/>
        </w:trPr>
        <w:tc>
          <w:tcPr>
            <w:tcW w:w="739" w:type="dxa"/>
          </w:tcPr>
          <w:p w14:paraId="6B741860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FD81DFF" w14:textId="3CD4BB0D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vAlign w:val="bottom"/>
          </w:tcPr>
          <w:p w14:paraId="0103BB0C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072B750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29366EA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Align w:val="bottom"/>
          </w:tcPr>
          <w:p w14:paraId="2840F153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Align w:val="bottom"/>
          </w:tcPr>
          <w:p w14:paraId="5E76D2C2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0F803741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14:paraId="44D48172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9BC5CFF" w14:textId="77777777" w:rsidTr="00EB3E30">
        <w:trPr>
          <w:trHeight w:val="283"/>
        </w:trPr>
        <w:tc>
          <w:tcPr>
            <w:tcW w:w="739" w:type="dxa"/>
          </w:tcPr>
          <w:p w14:paraId="5052B094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F4CF49C" w14:textId="4818AE39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701" w:type="dxa"/>
            <w:vAlign w:val="bottom"/>
          </w:tcPr>
          <w:p w14:paraId="1650CC28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34B4D8F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18F3A185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Align w:val="bottom"/>
          </w:tcPr>
          <w:p w14:paraId="55882A7B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Align w:val="bottom"/>
          </w:tcPr>
          <w:p w14:paraId="63D28F3E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1FCE2035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14:paraId="41B64D32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BE13F51" w14:textId="77777777" w:rsidTr="00EB3E30">
        <w:trPr>
          <w:trHeight w:val="283"/>
        </w:trPr>
        <w:tc>
          <w:tcPr>
            <w:tcW w:w="739" w:type="dxa"/>
          </w:tcPr>
          <w:p w14:paraId="1B5C1F60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82C59BA" w14:textId="2EF306DD" w:rsidR="000C1485" w:rsidRPr="00E100BE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vAlign w:val="bottom"/>
          </w:tcPr>
          <w:p w14:paraId="187B02B9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22437FE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0284DB60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Align w:val="bottom"/>
          </w:tcPr>
          <w:p w14:paraId="3DE0AC05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Align w:val="bottom"/>
          </w:tcPr>
          <w:p w14:paraId="6F3413DB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3BEAB9C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bottom"/>
          </w:tcPr>
          <w:p w14:paraId="36E720C7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0B35CEC7" w14:textId="77777777" w:rsidTr="00EB3E30">
        <w:trPr>
          <w:trHeight w:val="283"/>
        </w:trPr>
        <w:tc>
          <w:tcPr>
            <w:tcW w:w="739" w:type="dxa"/>
          </w:tcPr>
          <w:p w14:paraId="2EF9D4BC" w14:textId="77777777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3685" w:type="dxa"/>
          </w:tcPr>
          <w:p w14:paraId="41630C3C" w14:textId="77777777" w:rsidR="005A54DF" w:rsidRPr="00BB47D7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1701" w:type="dxa"/>
            <w:vAlign w:val="center"/>
          </w:tcPr>
          <w:p w14:paraId="0FD92EC5" w14:textId="40BE47D5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9E3EE4C" w14:textId="7FCAA984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14:paraId="58398BF6" w14:textId="5E52F781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2127" w:type="dxa"/>
            <w:vAlign w:val="center"/>
          </w:tcPr>
          <w:p w14:paraId="32BB389B" w14:textId="551750F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842" w:type="dxa"/>
            <w:vAlign w:val="center"/>
          </w:tcPr>
          <w:p w14:paraId="53775CC9" w14:textId="7A8A09F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</w:tcPr>
          <w:p w14:paraId="252F79FE" w14:textId="0AC3CEF1" w:rsidR="005A54DF" w:rsidRPr="00A76752" w:rsidRDefault="009D3F55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2967B920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78797DA1" w14:textId="77777777" w:rsidTr="00EB3E30">
        <w:trPr>
          <w:trHeight w:val="283"/>
        </w:trPr>
        <w:tc>
          <w:tcPr>
            <w:tcW w:w="739" w:type="dxa"/>
          </w:tcPr>
          <w:p w14:paraId="2A4A6D14" w14:textId="2D0F7379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3.1.1</w:t>
            </w:r>
            <w:r w:rsidR="00A964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0447685E" w14:textId="77777777" w:rsidR="005A54DF" w:rsidRPr="00BB47D7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701" w:type="dxa"/>
            <w:vAlign w:val="center"/>
          </w:tcPr>
          <w:p w14:paraId="427B984B" w14:textId="5646B19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A8E4D4A" w14:textId="37852D6A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14:paraId="6037D3C4" w14:textId="319B52C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2127" w:type="dxa"/>
            <w:vAlign w:val="center"/>
          </w:tcPr>
          <w:p w14:paraId="58C3F5C5" w14:textId="19C8FCD9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842" w:type="dxa"/>
            <w:vAlign w:val="center"/>
          </w:tcPr>
          <w:p w14:paraId="70B87229" w14:textId="4E98CF2C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</w:tcPr>
          <w:p w14:paraId="6F0088CD" w14:textId="0FFB7CB9" w:rsidR="005A54DF" w:rsidRPr="00A76752" w:rsidRDefault="009D3F55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028D0EB2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3886D8DD" w14:textId="77777777" w:rsidTr="00EB3E30">
        <w:trPr>
          <w:trHeight w:val="283"/>
        </w:trPr>
        <w:tc>
          <w:tcPr>
            <w:tcW w:w="739" w:type="dxa"/>
          </w:tcPr>
          <w:p w14:paraId="67D587D1" w14:textId="77777777" w:rsidR="000C1485" w:rsidRPr="00BB47D7" w:rsidRDefault="000C1485" w:rsidP="000C14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5" w:type="dxa"/>
          </w:tcPr>
          <w:p w14:paraId="05C8574A" w14:textId="77777777" w:rsidR="000C1485" w:rsidRPr="003F31BF" w:rsidRDefault="000C1485" w:rsidP="000C1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Подпрограмма № 4 </w:t>
            </w:r>
          </w:p>
          <w:p w14:paraId="71C956BF" w14:textId="2CCABDB2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>Участие в профилактике экстремизма, а также в минимизации и (или) ликвидации последствий проявления экстремизма на территории городского округа Большой Камень на 2020-</w:t>
            </w:r>
            <w:r w:rsidR="000A7B62">
              <w:rPr>
                <w:rFonts w:ascii="Times New Roman" w:hAnsi="Times New Roman" w:cs="Times New Roman"/>
                <w:color w:val="000000"/>
              </w:rPr>
              <w:t>2028</w:t>
            </w:r>
            <w:r w:rsidRPr="003F31BF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5411C550" w14:textId="7A88639B" w:rsidR="000C1485" w:rsidRPr="00106464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1192,7</w:t>
            </w:r>
          </w:p>
        </w:tc>
        <w:tc>
          <w:tcPr>
            <w:tcW w:w="1559" w:type="dxa"/>
            <w:vAlign w:val="center"/>
          </w:tcPr>
          <w:p w14:paraId="48CB6581" w14:textId="1C26088D" w:rsidR="000C1485" w:rsidRPr="00B17C84" w:rsidRDefault="00AB58A6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7E7002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1134" w:type="dxa"/>
            <w:vAlign w:val="center"/>
          </w:tcPr>
          <w:p w14:paraId="3E01DEBB" w14:textId="451E76F8" w:rsidR="000C1485" w:rsidRPr="00B17C84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2127" w:type="dxa"/>
            <w:vAlign w:val="center"/>
          </w:tcPr>
          <w:p w14:paraId="68CA6FBE" w14:textId="66884EE1" w:rsidR="000C1485" w:rsidRDefault="005C1098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0C1485">
              <w:rPr>
                <w:rFonts w:ascii="Times New Roman" w:eastAsia="Times New Roman" w:hAnsi="Times New Roman"/>
              </w:rPr>
              <w:t>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92DB4A0" w14:textId="200A3A5C" w:rsidR="000C1485" w:rsidRPr="00106464" w:rsidRDefault="005A54DF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1134" w:type="dxa"/>
            <w:vAlign w:val="center"/>
          </w:tcPr>
          <w:p w14:paraId="2977277B" w14:textId="3F255F78" w:rsidR="000C1485" w:rsidRPr="00B17C84" w:rsidRDefault="009D3F5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5B326CDA" w14:textId="28A3841A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8A6" w:rsidRPr="00A76752" w14:paraId="3344927B" w14:textId="77777777" w:rsidTr="00EB3E30">
        <w:trPr>
          <w:trHeight w:val="283"/>
        </w:trPr>
        <w:tc>
          <w:tcPr>
            <w:tcW w:w="739" w:type="dxa"/>
          </w:tcPr>
          <w:p w14:paraId="283A5ED1" w14:textId="77777777" w:rsidR="00AB58A6" w:rsidRPr="00BB47D7" w:rsidRDefault="00AB58A6" w:rsidP="00AB58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3685" w:type="dxa"/>
          </w:tcPr>
          <w:p w14:paraId="62544B2B" w14:textId="77777777" w:rsidR="00AB58A6" w:rsidRPr="00BB47D7" w:rsidRDefault="00AB58A6" w:rsidP="00AB58A6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Предупреждение экстремистской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47D7">
              <w:rPr>
                <w:rFonts w:ascii="Times New Roman" w:hAnsi="Times New Roman" w:cs="Times New Roman"/>
                <w:color w:val="000000"/>
              </w:rPr>
              <w:t>деятельности. Формирование общегражданского единства</w:t>
            </w:r>
          </w:p>
        </w:tc>
        <w:tc>
          <w:tcPr>
            <w:tcW w:w="1701" w:type="dxa"/>
            <w:vAlign w:val="center"/>
          </w:tcPr>
          <w:p w14:paraId="56D4A941" w14:textId="0E1EE44F" w:rsidR="00AB58A6" w:rsidRPr="00106464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1192,7</w:t>
            </w:r>
          </w:p>
        </w:tc>
        <w:tc>
          <w:tcPr>
            <w:tcW w:w="1559" w:type="dxa"/>
            <w:vAlign w:val="center"/>
          </w:tcPr>
          <w:p w14:paraId="376E0D63" w14:textId="34813FE6" w:rsidR="00AB58A6" w:rsidRPr="00B17C84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1018,35</w:t>
            </w:r>
          </w:p>
        </w:tc>
        <w:tc>
          <w:tcPr>
            <w:tcW w:w="1134" w:type="dxa"/>
            <w:vAlign w:val="center"/>
          </w:tcPr>
          <w:p w14:paraId="14046296" w14:textId="242273F8" w:rsidR="00AB58A6" w:rsidRPr="00B17C84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2127" w:type="dxa"/>
            <w:vAlign w:val="center"/>
          </w:tcPr>
          <w:p w14:paraId="0746E33F" w14:textId="7EE17C9F" w:rsidR="00AB58A6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1842" w:type="dxa"/>
            <w:vAlign w:val="center"/>
          </w:tcPr>
          <w:p w14:paraId="458897B1" w14:textId="2B76D0FB" w:rsidR="00AB58A6" w:rsidRPr="00106464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1134" w:type="dxa"/>
            <w:vAlign w:val="center"/>
          </w:tcPr>
          <w:p w14:paraId="243036CC" w14:textId="7DDE09AA" w:rsidR="00AB58A6" w:rsidRPr="00B17C84" w:rsidRDefault="009D3F55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68B2ED40" w14:textId="77777777" w:rsidR="00AB58A6" w:rsidRPr="00A76752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ED75759" w14:textId="77777777" w:rsidTr="00EB3E30">
        <w:trPr>
          <w:trHeight w:val="283"/>
        </w:trPr>
        <w:tc>
          <w:tcPr>
            <w:tcW w:w="739" w:type="dxa"/>
          </w:tcPr>
          <w:p w14:paraId="4C6B6488" w14:textId="78DC0DEF" w:rsidR="000C1485" w:rsidRPr="00BB47D7" w:rsidRDefault="000C1485" w:rsidP="000C14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</w:t>
            </w:r>
            <w:r w:rsidR="00A964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4EFC84C1" w14:textId="17053134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</w:t>
            </w:r>
          </w:p>
        </w:tc>
        <w:tc>
          <w:tcPr>
            <w:tcW w:w="1701" w:type="dxa"/>
            <w:vAlign w:val="center"/>
          </w:tcPr>
          <w:p w14:paraId="487DC7AA" w14:textId="45189B2C" w:rsidR="000C1485" w:rsidRPr="00093C2C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C1485">
              <w:rPr>
                <w:rFonts w:ascii="Times New Roman" w:hAnsi="Times New Roman" w:cs="Times New Roman"/>
              </w:rPr>
              <w:t>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1C619FA6" w14:textId="117A7F6C" w:rsidR="000C1485" w:rsidRPr="00093C2C" w:rsidRDefault="00AB58A6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C1485">
              <w:rPr>
                <w:rFonts w:ascii="Times New Roman" w:hAnsi="Times New Roman" w:cs="Times New Roman"/>
              </w:rPr>
              <w:t>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8366371" w14:textId="2BEE3720" w:rsidR="000C1485" w:rsidRPr="00093C2C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127" w:type="dxa"/>
            <w:vAlign w:val="center"/>
          </w:tcPr>
          <w:p w14:paraId="0991D27A" w14:textId="45EDC61C" w:rsidR="000C1485" w:rsidRDefault="005C1098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0C1485">
              <w:rPr>
                <w:rFonts w:ascii="Times New Roman" w:eastAsia="Times New Roman" w:hAnsi="Times New Roman"/>
              </w:rPr>
              <w:t>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A443F6E" w14:textId="4E8422A0" w:rsidR="000C1485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</w:t>
            </w:r>
          </w:p>
        </w:tc>
        <w:tc>
          <w:tcPr>
            <w:tcW w:w="1134" w:type="dxa"/>
            <w:vAlign w:val="center"/>
          </w:tcPr>
          <w:p w14:paraId="67421FC6" w14:textId="4CF42D7D" w:rsidR="000C1485" w:rsidRDefault="009D3F5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6EC9CD5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46C" w:rsidRPr="00A76752" w14:paraId="153462B3" w14:textId="77777777" w:rsidTr="00EB3E30">
        <w:trPr>
          <w:trHeight w:val="283"/>
        </w:trPr>
        <w:tc>
          <w:tcPr>
            <w:tcW w:w="739" w:type="dxa"/>
          </w:tcPr>
          <w:p w14:paraId="68B4578A" w14:textId="5C2BC0E1" w:rsidR="0053246C" w:rsidRPr="00BB47D7" w:rsidRDefault="0053246C" w:rsidP="0053246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4.1.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47D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698F47AF" w14:textId="77777777" w:rsidR="0053246C" w:rsidRPr="00BB47D7" w:rsidRDefault="0053246C" w:rsidP="0053246C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развитие межнационального сотрудничества</w:t>
            </w:r>
          </w:p>
        </w:tc>
        <w:tc>
          <w:tcPr>
            <w:tcW w:w="1701" w:type="dxa"/>
            <w:vAlign w:val="center"/>
          </w:tcPr>
          <w:p w14:paraId="38BDFCC3" w14:textId="4CA54F91" w:rsidR="0053246C" w:rsidRPr="00093C2C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522,70</w:t>
            </w:r>
          </w:p>
        </w:tc>
        <w:tc>
          <w:tcPr>
            <w:tcW w:w="1559" w:type="dxa"/>
            <w:vAlign w:val="center"/>
          </w:tcPr>
          <w:p w14:paraId="6B9685CD" w14:textId="44D18D16" w:rsidR="0053246C" w:rsidRPr="00093C2C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348,35</w:t>
            </w:r>
          </w:p>
        </w:tc>
        <w:tc>
          <w:tcPr>
            <w:tcW w:w="1134" w:type="dxa"/>
            <w:vAlign w:val="center"/>
          </w:tcPr>
          <w:p w14:paraId="0897F5D3" w14:textId="48ACC615" w:rsidR="0053246C" w:rsidRPr="00093C2C" w:rsidRDefault="0053246C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66,6</w:t>
            </w:r>
          </w:p>
        </w:tc>
        <w:tc>
          <w:tcPr>
            <w:tcW w:w="2127" w:type="dxa"/>
            <w:vAlign w:val="center"/>
          </w:tcPr>
          <w:p w14:paraId="48BE45F1" w14:textId="2730AB2F" w:rsidR="0053246C" w:rsidRPr="00093C2C" w:rsidRDefault="0053246C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842" w:type="dxa"/>
            <w:vAlign w:val="center"/>
          </w:tcPr>
          <w:p w14:paraId="468E016C" w14:textId="5D57D19C" w:rsidR="0053246C" w:rsidRPr="00093C2C" w:rsidRDefault="00AB58A6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14:paraId="50D96207" w14:textId="0A86CE6C" w:rsidR="0053246C" w:rsidRPr="00093C2C" w:rsidRDefault="009D3F55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3E927F8F" w14:textId="77777777" w:rsidR="0053246C" w:rsidRPr="00A76752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BB2706" w14:textId="77777777" w:rsidR="0060785D" w:rsidRPr="005739D1" w:rsidRDefault="0060785D" w:rsidP="0060785D">
      <w:pPr>
        <w:rPr>
          <w:rFonts w:ascii="Times New Roman" w:hAnsi="Times New Roman" w:cs="Times New Roman"/>
        </w:rPr>
      </w:pPr>
    </w:p>
    <w:p w14:paraId="7272AC83" w14:textId="77777777" w:rsidR="0026761E" w:rsidRDefault="0026761E" w:rsidP="0095596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6761E" w:rsidSect="006074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34A78CE" w14:textId="77777777" w:rsidR="0026761E" w:rsidRPr="0026761E" w:rsidRDefault="0026761E" w:rsidP="0026761E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ОТЧЕТ</w:t>
      </w:r>
    </w:p>
    <w:p w14:paraId="55BABAAB" w14:textId="3BBDD81A" w:rsidR="0026761E" w:rsidRPr="009B3CA4" w:rsidRDefault="0026761E" w:rsidP="009B3C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>об объемах межбюджетных трансфертов, предоставляемых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 краевого и федерального бюджетов 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>городскому округу Большой Камень в рамках муниципальной программы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131A">
        <w:rPr>
          <w:b/>
          <w:sz w:val="28"/>
          <w:szCs w:val="28"/>
        </w:rPr>
        <w:t>«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развитие институтов гражданского общества на территории городского округа Большой Камень» </w:t>
      </w:r>
      <w:r w:rsidR="009B3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2020 – </w:t>
      </w:r>
      <w:r w:rsidR="000A7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  <w:r w:rsidR="009B3C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EB3E3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C109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14:paraId="09216B64" w14:textId="7798158C" w:rsidR="0026761E" w:rsidRPr="00906AD9" w:rsidRDefault="0026761E" w:rsidP="0026761E">
      <w:pPr>
        <w:tabs>
          <w:tab w:val="left" w:pos="900"/>
          <w:tab w:val="left" w:pos="1080"/>
        </w:tabs>
        <w:jc w:val="center"/>
      </w:pPr>
    </w:p>
    <w:tbl>
      <w:tblPr>
        <w:tblStyle w:val="a5"/>
        <w:tblW w:w="14850" w:type="dxa"/>
        <w:tblLayout w:type="fixed"/>
        <w:tblLook w:val="0420" w:firstRow="1" w:lastRow="0" w:firstColumn="0" w:lastColumn="0" w:noHBand="0" w:noVBand="1"/>
      </w:tblPr>
      <w:tblGrid>
        <w:gridCol w:w="567"/>
        <w:gridCol w:w="2835"/>
        <w:gridCol w:w="1980"/>
        <w:gridCol w:w="2835"/>
        <w:gridCol w:w="3549"/>
        <w:gridCol w:w="3084"/>
      </w:tblGrid>
      <w:tr w:rsidR="0026761E" w:rsidRPr="0026761E" w14:paraId="481C8CA0" w14:textId="77777777" w:rsidTr="00D715C5">
        <w:tc>
          <w:tcPr>
            <w:tcW w:w="567" w:type="dxa"/>
          </w:tcPr>
          <w:p w14:paraId="622188BC" w14:textId="77777777" w:rsidR="0026761E" w:rsidRPr="0026761E" w:rsidRDefault="0026761E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B8770FC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0" w:type="dxa"/>
          </w:tcPr>
          <w:p w14:paraId="56064179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из бюджета городского округа,</w:t>
            </w:r>
          </w:p>
          <w:p w14:paraId="490A9533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</w:tcPr>
          <w:p w14:paraId="360AA1FD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Объем бюджетного трансферта, предоставляемого из краевого и федерального бюджетов,</w:t>
            </w:r>
          </w:p>
          <w:p w14:paraId="50F5464B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549" w:type="dxa"/>
          </w:tcPr>
          <w:p w14:paraId="6C968DD9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3084" w:type="dxa"/>
          </w:tcPr>
          <w:p w14:paraId="66CCBF88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Номер и дата нормативного правового акта</w:t>
            </w:r>
          </w:p>
          <w:p w14:paraId="57DCAE6E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 распределении межбюджетных трансфертов</w:t>
            </w:r>
          </w:p>
        </w:tc>
      </w:tr>
      <w:tr w:rsidR="0026761E" w:rsidRPr="0026761E" w14:paraId="1BC5F2B4" w14:textId="77777777" w:rsidTr="009E354A">
        <w:tc>
          <w:tcPr>
            <w:tcW w:w="567" w:type="dxa"/>
          </w:tcPr>
          <w:p w14:paraId="57368820" w14:textId="77777777" w:rsidR="0026761E" w:rsidRPr="0026761E" w:rsidRDefault="0026761E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4F90BFC" w14:textId="2342640C" w:rsidR="0026761E" w:rsidRPr="0026761E" w:rsidRDefault="0026761E" w:rsidP="00D715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мероприятие. </w:t>
            </w:r>
            <w:r w:rsidRPr="00F51D1A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  <w:p w14:paraId="3C04B627" w14:textId="43D1D94A" w:rsidR="0026761E" w:rsidRPr="00E100BE" w:rsidRDefault="0026761E" w:rsidP="00D715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761E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образований Приморского края на </w:t>
            </w:r>
            <w:proofErr w:type="spellStart"/>
            <w:r w:rsidRPr="0026761E">
              <w:rPr>
                <w:rFonts w:ascii="Times New Roman" w:eastAsia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26761E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муниципальных программ по поддержке социально-ориентированных некоммерческих организа</w:t>
            </w:r>
            <w:r w:rsidR="00E100BE">
              <w:rPr>
                <w:rFonts w:ascii="Times New Roman" w:eastAsia="Times New Roman" w:hAnsi="Times New Roman" w:cs="Times New Roman"/>
                <w:color w:val="000000"/>
              </w:rPr>
              <w:t>ций по итогам конкурсного отбор.</w:t>
            </w:r>
          </w:p>
        </w:tc>
        <w:tc>
          <w:tcPr>
            <w:tcW w:w="1980" w:type="dxa"/>
            <w:vAlign w:val="center"/>
          </w:tcPr>
          <w:p w14:paraId="1BCCBCAE" w14:textId="0168EC04" w:rsidR="0026761E" w:rsidRPr="0026761E" w:rsidRDefault="005C1098" w:rsidP="00E1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5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40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center"/>
          </w:tcPr>
          <w:p w14:paraId="186F0FC4" w14:textId="7849FE2E" w:rsidR="0026761E" w:rsidRPr="0026761E" w:rsidRDefault="005C1098" w:rsidP="00E1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88,88639</w:t>
            </w:r>
          </w:p>
        </w:tc>
        <w:tc>
          <w:tcPr>
            <w:tcW w:w="3549" w:type="dxa"/>
          </w:tcPr>
          <w:p w14:paraId="09BA35E5" w14:textId="6C1E2108" w:rsidR="0026761E" w:rsidRPr="00AB58A6" w:rsidRDefault="005222A8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Государственная программа 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края», утверждена постановлением Правительства Приморского края от 30.12.2022 № 950-пп </w:t>
            </w:r>
          </w:p>
        </w:tc>
        <w:tc>
          <w:tcPr>
            <w:tcW w:w="3084" w:type="dxa"/>
          </w:tcPr>
          <w:p w14:paraId="6C3C28F8" w14:textId="33B5092D" w:rsidR="005C1098" w:rsidRPr="00AB58A6" w:rsidRDefault="00475276" w:rsidP="005C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Закон Приморского края </w:t>
            </w:r>
            <w:r w:rsidR="0082314D" w:rsidRPr="00AB5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"https://primorsky.ru/authorities/executive-agencies/departments/town-planning/docs/218/305207/" \t "_blank" </w:instrText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t>19.12.2024 № 692-КЗ</w:t>
            </w:r>
          </w:p>
          <w:p w14:paraId="47B23C73" w14:textId="753B8961" w:rsidR="0026761E" w:rsidRPr="00AB58A6" w:rsidRDefault="005C1098" w:rsidP="005C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>«О краевом бюджете на 202</w:t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A7B6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DE1E7E0" w14:textId="302ABBC8" w:rsidR="0060785D" w:rsidRPr="0026761E" w:rsidRDefault="0060785D" w:rsidP="0028231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85D" w:rsidRPr="0026761E" w:rsidSect="00D71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76918" w14:textId="77777777" w:rsidR="009819E2" w:rsidRDefault="009819E2" w:rsidP="00B91DF3">
      <w:pPr>
        <w:spacing w:after="0" w:line="240" w:lineRule="auto"/>
      </w:pPr>
      <w:r>
        <w:separator/>
      </w:r>
    </w:p>
  </w:endnote>
  <w:endnote w:type="continuationSeparator" w:id="0">
    <w:p w14:paraId="6BF61EA5" w14:textId="77777777" w:rsidR="009819E2" w:rsidRDefault="009819E2" w:rsidP="00B9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4CC2" w14:textId="77777777" w:rsidR="009819E2" w:rsidRDefault="009819E2" w:rsidP="00B91DF3">
      <w:pPr>
        <w:spacing w:after="0" w:line="240" w:lineRule="auto"/>
      </w:pPr>
      <w:r>
        <w:separator/>
      </w:r>
    </w:p>
  </w:footnote>
  <w:footnote w:type="continuationSeparator" w:id="0">
    <w:p w14:paraId="45F7B41E" w14:textId="77777777" w:rsidR="009819E2" w:rsidRDefault="009819E2" w:rsidP="00B9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11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B9D733" w14:textId="066C64D9" w:rsidR="004C4EB1" w:rsidRPr="009E354A" w:rsidRDefault="004C4EB1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35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5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35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354A">
          <w:rPr>
            <w:rFonts w:ascii="Times New Roman" w:hAnsi="Times New Roman" w:cs="Times New Roman"/>
            <w:sz w:val="24"/>
            <w:szCs w:val="24"/>
          </w:rPr>
          <w:t>2</w:t>
        </w:r>
        <w:r w:rsidRPr="009E35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66C534" w14:textId="77777777" w:rsidR="004C4EB1" w:rsidRPr="00B91DF3" w:rsidRDefault="004C4EB1" w:rsidP="00B91DF3">
    <w:pPr>
      <w:pStyle w:val="af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4FEB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B7EC9"/>
    <w:multiLevelType w:val="hybridMultilevel"/>
    <w:tmpl w:val="651EC700"/>
    <w:lvl w:ilvl="0" w:tplc="7D1C1BA8">
      <w:start w:val="5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8669E"/>
    <w:multiLevelType w:val="hybridMultilevel"/>
    <w:tmpl w:val="11BE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0444"/>
    <w:multiLevelType w:val="hybridMultilevel"/>
    <w:tmpl w:val="82C2B98A"/>
    <w:lvl w:ilvl="0" w:tplc="535C4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5C7EFE"/>
    <w:multiLevelType w:val="hybridMultilevel"/>
    <w:tmpl w:val="6E1457FE"/>
    <w:lvl w:ilvl="0" w:tplc="535C43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 w15:restartNumberingAfterBreak="0">
    <w:nsid w:val="14FE1B23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35236"/>
    <w:multiLevelType w:val="hybridMultilevel"/>
    <w:tmpl w:val="47BC8C92"/>
    <w:lvl w:ilvl="0" w:tplc="7C647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13822"/>
    <w:multiLevelType w:val="hybridMultilevel"/>
    <w:tmpl w:val="3FFC2B88"/>
    <w:lvl w:ilvl="0" w:tplc="535C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A3A49"/>
    <w:multiLevelType w:val="hybridMultilevel"/>
    <w:tmpl w:val="30BC18FA"/>
    <w:lvl w:ilvl="0" w:tplc="7A129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200A6"/>
    <w:multiLevelType w:val="hybridMultilevel"/>
    <w:tmpl w:val="83585FB6"/>
    <w:lvl w:ilvl="0" w:tplc="3C22469E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B04D20"/>
    <w:multiLevelType w:val="hybridMultilevel"/>
    <w:tmpl w:val="2F4E2F4C"/>
    <w:lvl w:ilvl="0" w:tplc="27126B30">
      <w:start w:val="1"/>
      <w:numFmt w:val="decimal"/>
      <w:lvlText w:val="1.%1."/>
      <w:lvlJc w:val="left"/>
      <w:pPr>
        <w:ind w:left="2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2" w:hanging="360"/>
      </w:pPr>
    </w:lvl>
    <w:lvl w:ilvl="2" w:tplc="0419001B" w:tentative="1">
      <w:start w:val="1"/>
      <w:numFmt w:val="lowerRoman"/>
      <w:lvlText w:val="%3."/>
      <w:lvlJc w:val="right"/>
      <w:pPr>
        <w:ind w:left="3522" w:hanging="180"/>
      </w:pPr>
    </w:lvl>
    <w:lvl w:ilvl="3" w:tplc="0419000F" w:tentative="1">
      <w:start w:val="1"/>
      <w:numFmt w:val="decimal"/>
      <w:lvlText w:val="%4."/>
      <w:lvlJc w:val="left"/>
      <w:pPr>
        <w:ind w:left="4242" w:hanging="360"/>
      </w:pPr>
    </w:lvl>
    <w:lvl w:ilvl="4" w:tplc="04190019" w:tentative="1">
      <w:start w:val="1"/>
      <w:numFmt w:val="lowerLetter"/>
      <w:lvlText w:val="%5."/>
      <w:lvlJc w:val="left"/>
      <w:pPr>
        <w:ind w:left="4962" w:hanging="360"/>
      </w:pPr>
    </w:lvl>
    <w:lvl w:ilvl="5" w:tplc="0419001B" w:tentative="1">
      <w:start w:val="1"/>
      <w:numFmt w:val="lowerRoman"/>
      <w:lvlText w:val="%6."/>
      <w:lvlJc w:val="right"/>
      <w:pPr>
        <w:ind w:left="5682" w:hanging="180"/>
      </w:pPr>
    </w:lvl>
    <w:lvl w:ilvl="6" w:tplc="0419000F" w:tentative="1">
      <w:start w:val="1"/>
      <w:numFmt w:val="decimal"/>
      <w:lvlText w:val="%7."/>
      <w:lvlJc w:val="left"/>
      <w:pPr>
        <w:ind w:left="6402" w:hanging="360"/>
      </w:pPr>
    </w:lvl>
    <w:lvl w:ilvl="7" w:tplc="04190019" w:tentative="1">
      <w:start w:val="1"/>
      <w:numFmt w:val="lowerLetter"/>
      <w:lvlText w:val="%8."/>
      <w:lvlJc w:val="left"/>
      <w:pPr>
        <w:ind w:left="7122" w:hanging="360"/>
      </w:pPr>
    </w:lvl>
    <w:lvl w:ilvl="8" w:tplc="0419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1" w15:restartNumberingAfterBreak="0">
    <w:nsid w:val="1CC55FA5"/>
    <w:multiLevelType w:val="multilevel"/>
    <w:tmpl w:val="1CFEB29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2" w15:restartNumberingAfterBreak="0">
    <w:nsid w:val="1E6703B4"/>
    <w:multiLevelType w:val="hybridMultilevel"/>
    <w:tmpl w:val="FCC4AE5C"/>
    <w:lvl w:ilvl="0" w:tplc="535C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5C5220"/>
    <w:multiLevelType w:val="hybridMultilevel"/>
    <w:tmpl w:val="1982D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52D9C"/>
    <w:multiLevelType w:val="hybridMultilevel"/>
    <w:tmpl w:val="5D8E68C4"/>
    <w:lvl w:ilvl="0" w:tplc="535C43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6655A2"/>
    <w:multiLevelType w:val="hybridMultilevel"/>
    <w:tmpl w:val="6EEE06D8"/>
    <w:lvl w:ilvl="0" w:tplc="508A33A4">
      <w:start w:val="1"/>
      <w:numFmt w:val="decimal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2CA3368C"/>
    <w:multiLevelType w:val="hybridMultilevel"/>
    <w:tmpl w:val="925E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F3477"/>
    <w:multiLevelType w:val="hybridMultilevel"/>
    <w:tmpl w:val="811ED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662A9"/>
    <w:multiLevelType w:val="multilevel"/>
    <w:tmpl w:val="C824B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9" w15:restartNumberingAfterBreak="0">
    <w:nsid w:val="3A297D05"/>
    <w:multiLevelType w:val="hybridMultilevel"/>
    <w:tmpl w:val="113A3830"/>
    <w:lvl w:ilvl="0" w:tplc="535C4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0D237F"/>
    <w:multiLevelType w:val="hybridMultilevel"/>
    <w:tmpl w:val="5EBA741C"/>
    <w:lvl w:ilvl="0" w:tplc="F2F417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877B90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073CE"/>
    <w:multiLevelType w:val="hybridMultilevel"/>
    <w:tmpl w:val="F0B4AA7A"/>
    <w:lvl w:ilvl="0" w:tplc="535C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ED17D7"/>
    <w:multiLevelType w:val="hybridMultilevel"/>
    <w:tmpl w:val="917CD394"/>
    <w:lvl w:ilvl="0" w:tplc="DB26ED5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DF27A89"/>
    <w:multiLevelType w:val="hybridMultilevel"/>
    <w:tmpl w:val="73946A4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2555CCC"/>
    <w:multiLevelType w:val="hybridMultilevel"/>
    <w:tmpl w:val="83AA7960"/>
    <w:lvl w:ilvl="0" w:tplc="535C4312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6" w15:restartNumberingAfterBreak="0">
    <w:nsid w:val="57594759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CA4EB1"/>
    <w:multiLevelType w:val="hybridMultilevel"/>
    <w:tmpl w:val="937ED2A4"/>
    <w:lvl w:ilvl="0" w:tplc="2354A8C8">
      <w:start w:val="1"/>
      <w:numFmt w:val="decimal"/>
      <w:lvlText w:val="%1."/>
      <w:lvlJc w:val="left"/>
      <w:pPr>
        <w:ind w:left="394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D2D2506"/>
    <w:multiLevelType w:val="hybridMultilevel"/>
    <w:tmpl w:val="88D2447C"/>
    <w:lvl w:ilvl="0" w:tplc="62167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DA7DD2"/>
    <w:multiLevelType w:val="hybridMultilevel"/>
    <w:tmpl w:val="7B12EF98"/>
    <w:lvl w:ilvl="0" w:tplc="A6D82F16">
      <w:start w:val="1"/>
      <w:numFmt w:val="bullet"/>
      <w:lvlText w:val="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4E00C09"/>
    <w:multiLevelType w:val="hybridMultilevel"/>
    <w:tmpl w:val="0492C58E"/>
    <w:lvl w:ilvl="0" w:tplc="535C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2F46"/>
    <w:multiLevelType w:val="hybridMultilevel"/>
    <w:tmpl w:val="AC781CC4"/>
    <w:lvl w:ilvl="0" w:tplc="71486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937EC4"/>
    <w:multiLevelType w:val="hybridMultilevel"/>
    <w:tmpl w:val="F9945A04"/>
    <w:lvl w:ilvl="0" w:tplc="535C43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1"/>
  </w:num>
  <w:num w:numId="4">
    <w:abstractNumId w:val="27"/>
  </w:num>
  <w:num w:numId="5">
    <w:abstractNumId w:val="17"/>
  </w:num>
  <w:num w:numId="6">
    <w:abstractNumId w:val="16"/>
  </w:num>
  <w:num w:numId="7">
    <w:abstractNumId w:val="24"/>
  </w:num>
  <w:num w:numId="8">
    <w:abstractNumId w:val="9"/>
  </w:num>
  <w:num w:numId="9">
    <w:abstractNumId w:val="4"/>
  </w:num>
  <w:num w:numId="10">
    <w:abstractNumId w:val="7"/>
  </w:num>
  <w:num w:numId="11">
    <w:abstractNumId w:val="32"/>
  </w:num>
  <w:num w:numId="12">
    <w:abstractNumId w:val="3"/>
  </w:num>
  <w:num w:numId="13">
    <w:abstractNumId w:val="22"/>
  </w:num>
  <w:num w:numId="14">
    <w:abstractNumId w:val="23"/>
  </w:num>
  <w:num w:numId="15">
    <w:abstractNumId w:val="14"/>
  </w:num>
  <w:num w:numId="16">
    <w:abstractNumId w:val="25"/>
  </w:num>
  <w:num w:numId="17">
    <w:abstractNumId w:val="12"/>
  </w:num>
  <w:num w:numId="18">
    <w:abstractNumId w:val="5"/>
  </w:num>
  <w:num w:numId="19">
    <w:abstractNumId w:val="0"/>
  </w:num>
  <w:num w:numId="20">
    <w:abstractNumId w:val="26"/>
  </w:num>
  <w:num w:numId="21">
    <w:abstractNumId w:val="21"/>
  </w:num>
  <w:num w:numId="22">
    <w:abstractNumId w:val="20"/>
  </w:num>
  <w:num w:numId="23">
    <w:abstractNumId w:val="2"/>
  </w:num>
  <w:num w:numId="24">
    <w:abstractNumId w:val="13"/>
  </w:num>
  <w:num w:numId="25">
    <w:abstractNumId w:val="8"/>
  </w:num>
  <w:num w:numId="26">
    <w:abstractNumId w:val="1"/>
  </w:num>
  <w:num w:numId="27">
    <w:abstractNumId w:val="19"/>
  </w:num>
  <w:num w:numId="28">
    <w:abstractNumId w:val="30"/>
  </w:num>
  <w:num w:numId="29">
    <w:abstractNumId w:val="15"/>
  </w:num>
  <w:num w:numId="30">
    <w:abstractNumId w:val="10"/>
  </w:num>
  <w:num w:numId="31">
    <w:abstractNumId w:val="18"/>
  </w:num>
  <w:num w:numId="32">
    <w:abstractNumId w:val="11"/>
  </w:num>
  <w:num w:numId="33">
    <w:abstractNumId w:val="2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F"/>
    <w:rsid w:val="000006FA"/>
    <w:rsid w:val="00001AAA"/>
    <w:rsid w:val="00002EFC"/>
    <w:rsid w:val="000125C7"/>
    <w:rsid w:val="000131EB"/>
    <w:rsid w:val="00014066"/>
    <w:rsid w:val="00016E37"/>
    <w:rsid w:val="00017364"/>
    <w:rsid w:val="00022698"/>
    <w:rsid w:val="00023D78"/>
    <w:rsid w:val="00027251"/>
    <w:rsid w:val="00032FE4"/>
    <w:rsid w:val="000408EE"/>
    <w:rsid w:val="00041326"/>
    <w:rsid w:val="00044AA9"/>
    <w:rsid w:val="000461CF"/>
    <w:rsid w:val="00046BA9"/>
    <w:rsid w:val="00050358"/>
    <w:rsid w:val="00050998"/>
    <w:rsid w:val="000512CE"/>
    <w:rsid w:val="000525C2"/>
    <w:rsid w:val="0005522A"/>
    <w:rsid w:val="000614AB"/>
    <w:rsid w:val="0006509B"/>
    <w:rsid w:val="0006692A"/>
    <w:rsid w:val="00070071"/>
    <w:rsid w:val="0007118D"/>
    <w:rsid w:val="00071899"/>
    <w:rsid w:val="000732D5"/>
    <w:rsid w:val="00076EC6"/>
    <w:rsid w:val="0008362A"/>
    <w:rsid w:val="00084E20"/>
    <w:rsid w:val="000868BF"/>
    <w:rsid w:val="00087940"/>
    <w:rsid w:val="00087C36"/>
    <w:rsid w:val="00091851"/>
    <w:rsid w:val="00091ABA"/>
    <w:rsid w:val="00091CDC"/>
    <w:rsid w:val="00093C2C"/>
    <w:rsid w:val="000940F3"/>
    <w:rsid w:val="00095920"/>
    <w:rsid w:val="00097C65"/>
    <w:rsid w:val="000A06A6"/>
    <w:rsid w:val="000A5400"/>
    <w:rsid w:val="000A6A04"/>
    <w:rsid w:val="000A7B62"/>
    <w:rsid w:val="000B0588"/>
    <w:rsid w:val="000B37A4"/>
    <w:rsid w:val="000B46BD"/>
    <w:rsid w:val="000B6053"/>
    <w:rsid w:val="000C0DCF"/>
    <w:rsid w:val="000C0FB3"/>
    <w:rsid w:val="000C1485"/>
    <w:rsid w:val="000C2342"/>
    <w:rsid w:val="000C2773"/>
    <w:rsid w:val="000C3C3E"/>
    <w:rsid w:val="000D0EBE"/>
    <w:rsid w:val="000D0F85"/>
    <w:rsid w:val="000D2D83"/>
    <w:rsid w:val="000D4DB9"/>
    <w:rsid w:val="000D5C7F"/>
    <w:rsid w:val="000D5E11"/>
    <w:rsid w:val="000E1029"/>
    <w:rsid w:val="000E1BF7"/>
    <w:rsid w:val="000E3F28"/>
    <w:rsid w:val="000E43F3"/>
    <w:rsid w:val="000E48BB"/>
    <w:rsid w:val="000F31D0"/>
    <w:rsid w:val="000F4487"/>
    <w:rsid w:val="000F4D9D"/>
    <w:rsid w:val="000F56AE"/>
    <w:rsid w:val="000F7515"/>
    <w:rsid w:val="001011A8"/>
    <w:rsid w:val="00101F3C"/>
    <w:rsid w:val="00110D3C"/>
    <w:rsid w:val="00110E02"/>
    <w:rsid w:val="00114955"/>
    <w:rsid w:val="001149E7"/>
    <w:rsid w:val="00116C93"/>
    <w:rsid w:val="00117A84"/>
    <w:rsid w:val="00117E6A"/>
    <w:rsid w:val="00122C69"/>
    <w:rsid w:val="0013548A"/>
    <w:rsid w:val="00136274"/>
    <w:rsid w:val="00136C1E"/>
    <w:rsid w:val="00147ACF"/>
    <w:rsid w:val="001604CC"/>
    <w:rsid w:val="00160D97"/>
    <w:rsid w:val="001625E3"/>
    <w:rsid w:val="00163BFA"/>
    <w:rsid w:val="00167791"/>
    <w:rsid w:val="00172CE5"/>
    <w:rsid w:val="00172FED"/>
    <w:rsid w:val="00180210"/>
    <w:rsid w:val="00184717"/>
    <w:rsid w:val="0018516E"/>
    <w:rsid w:val="00186450"/>
    <w:rsid w:val="00191EB5"/>
    <w:rsid w:val="00192262"/>
    <w:rsid w:val="001940D2"/>
    <w:rsid w:val="00197F52"/>
    <w:rsid w:val="001A1439"/>
    <w:rsid w:val="001A2CC0"/>
    <w:rsid w:val="001A3D4F"/>
    <w:rsid w:val="001A5839"/>
    <w:rsid w:val="001A708D"/>
    <w:rsid w:val="001A7596"/>
    <w:rsid w:val="001B46E7"/>
    <w:rsid w:val="001B493C"/>
    <w:rsid w:val="001B68E4"/>
    <w:rsid w:val="001C1F2B"/>
    <w:rsid w:val="001C4897"/>
    <w:rsid w:val="001D235F"/>
    <w:rsid w:val="001D2B14"/>
    <w:rsid w:val="001D477F"/>
    <w:rsid w:val="001D6C6A"/>
    <w:rsid w:val="001E0D02"/>
    <w:rsid w:val="001E3DD5"/>
    <w:rsid w:val="001E4FFA"/>
    <w:rsid w:val="001F16B3"/>
    <w:rsid w:val="001F1D63"/>
    <w:rsid w:val="001F69DF"/>
    <w:rsid w:val="001F7C6A"/>
    <w:rsid w:val="0020116A"/>
    <w:rsid w:val="002032F8"/>
    <w:rsid w:val="00203A06"/>
    <w:rsid w:val="00207486"/>
    <w:rsid w:val="00212599"/>
    <w:rsid w:val="002157A0"/>
    <w:rsid w:val="002158ED"/>
    <w:rsid w:val="002204E1"/>
    <w:rsid w:val="002212CA"/>
    <w:rsid w:val="002231C2"/>
    <w:rsid w:val="00223FC1"/>
    <w:rsid w:val="00225448"/>
    <w:rsid w:val="002261ED"/>
    <w:rsid w:val="0022671A"/>
    <w:rsid w:val="00227D27"/>
    <w:rsid w:val="002312CE"/>
    <w:rsid w:val="002324D1"/>
    <w:rsid w:val="0023509F"/>
    <w:rsid w:val="0023759C"/>
    <w:rsid w:val="00240392"/>
    <w:rsid w:val="00246ECA"/>
    <w:rsid w:val="002555DA"/>
    <w:rsid w:val="002573DB"/>
    <w:rsid w:val="002604A2"/>
    <w:rsid w:val="0026360F"/>
    <w:rsid w:val="0026573B"/>
    <w:rsid w:val="00267539"/>
    <w:rsid w:val="0026761E"/>
    <w:rsid w:val="00267ACA"/>
    <w:rsid w:val="002717C3"/>
    <w:rsid w:val="002770C3"/>
    <w:rsid w:val="002816FE"/>
    <w:rsid w:val="00282314"/>
    <w:rsid w:val="0028352F"/>
    <w:rsid w:val="00284F55"/>
    <w:rsid w:val="0029148D"/>
    <w:rsid w:val="002916F5"/>
    <w:rsid w:val="00292420"/>
    <w:rsid w:val="00294832"/>
    <w:rsid w:val="00294D71"/>
    <w:rsid w:val="002955CA"/>
    <w:rsid w:val="002A2EE3"/>
    <w:rsid w:val="002A4C74"/>
    <w:rsid w:val="002B2ADD"/>
    <w:rsid w:val="002B4E8B"/>
    <w:rsid w:val="002B5D25"/>
    <w:rsid w:val="002B5F66"/>
    <w:rsid w:val="002B6594"/>
    <w:rsid w:val="002B7A38"/>
    <w:rsid w:val="002C3946"/>
    <w:rsid w:val="002C6F2D"/>
    <w:rsid w:val="002C74CA"/>
    <w:rsid w:val="002D1493"/>
    <w:rsid w:val="002D2D2D"/>
    <w:rsid w:val="002D6D19"/>
    <w:rsid w:val="002E4841"/>
    <w:rsid w:val="002E6FB4"/>
    <w:rsid w:val="002F150C"/>
    <w:rsid w:val="002F164C"/>
    <w:rsid w:val="002F2995"/>
    <w:rsid w:val="002F4FA1"/>
    <w:rsid w:val="002F6D30"/>
    <w:rsid w:val="002F7AA4"/>
    <w:rsid w:val="00306CD2"/>
    <w:rsid w:val="00307921"/>
    <w:rsid w:val="003104CC"/>
    <w:rsid w:val="00310700"/>
    <w:rsid w:val="00310789"/>
    <w:rsid w:val="0031426D"/>
    <w:rsid w:val="003175AF"/>
    <w:rsid w:val="00321A47"/>
    <w:rsid w:val="003226B8"/>
    <w:rsid w:val="00322FF5"/>
    <w:rsid w:val="00323224"/>
    <w:rsid w:val="00323C81"/>
    <w:rsid w:val="00323FCF"/>
    <w:rsid w:val="00324C44"/>
    <w:rsid w:val="00325AAA"/>
    <w:rsid w:val="00326AD7"/>
    <w:rsid w:val="00331047"/>
    <w:rsid w:val="00333FFF"/>
    <w:rsid w:val="00340EA5"/>
    <w:rsid w:val="0034140A"/>
    <w:rsid w:val="00341D95"/>
    <w:rsid w:val="00345867"/>
    <w:rsid w:val="00345C3F"/>
    <w:rsid w:val="00350426"/>
    <w:rsid w:val="00350F12"/>
    <w:rsid w:val="00355E4F"/>
    <w:rsid w:val="003608C6"/>
    <w:rsid w:val="00363C0E"/>
    <w:rsid w:val="00367EDC"/>
    <w:rsid w:val="003727EC"/>
    <w:rsid w:val="00374731"/>
    <w:rsid w:val="003748E2"/>
    <w:rsid w:val="0037568D"/>
    <w:rsid w:val="003765A8"/>
    <w:rsid w:val="0037760D"/>
    <w:rsid w:val="003819A3"/>
    <w:rsid w:val="00383A31"/>
    <w:rsid w:val="00391E33"/>
    <w:rsid w:val="003A0568"/>
    <w:rsid w:val="003A3993"/>
    <w:rsid w:val="003A7183"/>
    <w:rsid w:val="003B0B14"/>
    <w:rsid w:val="003B1140"/>
    <w:rsid w:val="003B789D"/>
    <w:rsid w:val="003C0F8E"/>
    <w:rsid w:val="003C2DE4"/>
    <w:rsid w:val="003C576A"/>
    <w:rsid w:val="003D0F78"/>
    <w:rsid w:val="003D405E"/>
    <w:rsid w:val="003D7522"/>
    <w:rsid w:val="003D7977"/>
    <w:rsid w:val="003E20A9"/>
    <w:rsid w:val="003E69A3"/>
    <w:rsid w:val="003F1A56"/>
    <w:rsid w:val="003F2113"/>
    <w:rsid w:val="003F799A"/>
    <w:rsid w:val="004007D7"/>
    <w:rsid w:val="004011C1"/>
    <w:rsid w:val="00401310"/>
    <w:rsid w:val="004056CC"/>
    <w:rsid w:val="00405D96"/>
    <w:rsid w:val="00412F4D"/>
    <w:rsid w:val="00413850"/>
    <w:rsid w:val="004144D3"/>
    <w:rsid w:val="00414C79"/>
    <w:rsid w:val="004215FE"/>
    <w:rsid w:val="00421A77"/>
    <w:rsid w:val="004261A4"/>
    <w:rsid w:val="00427852"/>
    <w:rsid w:val="00427A9A"/>
    <w:rsid w:val="004355B1"/>
    <w:rsid w:val="004376C0"/>
    <w:rsid w:val="00444407"/>
    <w:rsid w:val="00444F0B"/>
    <w:rsid w:val="00445A69"/>
    <w:rsid w:val="00447F0A"/>
    <w:rsid w:val="004524DF"/>
    <w:rsid w:val="0045392D"/>
    <w:rsid w:val="004575BE"/>
    <w:rsid w:val="00457AE9"/>
    <w:rsid w:val="00457F6E"/>
    <w:rsid w:val="00460061"/>
    <w:rsid w:val="00462DA1"/>
    <w:rsid w:val="00463327"/>
    <w:rsid w:val="00463C6E"/>
    <w:rsid w:val="0046516D"/>
    <w:rsid w:val="00475276"/>
    <w:rsid w:val="0047593D"/>
    <w:rsid w:val="004766F0"/>
    <w:rsid w:val="00481A5A"/>
    <w:rsid w:val="004832A4"/>
    <w:rsid w:val="004837FD"/>
    <w:rsid w:val="00486D23"/>
    <w:rsid w:val="00487350"/>
    <w:rsid w:val="00487890"/>
    <w:rsid w:val="00487AC9"/>
    <w:rsid w:val="00487EF2"/>
    <w:rsid w:val="00492A1A"/>
    <w:rsid w:val="004A2683"/>
    <w:rsid w:val="004A375C"/>
    <w:rsid w:val="004A555D"/>
    <w:rsid w:val="004A67D7"/>
    <w:rsid w:val="004A703B"/>
    <w:rsid w:val="004B0007"/>
    <w:rsid w:val="004B023C"/>
    <w:rsid w:val="004B35E1"/>
    <w:rsid w:val="004B49F4"/>
    <w:rsid w:val="004C413D"/>
    <w:rsid w:val="004C4EB1"/>
    <w:rsid w:val="004C4F4E"/>
    <w:rsid w:val="004C5485"/>
    <w:rsid w:val="004C5AFF"/>
    <w:rsid w:val="004C6E2A"/>
    <w:rsid w:val="004D21F6"/>
    <w:rsid w:val="004D5783"/>
    <w:rsid w:val="004F0BC4"/>
    <w:rsid w:val="004F0D2B"/>
    <w:rsid w:val="004F5999"/>
    <w:rsid w:val="00510996"/>
    <w:rsid w:val="00510F7C"/>
    <w:rsid w:val="00513567"/>
    <w:rsid w:val="00514A11"/>
    <w:rsid w:val="00514CA4"/>
    <w:rsid w:val="00517318"/>
    <w:rsid w:val="00520445"/>
    <w:rsid w:val="005222A8"/>
    <w:rsid w:val="00522F08"/>
    <w:rsid w:val="00522FB7"/>
    <w:rsid w:val="005233DB"/>
    <w:rsid w:val="0052358D"/>
    <w:rsid w:val="00531F17"/>
    <w:rsid w:val="0053246C"/>
    <w:rsid w:val="0053327B"/>
    <w:rsid w:val="0054125A"/>
    <w:rsid w:val="00542D75"/>
    <w:rsid w:val="00544190"/>
    <w:rsid w:val="00550AF6"/>
    <w:rsid w:val="00550BEF"/>
    <w:rsid w:val="00560BE7"/>
    <w:rsid w:val="00560C18"/>
    <w:rsid w:val="00563726"/>
    <w:rsid w:val="0056462A"/>
    <w:rsid w:val="00565F69"/>
    <w:rsid w:val="005668D3"/>
    <w:rsid w:val="00571F5B"/>
    <w:rsid w:val="00575A74"/>
    <w:rsid w:val="00586443"/>
    <w:rsid w:val="0058781E"/>
    <w:rsid w:val="005901F1"/>
    <w:rsid w:val="00591228"/>
    <w:rsid w:val="00592EAC"/>
    <w:rsid w:val="0059464B"/>
    <w:rsid w:val="005966BA"/>
    <w:rsid w:val="005A34EC"/>
    <w:rsid w:val="005A3523"/>
    <w:rsid w:val="005A54DF"/>
    <w:rsid w:val="005A6D17"/>
    <w:rsid w:val="005A75E7"/>
    <w:rsid w:val="005B0413"/>
    <w:rsid w:val="005B091C"/>
    <w:rsid w:val="005B0BC3"/>
    <w:rsid w:val="005B1577"/>
    <w:rsid w:val="005B24FA"/>
    <w:rsid w:val="005C1098"/>
    <w:rsid w:val="005C62B2"/>
    <w:rsid w:val="005D1423"/>
    <w:rsid w:val="005D3AE3"/>
    <w:rsid w:val="005D4D60"/>
    <w:rsid w:val="005D52EB"/>
    <w:rsid w:val="005D653E"/>
    <w:rsid w:val="005E5A57"/>
    <w:rsid w:val="005E679F"/>
    <w:rsid w:val="005E7EE6"/>
    <w:rsid w:val="005F1242"/>
    <w:rsid w:val="005F2F97"/>
    <w:rsid w:val="005F5C28"/>
    <w:rsid w:val="005F7689"/>
    <w:rsid w:val="0060029A"/>
    <w:rsid w:val="00602D81"/>
    <w:rsid w:val="00607496"/>
    <w:rsid w:val="0060785D"/>
    <w:rsid w:val="00613319"/>
    <w:rsid w:val="006230CE"/>
    <w:rsid w:val="00623FB3"/>
    <w:rsid w:val="006240B5"/>
    <w:rsid w:val="006273EE"/>
    <w:rsid w:val="00631BE8"/>
    <w:rsid w:val="00635DDB"/>
    <w:rsid w:val="00636A56"/>
    <w:rsid w:val="00641CE4"/>
    <w:rsid w:val="00644EB9"/>
    <w:rsid w:val="00646ED5"/>
    <w:rsid w:val="00647D32"/>
    <w:rsid w:val="0065533C"/>
    <w:rsid w:val="00656CA5"/>
    <w:rsid w:val="00660E1C"/>
    <w:rsid w:val="006612D5"/>
    <w:rsid w:val="0066249C"/>
    <w:rsid w:val="00667AE0"/>
    <w:rsid w:val="00667DD2"/>
    <w:rsid w:val="0067152E"/>
    <w:rsid w:val="0067307B"/>
    <w:rsid w:val="006741C3"/>
    <w:rsid w:val="00675A0B"/>
    <w:rsid w:val="00677783"/>
    <w:rsid w:val="00681956"/>
    <w:rsid w:val="00687E24"/>
    <w:rsid w:val="006A26E6"/>
    <w:rsid w:val="006A70E0"/>
    <w:rsid w:val="006A7C3D"/>
    <w:rsid w:val="006B0131"/>
    <w:rsid w:val="006B0221"/>
    <w:rsid w:val="006B0FF6"/>
    <w:rsid w:val="006B18F4"/>
    <w:rsid w:val="006B196F"/>
    <w:rsid w:val="006B27EA"/>
    <w:rsid w:val="006B4640"/>
    <w:rsid w:val="006B7989"/>
    <w:rsid w:val="006C0CB4"/>
    <w:rsid w:val="006C7625"/>
    <w:rsid w:val="006D06D9"/>
    <w:rsid w:val="006D3F93"/>
    <w:rsid w:val="006D433A"/>
    <w:rsid w:val="006E2109"/>
    <w:rsid w:val="006E4E50"/>
    <w:rsid w:val="006E5CA0"/>
    <w:rsid w:val="006E69F8"/>
    <w:rsid w:val="006E7F97"/>
    <w:rsid w:val="006F1D21"/>
    <w:rsid w:val="006F34D7"/>
    <w:rsid w:val="006F515C"/>
    <w:rsid w:val="007054EE"/>
    <w:rsid w:val="00714256"/>
    <w:rsid w:val="00720BEC"/>
    <w:rsid w:val="007218FC"/>
    <w:rsid w:val="00726346"/>
    <w:rsid w:val="007272E9"/>
    <w:rsid w:val="00730095"/>
    <w:rsid w:val="007303EA"/>
    <w:rsid w:val="007315B6"/>
    <w:rsid w:val="007324D1"/>
    <w:rsid w:val="00735BE4"/>
    <w:rsid w:val="00736FF8"/>
    <w:rsid w:val="0074271E"/>
    <w:rsid w:val="00742B90"/>
    <w:rsid w:val="00745DC2"/>
    <w:rsid w:val="00746159"/>
    <w:rsid w:val="007474D5"/>
    <w:rsid w:val="00747FF7"/>
    <w:rsid w:val="007532A0"/>
    <w:rsid w:val="00754457"/>
    <w:rsid w:val="00754B38"/>
    <w:rsid w:val="0076049E"/>
    <w:rsid w:val="00764213"/>
    <w:rsid w:val="00764FE5"/>
    <w:rsid w:val="007665A8"/>
    <w:rsid w:val="00770D86"/>
    <w:rsid w:val="00771B18"/>
    <w:rsid w:val="007739D0"/>
    <w:rsid w:val="0077643A"/>
    <w:rsid w:val="00776FF6"/>
    <w:rsid w:val="007778E0"/>
    <w:rsid w:val="00780717"/>
    <w:rsid w:val="00780D6A"/>
    <w:rsid w:val="00792CCB"/>
    <w:rsid w:val="00794C95"/>
    <w:rsid w:val="00796417"/>
    <w:rsid w:val="007A4C85"/>
    <w:rsid w:val="007A5BDE"/>
    <w:rsid w:val="007B2A27"/>
    <w:rsid w:val="007B2E9E"/>
    <w:rsid w:val="007C0C69"/>
    <w:rsid w:val="007D2A55"/>
    <w:rsid w:val="007E0DEB"/>
    <w:rsid w:val="007E2B96"/>
    <w:rsid w:val="007E3B04"/>
    <w:rsid w:val="007E7002"/>
    <w:rsid w:val="007F4E3F"/>
    <w:rsid w:val="00803222"/>
    <w:rsid w:val="00804A84"/>
    <w:rsid w:val="008060AB"/>
    <w:rsid w:val="00806663"/>
    <w:rsid w:val="008103FE"/>
    <w:rsid w:val="0081221E"/>
    <w:rsid w:val="00812A30"/>
    <w:rsid w:val="0081435D"/>
    <w:rsid w:val="00823077"/>
    <w:rsid w:val="0082314D"/>
    <w:rsid w:val="00823788"/>
    <w:rsid w:val="00823B4A"/>
    <w:rsid w:val="008252D3"/>
    <w:rsid w:val="00830223"/>
    <w:rsid w:val="00832134"/>
    <w:rsid w:val="008325B5"/>
    <w:rsid w:val="0083294F"/>
    <w:rsid w:val="008334CB"/>
    <w:rsid w:val="00833DF3"/>
    <w:rsid w:val="00834ECE"/>
    <w:rsid w:val="00835B2E"/>
    <w:rsid w:val="00837B72"/>
    <w:rsid w:val="00840E47"/>
    <w:rsid w:val="008417BB"/>
    <w:rsid w:val="008465A4"/>
    <w:rsid w:val="00847E32"/>
    <w:rsid w:val="00851C0E"/>
    <w:rsid w:val="008551C8"/>
    <w:rsid w:val="008568CD"/>
    <w:rsid w:val="00857738"/>
    <w:rsid w:val="008579EF"/>
    <w:rsid w:val="00861C3C"/>
    <w:rsid w:val="0086651A"/>
    <w:rsid w:val="00866A3E"/>
    <w:rsid w:val="008701D6"/>
    <w:rsid w:val="0087145B"/>
    <w:rsid w:val="00874E5D"/>
    <w:rsid w:val="00877B61"/>
    <w:rsid w:val="00880132"/>
    <w:rsid w:val="00880422"/>
    <w:rsid w:val="008804DA"/>
    <w:rsid w:val="0088140A"/>
    <w:rsid w:val="00881B57"/>
    <w:rsid w:val="00884281"/>
    <w:rsid w:val="008865AD"/>
    <w:rsid w:val="00893262"/>
    <w:rsid w:val="00894695"/>
    <w:rsid w:val="00895E15"/>
    <w:rsid w:val="008B099E"/>
    <w:rsid w:val="008B17A8"/>
    <w:rsid w:val="008B2C75"/>
    <w:rsid w:val="008C4224"/>
    <w:rsid w:val="008C4CB7"/>
    <w:rsid w:val="008C6D52"/>
    <w:rsid w:val="008D20C2"/>
    <w:rsid w:val="008D422C"/>
    <w:rsid w:val="008D7051"/>
    <w:rsid w:val="008E2005"/>
    <w:rsid w:val="008E514B"/>
    <w:rsid w:val="008F4ED9"/>
    <w:rsid w:val="008F6757"/>
    <w:rsid w:val="008F72F8"/>
    <w:rsid w:val="009045FD"/>
    <w:rsid w:val="00913138"/>
    <w:rsid w:val="009131E4"/>
    <w:rsid w:val="00914AE4"/>
    <w:rsid w:val="00916109"/>
    <w:rsid w:val="009164AE"/>
    <w:rsid w:val="00916A88"/>
    <w:rsid w:val="00917179"/>
    <w:rsid w:val="00917635"/>
    <w:rsid w:val="00917F9F"/>
    <w:rsid w:val="00920760"/>
    <w:rsid w:val="0092393D"/>
    <w:rsid w:val="00923B9F"/>
    <w:rsid w:val="0092523A"/>
    <w:rsid w:val="00933163"/>
    <w:rsid w:val="00936608"/>
    <w:rsid w:val="009369FA"/>
    <w:rsid w:val="00942053"/>
    <w:rsid w:val="00942913"/>
    <w:rsid w:val="00943F00"/>
    <w:rsid w:val="009445F6"/>
    <w:rsid w:val="00944893"/>
    <w:rsid w:val="009463AE"/>
    <w:rsid w:val="00955969"/>
    <w:rsid w:val="0096194D"/>
    <w:rsid w:val="00963C97"/>
    <w:rsid w:val="0096407E"/>
    <w:rsid w:val="009650F1"/>
    <w:rsid w:val="0097229B"/>
    <w:rsid w:val="00976BF1"/>
    <w:rsid w:val="009770B4"/>
    <w:rsid w:val="009819E2"/>
    <w:rsid w:val="00985C47"/>
    <w:rsid w:val="00986028"/>
    <w:rsid w:val="00986C54"/>
    <w:rsid w:val="0099105B"/>
    <w:rsid w:val="00994FB0"/>
    <w:rsid w:val="00995E39"/>
    <w:rsid w:val="009A198E"/>
    <w:rsid w:val="009A25BB"/>
    <w:rsid w:val="009B26CC"/>
    <w:rsid w:val="009B2EAF"/>
    <w:rsid w:val="009B3CA4"/>
    <w:rsid w:val="009B4008"/>
    <w:rsid w:val="009B6130"/>
    <w:rsid w:val="009B66AD"/>
    <w:rsid w:val="009C194A"/>
    <w:rsid w:val="009C29F1"/>
    <w:rsid w:val="009C502D"/>
    <w:rsid w:val="009C78FB"/>
    <w:rsid w:val="009D02A0"/>
    <w:rsid w:val="009D1005"/>
    <w:rsid w:val="009D1068"/>
    <w:rsid w:val="009D1C51"/>
    <w:rsid w:val="009D3F55"/>
    <w:rsid w:val="009D53A7"/>
    <w:rsid w:val="009E0C24"/>
    <w:rsid w:val="009E1D47"/>
    <w:rsid w:val="009E31EC"/>
    <w:rsid w:val="009E354A"/>
    <w:rsid w:val="009E5019"/>
    <w:rsid w:val="009E5330"/>
    <w:rsid w:val="009E6205"/>
    <w:rsid w:val="009E64E2"/>
    <w:rsid w:val="009F0489"/>
    <w:rsid w:val="009F0946"/>
    <w:rsid w:val="009F46ED"/>
    <w:rsid w:val="009F6E84"/>
    <w:rsid w:val="009F7A9F"/>
    <w:rsid w:val="00A0053A"/>
    <w:rsid w:val="00A00E7C"/>
    <w:rsid w:val="00A02D52"/>
    <w:rsid w:val="00A03E1B"/>
    <w:rsid w:val="00A05772"/>
    <w:rsid w:val="00A07651"/>
    <w:rsid w:val="00A126CF"/>
    <w:rsid w:val="00A161D2"/>
    <w:rsid w:val="00A227D1"/>
    <w:rsid w:val="00A2375E"/>
    <w:rsid w:val="00A3040F"/>
    <w:rsid w:val="00A30F71"/>
    <w:rsid w:val="00A30F90"/>
    <w:rsid w:val="00A31760"/>
    <w:rsid w:val="00A35299"/>
    <w:rsid w:val="00A35F3E"/>
    <w:rsid w:val="00A36D84"/>
    <w:rsid w:val="00A4049D"/>
    <w:rsid w:val="00A408BA"/>
    <w:rsid w:val="00A425D5"/>
    <w:rsid w:val="00A43D19"/>
    <w:rsid w:val="00A4624B"/>
    <w:rsid w:val="00A470B9"/>
    <w:rsid w:val="00A51536"/>
    <w:rsid w:val="00A524A3"/>
    <w:rsid w:val="00A52832"/>
    <w:rsid w:val="00A557AD"/>
    <w:rsid w:val="00A606C0"/>
    <w:rsid w:val="00A60BC3"/>
    <w:rsid w:val="00A653AA"/>
    <w:rsid w:val="00A6563D"/>
    <w:rsid w:val="00A709FD"/>
    <w:rsid w:val="00A75846"/>
    <w:rsid w:val="00A762FC"/>
    <w:rsid w:val="00A76BD8"/>
    <w:rsid w:val="00A774C7"/>
    <w:rsid w:val="00A84762"/>
    <w:rsid w:val="00A85040"/>
    <w:rsid w:val="00A854A6"/>
    <w:rsid w:val="00A90DE5"/>
    <w:rsid w:val="00A9646B"/>
    <w:rsid w:val="00A9797A"/>
    <w:rsid w:val="00A97C13"/>
    <w:rsid w:val="00AA3C5D"/>
    <w:rsid w:val="00AA43CF"/>
    <w:rsid w:val="00AA7342"/>
    <w:rsid w:val="00AB3418"/>
    <w:rsid w:val="00AB58A6"/>
    <w:rsid w:val="00AC2959"/>
    <w:rsid w:val="00AC690D"/>
    <w:rsid w:val="00AD391B"/>
    <w:rsid w:val="00AD580E"/>
    <w:rsid w:val="00AE06E7"/>
    <w:rsid w:val="00AE2DB5"/>
    <w:rsid w:val="00AE5174"/>
    <w:rsid w:val="00AF2C9F"/>
    <w:rsid w:val="00AF5D36"/>
    <w:rsid w:val="00AF706F"/>
    <w:rsid w:val="00B038BB"/>
    <w:rsid w:val="00B10DFE"/>
    <w:rsid w:val="00B12C6C"/>
    <w:rsid w:val="00B212B6"/>
    <w:rsid w:val="00B214F5"/>
    <w:rsid w:val="00B219FB"/>
    <w:rsid w:val="00B21FC4"/>
    <w:rsid w:val="00B27FC5"/>
    <w:rsid w:val="00B300AF"/>
    <w:rsid w:val="00B405E3"/>
    <w:rsid w:val="00B41959"/>
    <w:rsid w:val="00B45ADE"/>
    <w:rsid w:val="00B50C9C"/>
    <w:rsid w:val="00B54CFD"/>
    <w:rsid w:val="00B55335"/>
    <w:rsid w:val="00B553D6"/>
    <w:rsid w:val="00B55984"/>
    <w:rsid w:val="00B637EE"/>
    <w:rsid w:val="00B6422E"/>
    <w:rsid w:val="00B643C2"/>
    <w:rsid w:val="00B66934"/>
    <w:rsid w:val="00B6752C"/>
    <w:rsid w:val="00B679C3"/>
    <w:rsid w:val="00B722FB"/>
    <w:rsid w:val="00B86A70"/>
    <w:rsid w:val="00B91DF3"/>
    <w:rsid w:val="00B94E71"/>
    <w:rsid w:val="00B95DB9"/>
    <w:rsid w:val="00BA1C65"/>
    <w:rsid w:val="00BA2846"/>
    <w:rsid w:val="00BA70BB"/>
    <w:rsid w:val="00BB183E"/>
    <w:rsid w:val="00BB2893"/>
    <w:rsid w:val="00BB4588"/>
    <w:rsid w:val="00BC3472"/>
    <w:rsid w:val="00BC3A1F"/>
    <w:rsid w:val="00BC3C45"/>
    <w:rsid w:val="00BC685B"/>
    <w:rsid w:val="00BC7E13"/>
    <w:rsid w:val="00BD064E"/>
    <w:rsid w:val="00BD2332"/>
    <w:rsid w:val="00BD323F"/>
    <w:rsid w:val="00BD344B"/>
    <w:rsid w:val="00BE2856"/>
    <w:rsid w:val="00BE58E6"/>
    <w:rsid w:val="00BE6523"/>
    <w:rsid w:val="00BF070D"/>
    <w:rsid w:val="00BF25E8"/>
    <w:rsid w:val="00C019EB"/>
    <w:rsid w:val="00C121D3"/>
    <w:rsid w:val="00C12CEB"/>
    <w:rsid w:val="00C139D4"/>
    <w:rsid w:val="00C13C59"/>
    <w:rsid w:val="00C2161A"/>
    <w:rsid w:val="00C21FBC"/>
    <w:rsid w:val="00C268D5"/>
    <w:rsid w:val="00C34065"/>
    <w:rsid w:val="00C37262"/>
    <w:rsid w:val="00C40ECA"/>
    <w:rsid w:val="00C454FC"/>
    <w:rsid w:val="00C46291"/>
    <w:rsid w:val="00C519E6"/>
    <w:rsid w:val="00C526EE"/>
    <w:rsid w:val="00C53D6D"/>
    <w:rsid w:val="00C54AA6"/>
    <w:rsid w:val="00C570F1"/>
    <w:rsid w:val="00C609E3"/>
    <w:rsid w:val="00C623A9"/>
    <w:rsid w:val="00C62A6F"/>
    <w:rsid w:val="00C65E50"/>
    <w:rsid w:val="00C67345"/>
    <w:rsid w:val="00C707F9"/>
    <w:rsid w:val="00C71195"/>
    <w:rsid w:val="00C8338C"/>
    <w:rsid w:val="00C86D2C"/>
    <w:rsid w:val="00C87C52"/>
    <w:rsid w:val="00C9323B"/>
    <w:rsid w:val="00CA4236"/>
    <w:rsid w:val="00CA4F76"/>
    <w:rsid w:val="00CA6BAF"/>
    <w:rsid w:val="00CB1F9A"/>
    <w:rsid w:val="00CB40B5"/>
    <w:rsid w:val="00CC127E"/>
    <w:rsid w:val="00CC4E02"/>
    <w:rsid w:val="00CC73DF"/>
    <w:rsid w:val="00CD42C9"/>
    <w:rsid w:val="00CD75DC"/>
    <w:rsid w:val="00CE2239"/>
    <w:rsid w:val="00CE3CF3"/>
    <w:rsid w:val="00CE635A"/>
    <w:rsid w:val="00CF2897"/>
    <w:rsid w:val="00CF50CD"/>
    <w:rsid w:val="00CF5EF8"/>
    <w:rsid w:val="00CF72D8"/>
    <w:rsid w:val="00CF73CB"/>
    <w:rsid w:val="00D006BC"/>
    <w:rsid w:val="00D00C9B"/>
    <w:rsid w:val="00D03B6E"/>
    <w:rsid w:val="00D103D4"/>
    <w:rsid w:val="00D1052D"/>
    <w:rsid w:val="00D119A8"/>
    <w:rsid w:val="00D15E21"/>
    <w:rsid w:val="00D15FC4"/>
    <w:rsid w:val="00D16694"/>
    <w:rsid w:val="00D1756E"/>
    <w:rsid w:val="00D21E03"/>
    <w:rsid w:val="00D25400"/>
    <w:rsid w:val="00D363FF"/>
    <w:rsid w:val="00D372D4"/>
    <w:rsid w:val="00D41A5B"/>
    <w:rsid w:val="00D448E3"/>
    <w:rsid w:val="00D478EB"/>
    <w:rsid w:val="00D5155D"/>
    <w:rsid w:val="00D558BD"/>
    <w:rsid w:val="00D575DA"/>
    <w:rsid w:val="00D60A44"/>
    <w:rsid w:val="00D669FB"/>
    <w:rsid w:val="00D6709F"/>
    <w:rsid w:val="00D67ABA"/>
    <w:rsid w:val="00D7137B"/>
    <w:rsid w:val="00D715C5"/>
    <w:rsid w:val="00D747A3"/>
    <w:rsid w:val="00D7615D"/>
    <w:rsid w:val="00D81CF3"/>
    <w:rsid w:val="00D8212D"/>
    <w:rsid w:val="00D83C19"/>
    <w:rsid w:val="00D93FBA"/>
    <w:rsid w:val="00D96E6F"/>
    <w:rsid w:val="00D975B4"/>
    <w:rsid w:val="00D97F5B"/>
    <w:rsid w:val="00DA174A"/>
    <w:rsid w:val="00DA5A03"/>
    <w:rsid w:val="00DA5BFF"/>
    <w:rsid w:val="00DA7A4D"/>
    <w:rsid w:val="00DA7AB9"/>
    <w:rsid w:val="00DC0AD0"/>
    <w:rsid w:val="00DC2FB6"/>
    <w:rsid w:val="00DC4400"/>
    <w:rsid w:val="00DC676D"/>
    <w:rsid w:val="00DC6B72"/>
    <w:rsid w:val="00DC74D0"/>
    <w:rsid w:val="00DD45DE"/>
    <w:rsid w:val="00DD6238"/>
    <w:rsid w:val="00DE38F6"/>
    <w:rsid w:val="00DE5A92"/>
    <w:rsid w:val="00DE5F90"/>
    <w:rsid w:val="00DF3430"/>
    <w:rsid w:val="00DF501A"/>
    <w:rsid w:val="00DF5686"/>
    <w:rsid w:val="00E002C8"/>
    <w:rsid w:val="00E05BBD"/>
    <w:rsid w:val="00E0780B"/>
    <w:rsid w:val="00E100BE"/>
    <w:rsid w:val="00E13153"/>
    <w:rsid w:val="00E133F6"/>
    <w:rsid w:val="00E13AC5"/>
    <w:rsid w:val="00E13DD5"/>
    <w:rsid w:val="00E15778"/>
    <w:rsid w:val="00E211BB"/>
    <w:rsid w:val="00E241CA"/>
    <w:rsid w:val="00E24263"/>
    <w:rsid w:val="00E2468F"/>
    <w:rsid w:val="00E25713"/>
    <w:rsid w:val="00E3040A"/>
    <w:rsid w:val="00E33E7E"/>
    <w:rsid w:val="00E35C8A"/>
    <w:rsid w:val="00E3665F"/>
    <w:rsid w:val="00E407EC"/>
    <w:rsid w:val="00E427A9"/>
    <w:rsid w:val="00E43B68"/>
    <w:rsid w:val="00E4661F"/>
    <w:rsid w:val="00E4766F"/>
    <w:rsid w:val="00E52363"/>
    <w:rsid w:val="00E550F5"/>
    <w:rsid w:val="00E5563F"/>
    <w:rsid w:val="00E56F95"/>
    <w:rsid w:val="00E62439"/>
    <w:rsid w:val="00E63A66"/>
    <w:rsid w:val="00E65200"/>
    <w:rsid w:val="00E66433"/>
    <w:rsid w:val="00E66E68"/>
    <w:rsid w:val="00E67328"/>
    <w:rsid w:val="00E70660"/>
    <w:rsid w:val="00E72400"/>
    <w:rsid w:val="00E74D4B"/>
    <w:rsid w:val="00E777D7"/>
    <w:rsid w:val="00E80B6A"/>
    <w:rsid w:val="00E81D6B"/>
    <w:rsid w:val="00E83EC3"/>
    <w:rsid w:val="00E86289"/>
    <w:rsid w:val="00E96793"/>
    <w:rsid w:val="00EA00F6"/>
    <w:rsid w:val="00EA0DCD"/>
    <w:rsid w:val="00EA20DF"/>
    <w:rsid w:val="00EB1AAB"/>
    <w:rsid w:val="00EB2857"/>
    <w:rsid w:val="00EB2860"/>
    <w:rsid w:val="00EB29C4"/>
    <w:rsid w:val="00EB3E30"/>
    <w:rsid w:val="00EB4FB3"/>
    <w:rsid w:val="00EC0680"/>
    <w:rsid w:val="00EC1F7A"/>
    <w:rsid w:val="00EC4FD5"/>
    <w:rsid w:val="00ED0477"/>
    <w:rsid w:val="00ED4C0F"/>
    <w:rsid w:val="00F07C50"/>
    <w:rsid w:val="00F17C85"/>
    <w:rsid w:val="00F21B8F"/>
    <w:rsid w:val="00F22788"/>
    <w:rsid w:val="00F26457"/>
    <w:rsid w:val="00F329D2"/>
    <w:rsid w:val="00F34F88"/>
    <w:rsid w:val="00F37E91"/>
    <w:rsid w:val="00F44BCA"/>
    <w:rsid w:val="00F53B8F"/>
    <w:rsid w:val="00F53D84"/>
    <w:rsid w:val="00F54760"/>
    <w:rsid w:val="00F550C7"/>
    <w:rsid w:val="00F552F7"/>
    <w:rsid w:val="00F56D52"/>
    <w:rsid w:val="00F578F5"/>
    <w:rsid w:val="00F613AD"/>
    <w:rsid w:val="00F629E9"/>
    <w:rsid w:val="00F63791"/>
    <w:rsid w:val="00F67403"/>
    <w:rsid w:val="00F72A63"/>
    <w:rsid w:val="00F77E7E"/>
    <w:rsid w:val="00F81222"/>
    <w:rsid w:val="00F82ED2"/>
    <w:rsid w:val="00F9002F"/>
    <w:rsid w:val="00F941E2"/>
    <w:rsid w:val="00F9543F"/>
    <w:rsid w:val="00FA5F06"/>
    <w:rsid w:val="00FA6541"/>
    <w:rsid w:val="00FA7687"/>
    <w:rsid w:val="00FB0AA3"/>
    <w:rsid w:val="00FB1B5A"/>
    <w:rsid w:val="00FB26E9"/>
    <w:rsid w:val="00FB3E9B"/>
    <w:rsid w:val="00FB74E0"/>
    <w:rsid w:val="00FC18C3"/>
    <w:rsid w:val="00FC308F"/>
    <w:rsid w:val="00FC4A3A"/>
    <w:rsid w:val="00FD0EA8"/>
    <w:rsid w:val="00FD44D7"/>
    <w:rsid w:val="00FD4D7C"/>
    <w:rsid w:val="00FE09EA"/>
    <w:rsid w:val="00FE1D73"/>
    <w:rsid w:val="00FE41E1"/>
    <w:rsid w:val="00FE60D3"/>
    <w:rsid w:val="00FE6278"/>
    <w:rsid w:val="00FF20EA"/>
    <w:rsid w:val="00FF2966"/>
    <w:rsid w:val="00FF541A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92D9E"/>
  <w15:docId w15:val="{F21679A1-54B7-4E92-82D9-41EA368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11BB"/>
    <w:pPr>
      <w:ind w:left="720"/>
      <w:contextualSpacing/>
    </w:pPr>
  </w:style>
  <w:style w:type="paragraph" w:customStyle="1" w:styleId="1">
    <w:name w:val="Знак1"/>
    <w:basedOn w:val="a"/>
    <w:rsid w:val="005E5A5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ConsNormal">
    <w:name w:val="ConsNormal"/>
    <w:rsid w:val="00C54AA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5">
    <w:name w:val="Table Grid"/>
    <w:basedOn w:val="a1"/>
    <w:uiPriority w:val="59"/>
    <w:rsid w:val="00B219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94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C2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ody Text"/>
    <w:basedOn w:val="a"/>
    <w:link w:val="a9"/>
    <w:rsid w:val="000C3C3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C3C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0C3C3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95E15"/>
  </w:style>
  <w:style w:type="paragraph" w:styleId="ab">
    <w:name w:val="No Spacing"/>
    <w:link w:val="ac"/>
    <w:uiPriority w:val="1"/>
    <w:qFormat/>
    <w:rsid w:val="00895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895E15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819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35D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BD34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344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344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44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D344B"/>
    <w:rPr>
      <w:b/>
      <w:bCs/>
      <w:sz w:val="20"/>
      <w:szCs w:val="20"/>
    </w:rPr>
  </w:style>
  <w:style w:type="character" w:customStyle="1" w:styleId="grame">
    <w:name w:val="grame"/>
    <w:basedOn w:val="a0"/>
    <w:rsid w:val="00D575DA"/>
  </w:style>
  <w:style w:type="character" w:customStyle="1" w:styleId="af2">
    <w:name w:val="Основной текст + Полужирный"/>
    <w:basedOn w:val="a0"/>
    <w:rsid w:val="00427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7">
    <w:name w:val="c7"/>
    <w:basedOn w:val="a0"/>
    <w:rsid w:val="00B6422E"/>
  </w:style>
  <w:style w:type="character" w:customStyle="1" w:styleId="extendedtext-full">
    <w:name w:val="extendedtext-full"/>
    <w:basedOn w:val="a0"/>
    <w:rsid w:val="00B6422E"/>
  </w:style>
  <w:style w:type="character" w:customStyle="1" w:styleId="layout">
    <w:name w:val="layout"/>
    <w:basedOn w:val="a0"/>
    <w:rsid w:val="00B6422E"/>
  </w:style>
  <w:style w:type="character" w:customStyle="1" w:styleId="10">
    <w:name w:val="Основной текст + 10"/>
    <w:aliases w:val="5 pt,Не полужирный,Интервал 0 pt"/>
    <w:rsid w:val="0059464B"/>
    <w:rPr>
      <w:rFonts w:ascii="Times New Roman" w:hAnsi="Times New Roman"/>
      <w:b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2823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82314"/>
    <w:rPr>
      <w:sz w:val="16"/>
      <w:szCs w:val="16"/>
    </w:rPr>
  </w:style>
  <w:style w:type="paragraph" w:customStyle="1" w:styleId="CharCharChar">
    <w:name w:val="Знак Char Знак Знак Знак Char Знак Знак Знак Char"/>
    <w:basedOn w:val="a"/>
    <w:rsid w:val="0028231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B9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91DF3"/>
  </w:style>
  <w:style w:type="paragraph" w:styleId="af5">
    <w:name w:val="footer"/>
    <w:basedOn w:val="a"/>
    <w:link w:val="af6"/>
    <w:uiPriority w:val="99"/>
    <w:unhideWhenUsed/>
    <w:rsid w:val="00B9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91DF3"/>
  </w:style>
  <w:style w:type="character" w:customStyle="1" w:styleId="20">
    <w:name w:val="Заголовок 2 Знак"/>
    <w:basedOn w:val="a0"/>
    <w:link w:val="2"/>
    <w:uiPriority w:val="9"/>
    <w:rsid w:val="009650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tching-text-highlight">
    <w:name w:val="matching-text-highlight"/>
    <w:basedOn w:val="a0"/>
    <w:rsid w:val="00963C97"/>
  </w:style>
  <w:style w:type="character" w:styleId="af7">
    <w:name w:val="Emphasis"/>
    <w:basedOn w:val="a0"/>
    <w:uiPriority w:val="20"/>
    <w:qFormat/>
    <w:rsid w:val="00963C97"/>
    <w:rPr>
      <w:i/>
      <w:iCs/>
    </w:rPr>
  </w:style>
  <w:style w:type="paragraph" w:customStyle="1" w:styleId="ConsPlusTitle">
    <w:name w:val="ConsPlusTitle"/>
    <w:uiPriority w:val="99"/>
    <w:rsid w:val="000512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rganictitlecontentspan">
    <w:name w:val="organictitlecontentspan"/>
    <w:basedOn w:val="a0"/>
    <w:rsid w:val="005C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B275-CB44-478D-9C4A-EB40954C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4079</TotalTime>
  <Pages>29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Сантей</dc:creator>
  <cp:lastModifiedBy>Администратор безопасности</cp:lastModifiedBy>
  <cp:revision>9</cp:revision>
  <cp:lastPrinted>2021-03-09T04:27:00Z</cp:lastPrinted>
  <dcterms:created xsi:type="dcterms:W3CDTF">2025-10-07T07:15:00Z</dcterms:created>
  <dcterms:modified xsi:type="dcterms:W3CDTF">2026-01-21T05:14:00Z</dcterms:modified>
</cp:coreProperties>
</file>