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B78" w:rsidRPr="00CF3318" w:rsidRDefault="002E7B78" w:rsidP="00D5648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F3318">
        <w:rPr>
          <w:rFonts w:ascii="Times New Roman" w:hAnsi="Times New Roman"/>
          <w:b/>
          <w:sz w:val="36"/>
          <w:szCs w:val="36"/>
        </w:rPr>
        <w:t>ОТЧЕТ</w:t>
      </w:r>
    </w:p>
    <w:p w:rsidR="002E7B78" w:rsidRPr="002F27F5" w:rsidRDefault="002E7B78" w:rsidP="00D5648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691E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r w:rsidRPr="0029691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Pr="0029691E">
        <w:rPr>
          <w:rFonts w:ascii="Times New Roman" w:hAnsi="Times New Roman"/>
          <w:b/>
          <w:bCs/>
          <w:sz w:val="28"/>
          <w:szCs w:val="28"/>
        </w:rPr>
        <w:t>»</w:t>
      </w:r>
      <w:r w:rsidR="002B76B7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096D08">
        <w:rPr>
          <w:rFonts w:ascii="Times New Roman" w:hAnsi="Times New Roman"/>
          <w:b/>
          <w:bCs/>
          <w:sz w:val="28"/>
          <w:szCs w:val="28"/>
        </w:rPr>
        <w:t>2018-2026</w:t>
      </w:r>
      <w:r w:rsidRPr="002F27F5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4"/>
        <w:gridCol w:w="4816"/>
      </w:tblGrid>
      <w:tr w:rsidR="002E7B78" w:rsidRPr="002F27F5" w:rsidTr="009B0E1E">
        <w:tc>
          <w:tcPr>
            <w:tcW w:w="4361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925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Большой Камень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6"/>
        <w:gridCol w:w="817"/>
        <w:gridCol w:w="4797"/>
      </w:tblGrid>
      <w:tr w:rsidR="002E7B78" w:rsidRPr="002F27F5" w:rsidTr="009B0E1E">
        <w:tc>
          <w:tcPr>
            <w:tcW w:w="3510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51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2F27F5" w:rsidRDefault="004E5FDA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я</w:t>
            </w:r>
            <w:r w:rsidR="0075445C" w:rsidRPr="002F27F5">
              <w:rPr>
                <w:rFonts w:ascii="Times New Roman" w:hAnsi="Times New Roman"/>
                <w:sz w:val="28"/>
                <w:szCs w:val="28"/>
              </w:rPr>
              <w:t>нварь-</w:t>
            </w:r>
            <w:r w:rsidR="0041708B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3D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D08">
              <w:rPr>
                <w:rFonts w:ascii="Times New Roman" w:hAnsi="Times New Roman"/>
                <w:sz w:val="28"/>
                <w:szCs w:val="28"/>
              </w:rPr>
              <w:t>2024</w:t>
            </w:r>
            <w:r w:rsidR="002E7B78" w:rsidRPr="002F27F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3379A" w:rsidRPr="002F27F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B78" w:rsidRPr="002F27F5" w:rsidTr="009B0E1E">
        <w:tc>
          <w:tcPr>
            <w:tcW w:w="3510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Должность, Ф.И.О., номер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телефона и электронный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адрес непосредственного исполнителя</w:t>
            </w:r>
          </w:p>
        </w:tc>
        <w:tc>
          <w:tcPr>
            <w:tcW w:w="851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2F27F5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2E7B78" w:rsidRPr="002F27F5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</w:t>
            </w:r>
            <w:proofErr w:type="gramStart"/>
            <w:r w:rsidR="002E7B78" w:rsidRPr="002F27F5">
              <w:rPr>
                <w:rFonts w:ascii="Times New Roman" w:hAnsi="Times New Roman"/>
                <w:sz w:val="28"/>
                <w:szCs w:val="28"/>
              </w:rPr>
              <w:t>градостроительства  администрации</w:t>
            </w:r>
            <w:proofErr w:type="gramEnd"/>
            <w:r w:rsidR="002E7B78" w:rsidRPr="002F27F5">
              <w:rPr>
                <w:rFonts w:ascii="Times New Roman" w:hAnsi="Times New Roman"/>
                <w:sz w:val="28"/>
                <w:szCs w:val="28"/>
              </w:rPr>
              <w:t xml:space="preserve"> городского округа Большой Камень </w:t>
            </w:r>
          </w:p>
          <w:p w:rsidR="002E7B78" w:rsidRPr="002F27F5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Е.А. Чернышева</w:t>
            </w:r>
          </w:p>
          <w:p w:rsidR="002E7B78" w:rsidRPr="002F27F5" w:rsidRDefault="002E7B78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 xml:space="preserve">58030 </w:t>
            </w:r>
            <w:hyperlink r:id="rId8" w:history="1">
              <w:r w:rsidRPr="002F27F5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arh@bk.</w:t>
              </w:r>
              <w:r w:rsidRPr="002F27F5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pk</w:t>
              </w:r>
              <w:r w:rsidRPr="002F27F5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F27F5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</w:tbl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B78" w:rsidRPr="002F27F5" w:rsidRDefault="005117BD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7F5">
        <w:rPr>
          <w:rFonts w:ascii="Times New Roman" w:hAnsi="Times New Roman"/>
          <w:sz w:val="28"/>
          <w:szCs w:val="28"/>
        </w:rPr>
        <w:t>Н</w:t>
      </w:r>
      <w:r w:rsidR="002E7B78" w:rsidRPr="002F27F5">
        <w:rPr>
          <w:rFonts w:ascii="Times New Roman" w:hAnsi="Times New Roman"/>
          <w:sz w:val="28"/>
          <w:szCs w:val="28"/>
        </w:rPr>
        <w:t>ачальник упра</w:t>
      </w:r>
      <w:r w:rsidR="00B93B8E" w:rsidRPr="002F27F5">
        <w:rPr>
          <w:rFonts w:ascii="Times New Roman" w:hAnsi="Times New Roman"/>
          <w:sz w:val="28"/>
          <w:szCs w:val="28"/>
        </w:rPr>
        <w:t>вления</w:t>
      </w:r>
      <w:r w:rsidR="00B93B8E" w:rsidRPr="002F27F5">
        <w:rPr>
          <w:rFonts w:ascii="Times New Roman" w:hAnsi="Times New Roman"/>
          <w:sz w:val="28"/>
          <w:szCs w:val="28"/>
        </w:rPr>
        <w:tab/>
      </w:r>
      <w:r w:rsidR="00B93B8E" w:rsidRPr="002F27F5">
        <w:rPr>
          <w:rFonts w:ascii="Times New Roman" w:hAnsi="Times New Roman"/>
          <w:sz w:val="28"/>
          <w:szCs w:val="28"/>
        </w:rPr>
        <w:tab/>
      </w:r>
      <w:r w:rsidR="00B93B8E" w:rsidRPr="002F27F5">
        <w:rPr>
          <w:rFonts w:ascii="Times New Roman" w:hAnsi="Times New Roman"/>
          <w:sz w:val="28"/>
          <w:szCs w:val="28"/>
        </w:rPr>
        <w:tab/>
        <w:t xml:space="preserve">    </w:t>
      </w:r>
      <w:r w:rsidR="00B93B8E" w:rsidRPr="002F27F5">
        <w:rPr>
          <w:rFonts w:ascii="Times New Roman" w:hAnsi="Times New Roman"/>
          <w:sz w:val="28"/>
          <w:szCs w:val="28"/>
        </w:rPr>
        <w:tab/>
        <w:t xml:space="preserve">              </w:t>
      </w:r>
      <w:r w:rsidR="00993F92" w:rsidRPr="002F27F5">
        <w:rPr>
          <w:rFonts w:ascii="Times New Roman" w:hAnsi="Times New Roman"/>
          <w:sz w:val="28"/>
          <w:szCs w:val="28"/>
        </w:rPr>
        <w:t xml:space="preserve">   </w:t>
      </w:r>
      <w:r w:rsidR="00F71AFD" w:rsidRPr="002F27F5">
        <w:rPr>
          <w:rFonts w:ascii="Times New Roman" w:hAnsi="Times New Roman"/>
          <w:sz w:val="28"/>
          <w:szCs w:val="28"/>
        </w:rPr>
        <w:t xml:space="preserve">          </w:t>
      </w:r>
      <w:r w:rsidR="002E7B78" w:rsidRPr="002F27F5">
        <w:rPr>
          <w:rFonts w:ascii="Times New Roman" w:hAnsi="Times New Roman"/>
          <w:sz w:val="28"/>
          <w:szCs w:val="28"/>
        </w:rPr>
        <w:t xml:space="preserve">  </w:t>
      </w:r>
      <w:r w:rsidRPr="002F27F5">
        <w:rPr>
          <w:rFonts w:ascii="Times New Roman" w:hAnsi="Times New Roman"/>
          <w:sz w:val="28"/>
          <w:szCs w:val="28"/>
        </w:rPr>
        <w:t>В.Н. Ищенко</w:t>
      </w:r>
    </w:p>
    <w:p w:rsidR="004E5FDA" w:rsidRPr="002F27F5" w:rsidRDefault="004E5F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7F5">
        <w:rPr>
          <w:rFonts w:ascii="Times New Roman" w:hAnsi="Times New Roman"/>
          <w:sz w:val="28"/>
          <w:szCs w:val="28"/>
        </w:rPr>
        <w:br w:type="page"/>
      </w:r>
    </w:p>
    <w:p w:rsidR="004E5FDA" w:rsidRPr="002F27F5" w:rsidRDefault="004E5FDA" w:rsidP="004E5FDA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2F27F5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27F5">
        <w:rPr>
          <w:rFonts w:ascii="Times New Roman" w:hAnsi="Times New Roman"/>
          <w:b/>
          <w:sz w:val="28"/>
        </w:rPr>
        <w:t>к квартальному отчету о реализации муниципальной программы «</w:t>
      </w:r>
      <w:r w:rsidRPr="002F27F5"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="00096D08">
        <w:rPr>
          <w:rFonts w:ascii="Times New Roman" w:hAnsi="Times New Roman"/>
          <w:b/>
          <w:bCs/>
          <w:sz w:val="28"/>
          <w:szCs w:val="28"/>
        </w:rPr>
        <w:t>» на 2018-2026</w:t>
      </w:r>
      <w:r w:rsidRPr="002F27F5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2F27F5">
        <w:rPr>
          <w:rFonts w:ascii="Times New Roman" w:hAnsi="Times New Roman"/>
          <w:b/>
          <w:sz w:val="28"/>
        </w:rPr>
        <w:t xml:space="preserve"> 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27F5">
        <w:rPr>
          <w:rFonts w:ascii="Times New Roman" w:hAnsi="Times New Roman"/>
          <w:b/>
          <w:sz w:val="28"/>
        </w:rPr>
        <w:t xml:space="preserve">за </w:t>
      </w:r>
      <w:r w:rsidRPr="002F27F5">
        <w:rPr>
          <w:rFonts w:ascii="Times New Roman" w:hAnsi="Times New Roman"/>
          <w:b/>
          <w:sz w:val="28"/>
          <w:szCs w:val="28"/>
        </w:rPr>
        <w:t>январь-</w:t>
      </w:r>
      <w:r w:rsidR="0041708B">
        <w:rPr>
          <w:rFonts w:ascii="Times New Roman" w:hAnsi="Times New Roman"/>
          <w:b/>
          <w:sz w:val="28"/>
          <w:szCs w:val="28"/>
        </w:rPr>
        <w:t>июнь</w:t>
      </w:r>
      <w:r w:rsidR="00096D08">
        <w:rPr>
          <w:rFonts w:ascii="Times New Roman" w:hAnsi="Times New Roman"/>
          <w:b/>
          <w:sz w:val="28"/>
          <w:szCs w:val="28"/>
        </w:rPr>
        <w:t xml:space="preserve"> 2024</w:t>
      </w:r>
      <w:r w:rsidRPr="002F27F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5FDA" w:rsidRPr="002F27F5" w:rsidRDefault="004E5FDA" w:rsidP="004E5FDA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4E5FDA" w:rsidRPr="002F27F5" w:rsidRDefault="004E5FDA" w:rsidP="004E5FDA">
      <w:pPr>
        <w:tabs>
          <w:tab w:val="left" w:pos="0"/>
          <w:tab w:val="left" w:pos="4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F27F5">
        <w:rPr>
          <w:rFonts w:ascii="Times New Roman" w:hAnsi="Times New Roman"/>
          <w:sz w:val="26"/>
          <w:szCs w:val="26"/>
          <w:lang w:eastAsia="ru-RU"/>
        </w:rPr>
        <w:t>Реализация мероприятий Программы направлена на обеспечение устойчивого развития городского округа на основе территориального планирования и градостроительного зонирования, на обеспечение сбалансированного учета экологических, экономических, социальных и иных факторов при осуществлении градостроительной деятельности в соответствии со стратегическими документами городского округа.</w:t>
      </w:r>
    </w:p>
    <w:p w:rsidR="004E5FDA" w:rsidRPr="002F27F5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2F27F5">
        <w:rPr>
          <w:rFonts w:ascii="Times New Roman" w:hAnsi="Times New Roman"/>
          <w:bCs/>
          <w:sz w:val="26"/>
          <w:szCs w:val="26"/>
          <w:lang w:eastAsia="ru-RU"/>
        </w:rPr>
        <w:t>Целью  Программы</w:t>
      </w:r>
      <w:proofErr w:type="gramEnd"/>
      <w:r w:rsidRPr="002F27F5">
        <w:rPr>
          <w:rFonts w:ascii="Times New Roman" w:hAnsi="Times New Roman"/>
          <w:bCs/>
          <w:sz w:val="26"/>
          <w:szCs w:val="26"/>
          <w:lang w:eastAsia="ru-RU"/>
        </w:rPr>
        <w:t xml:space="preserve"> является </w:t>
      </w:r>
      <w:r w:rsidRPr="002F27F5">
        <w:rPr>
          <w:rFonts w:ascii="Times New Roman" w:hAnsi="Times New Roman"/>
          <w:sz w:val="28"/>
          <w:szCs w:val="28"/>
          <w:lang w:eastAsia="ru-RU"/>
        </w:rPr>
        <w:t>повышение эффективности управления развитием территорий городского округа и обеспечение рационального использования муниципального имущества.</w:t>
      </w:r>
    </w:p>
    <w:p w:rsidR="004E5FDA" w:rsidRPr="004B4637" w:rsidRDefault="004E5FDA" w:rsidP="004E5F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F5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«Территориальное развитие городского округа Большой Камень</w:t>
      </w:r>
      <w:r w:rsidR="00C4496C">
        <w:rPr>
          <w:rFonts w:ascii="Times New Roman" w:hAnsi="Times New Roman"/>
          <w:bCs/>
          <w:sz w:val="28"/>
          <w:szCs w:val="28"/>
        </w:rPr>
        <w:t>» на 2018-202</w:t>
      </w:r>
      <w:r w:rsidR="008F5967">
        <w:rPr>
          <w:rFonts w:ascii="Times New Roman" w:hAnsi="Times New Roman"/>
          <w:bCs/>
          <w:sz w:val="28"/>
          <w:szCs w:val="28"/>
        </w:rPr>
        <w:t>7</w:t>
      </w:r>
      <w:r w:rsidRPr="002F27F5">
        <w:rPr>
          <w:rFonts w:ascii="Times New Roman" w:hAnsi="Times New Roman"/>
          <w:bCs/>
          <w:sz w:val="28"/>
          <w:szCs w:val="28"/>
        </w:rPr>
        <w:t xml:space="preserve"> годы</w:t>
      </w:r>
      <w:r w:rsidRPr="002F27F5">
        <w:rPr>
          <w:rFonts w:ascii="Times New Roman" w:hAnsi="Times New Roman"/>
          <w:sz w:val="28"/>
          <w:szCs w:val="28"/>
        </w:rPr>
        <w:t xml:space="preserve"> (далее</w:t>
      </w:r>
      <w:r w:rsidRPr="007D216E">
        <w:rPr>
          <w:rFonts w:ascii="Times New Roman" w:hAnsi="Times New Roman"/>
          <w:sz w:val="28"/>
          <w:szCs w:val="28"/>
        </w:rPr>
        <w:t xml:space="preserve"> – программа) </w:t>
      </w:r>
      <w:r w:rsidR="00FA4F06">
        <w:rPr>
          <w:rFonts w:ascii="Times New Roman" w:hAnsi="Times New Roman"/>
          <w:sz w:val="28"/>
          <w:szCs w:val="28"/>
        </w:rPr>
        <w:t>в 2024</w:t>
      </w:r>
      <w:r>
        <w:rPr>
          <w:rFonts w:ascii="Times New Roman" w:hAnsi="Times New Roman"/>
          <w:sz w:val="28"/>
          <w:szCs w:val="28"/>
        </w:rPr>
        <w:t xml:space="preserve"> году составляет </w:t>
      </w:r>
      <w:r w:rsidR="008F5967">
        <w:rPr>
          <w:rFonts w:ascii="Times New Roman" w:hAnsi="Times New Roman"/>
          <w:sz w:val="28"/>
          <w:szCs w:val="28"/>
          <w:lang w:eastAsia="ru-RU"/>
        </w:rPr>
        <w:t>10850000,0</w:t>
      </w:r>
      <w:r w:rsidR="009E2E1B" w:rsidRPr="00C44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496C">
        <w:rPr>
          <w:rFonts w:ascii="Times New Roman" w:hAnsi="Times New Roman"/>
          <w:sz w:val="28"/>
          <w:szCs w:val="28"/>
        </w:rPr>
        <w:t>руб.</w:t>
      </w:r>
      <w:proofErr w:type="gramStart"/>
      <w:r w:rsidRPr="00C4496C">
        <w:rPr>
          <w:rFonts w:ascii="Times New Roman" w:hAnsi="Times New Roman"/>
          <w:sz w:val="28"/>
          <w:szCs w:val="28"/>
        </w:rPr>
        <w:t>,</w:t>
      </w:r>
      <w:r w:rsidRPr="00AB05CF">
        <w:rPr>
          <w:rFonts w:ascii="Times New Roman" w:hAnsi="Times New Roman"/>
          <w:sz w:val="28"/>
          <w:szCs w:val="28"/>
        </w:rPr>
        <w:t xml:space="preserve">  </w:t>
      </w:r>
      <w:r w:rsidRPr="00C4496C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C4496C">
        <w:rPr>
          <w:rFonts w:ascii="Times New Roman" w:hAnsi="Times New Roman"/>
          <w:sz w:val="28"/>
          <w:szCs w:val="28"/>
        </w:rPr>
        <w:t xml:space="preserve"> освоено на реализацию программы </w:t>
      </w:r>
      <w:r w:rsidR="008F5967">
        <w:rPr>
          <w:rFonts w:ascii="Times New Roman" w:hAnsi="Times New Roman"/>
          <w:color w:val="000000"/>
          <w:sz w:val="28"/>
          <w:szCs w:val="28"/>
        </w:rPr>
        <w:t>178338,0</w:t>
      </w:r>
      <w:r w:rsidRPr="00C44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496C">
        <w:rPr>
          <w:rFonts w:ascii="Times New Roman" w:hAnsi="Times New Roman"/>
          <w:sz w:val="28"/>
          <w:szCs w:val="28"/>
        </w:rPr>
        <w:t xml:space="preserve">руб. </w:t>
      </w:r>
      <w:r w:rsidR="008A051A" w:rsidRPr="00C4496C">
        <w:rPr>
          <w:rFonts w:ascii="Times New Roman" w:hAnsi="Times New Roman"/>
          <w:sz w:val="28"/>
          <w:szCs w:val="28"/>
        </w:rPr>
        <w:br/>
      </w:r>
      <w:r w:rsidRPr="00527041">
        <w:rPr>
          <w:rFonts w:ascii="Times New Roman" w:hAnsi="Times New Roman"/>
          <w:sz w:val="28"/>
          <w:szCs w:val="28"/>
        </w:rPr>
        <w:t>(</w:t>
      </w:r>
      <w:r w:rsidR="008F5967">
        <w:rPr>
          <w:rFonts w:ascii="Times New Roman" w:hAnsi="Times New Roman"/>
          <w:sz w:val="28"/>
          <w:szCs w:val="28"/>
        </w:rPr>
        <w:t>1,64</w:t>
      </w:r>
      <w:r w:rsidRPr="00527041">
        <w:rPr>
          <w:rFonts w:ascii="Times New Roman" w:hAnsi="Times New Roman"/>
          <w:sz w:val="28"/>
          <w:szCs w:val="28"/>
        </w:rPr>
        <w:t xml:space="preserve">  %).</w:t>
      </w:r>
      <w:r w:rsidRPr="004B4637">
        <w:rPr>
          <w:rFonts w:ascii="Times New Roman" w:hAnsi="Times New Roman"/>
          <w:sz w:val="28"/>
          <w:szCs w:val="28"/>
        </w:rPr>
        <w:t xml:space="preserve"> </w:t>
      </w:r>
    </w:p>
    <w:p w:rsidR="004E5FDA" w:rsidRPr="00114D8C" w:rsidRDefault="004E5FDA" w:rsidP="004E5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D8C">
        <w:rPr>
          <w:rFonts w:ascii="Times New Roman" w:hAnsi="Times New Roman"/>
          <w:sz w:val="28"/>
          <w:szCs w:val="28"/>
        </w:rPr>
        <w:t xml:space="preserve">Предоставление субсидий из вышестоящих бюджетов </w:t>
      </w:r>
      <w:r>
        <w:rPr>
          <w:rFonts w:ascii="Times New Roman" w:hAnsi="Times New Roman"/>
          <w:sz w:val="28"/>
          <w:szCs w:val="28"/>
        </w:rPr>
        <w:t>и внебюджетных фондов</w:t>
      </w:r>
      <w:r w:rsidRPr="00114D8C">
        <w:rPr>
          <w:rFonts w:ascii="Times New Roman" w:hAnsi="Times New Roman"/>
          <w:sz w:val="28"/>
          <w:szCs w:val="28"/>
        </w:rPr>
        <w:t xml:space="preserve"> на реализац</w:t>
      </w:r>
      <w:r w:rsidR="00FA4F06">
        <w:rPr>
          <w:rFonts w:ascii="Times New Roman" w:hAnsi="Times New Roman"/>
          <w:sz w:val="28"/>
          <w:szCs w:val="28"/>
        </w:rPr>
        <w:t>ию мероприятий программы 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D8C">
        <w:rPr>
          <w:rFonts w:ascii="Times New Roman" w:hAnsi="Times New Roman"/>
          <w:sz w:val="28"/>
          <w:szCs w:val="28"/>
        </w:rPr>
        <w:t xml:space="preserve">году не </w:t>
      </w:r>
      <w:r>
        <w:rPr>
          <w:rFonts w:ascii="Times New Roman" w:hAnsi="Times New Roman"/>
          <w:sz w:val="28"/>
          <w:szCs w:val="28"/>
        </w:rPr>
        <w:t>предусмотрено</w:t>
      </w:r>
      <w:r w:rsidRPr="00114D8C">
        <w:rPr>
          <w:rFonts w:ascii="Times New Roman" w:hAnsi="Times New Roman"/>
          <w:sz w:val="28"/>
          <w:szCs w:val="28"/>
        </w:rPr>
        <w:t xml:space="preserve">. </w:t>
      </w:r>
    </w:p>
    <w:p w:rsidR="004E5FDA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F06">
        <w:rPr>
          <w:rFonts w:ascii="Times New Roman" w:hAnsi="Times New Roman"/>
          <w:sz w:val="28"/>
          <w:szCs w:val="28"/>
        </w:rPr>
        <w:t>В рамках подпрограммы № 1 «</w:t>
      </w:r>
      <w:r w:rsidRPr="00FA4F06">
        <w:rPr>
          <w:rFonts w:ascii="Times New Roman" w:hAnsi="Times New Roman"/>
          <w:snapToGrid w:val="0"/>
          <w:color w:val="000000"/>
          <w:sz w:val="28"/>
          <w:szCs w:val="28"/>
        </w:rPr>
        <w:t>Градостроительное развитие городского округа</w:t>
      </w:r>
      <w:r w:rsidRPr="00FA4F06">
        <w:rPr>
          <w:rFonts w:ascii="Times New Roman" w:hAnsi="Times New Roman"/>
          <w:sz w:val="28"/>
          <w:szCs w:val="28"/>
        </w:rPr>
        <w:t xml:space="preserve">» </w:t>
      </w:r>
      <w:r w:rsidR="00FA4F06" w:rsidRPr="00FA4F06">
        <w:rPr>
          <w:rFonts w:ascii="Times New Roman" w:hAnsi="Times New Roman"/>
          <w:sz w:val="28"/>
          <w:szCs w:val="28"/>
        </w:rPr>
        <w:t>на реализацию</w:t>
      </w:r>
      <w:r w:rsidRPr="00FA4F06">
        <w:rPr>
          <w:rFonts w:ascii="Times New Roman" w:hAnsi="Times New Roman"/>
          <w:sz w:val="28"/>
          <w:szCs w:val="28"/>
        </w:rPr>
        <w:t xml:space="preserve"> мероприятий </w:t>
      </w:r>
      <w:r w:rsidR="00FA4F06" w:rsidRPr="00FA4F06">
        <w:rPr>
          <w:rFonts w:ascii="Times New Roman" w:hAnsi="Times New Roman"/>
          <w:sz w:val="28"/>
          <w:szCs w:val="28"/>
        </w:rPr>
        <w:t xml:space="preserve">предусмотрено 8920,00 тыс. рублей, в том числе на разработку,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 7920,00, а также на осуществление муниципального земельного контроля 1000,00 рублей. </w:t>
      </w:r>
    </w:p>
    <w:p w:rsidR="00FA4F06" w:rsidRDefault="00FA4F06" w:rsidP="004E5F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планируемой передачей полномочий по разработке, согласованию, утверждению</w:t>
      </w:r>
      <w:r w:rsidRPr="00FA4F06">
        <w:rPr>
          <w:rFonts w:ascii="Times New Roman" w:hAnsi="Times New Roman"/>
          <w:sz w:val="28"/>
          <w:szCs w:val="28"/>
        </w:rPr>
        <w:t xml:space="preserve"> документов территориального планирования, градостроительного зонирования</w:t>
      </w:r>
      <w:r>
        <w:rPr>
          <w:rFonts w:ascii="Times New Roman" w:hAnsi="Times New Roman"/>
          <w:sz w:val="28"/>
          <w:szCs w:val="28"/>
        </w:rPr>
        <w:t xml:space="preserve"> на уровень Приморского края, использование средств местного бюджета на разработку указанной документации нецелесообразно.</w:t>
      </w:r>
      <w:r w:rsidR="00AB05CF">
        <w:rPr>
          <w:rFonts w:ascii="Times New Roman" w:hAnsi="Times New Roman"/>
          <w:sz w:val="28"/>
          <w:szCs w:val="28"/>
        </w:rPr>
        <w:t xml:space="preserve"> Разработку документации по планировке территории планируется осуществить в </w:t>
      </w:r>
      <w:r w:rsidR="00AB05CF" w:rsidRPr="00AB05CF">
        <w:rPr>
          <w:rFonts w:ascii="Times New Roman" w:hAnsi="Times New Roman"/>
          <w:sz w:val="28"/>
          <w:szCs w:val="28"/>
        </w:rPr>
        <w:t xml:space="preserve">рамках Приказа Минстроя России </w:t>
      </w:r>
      <w:r w:rsidR="00AB05CF" w:rsidRPr="00AB05CF">
        <w:rPr>
          <w:rFonts w:ascii="Times New Roman" w:hAnsi="Times New Roman"/>
          <w:bCs/>
          <w:sz w:val="28"/>
          <w:szCs w:val="28"/>
        </w:rPr>
        <w:t>от 21.08.2023 № 604/ПР</w:t>
      </w:r>
      <w:r w:rsidR="00AB05CF">
        <w:rPr>
          <w:rFonts w:ascii="Times New Roman" w:hAnsi="Times New Roman"/>
          <w:bCs/>
          <w:sz w:val="28"/>
          <w:szCs w:val="28"/>
        </w:rPr>
        <w:t xml:space="preserve"> не привлекая средства, предусмотренные муниципальной программ</w:t>
      </w:r>
      <w:r w:rsidR="00CB43B0">
        <w:rPr>
          <w:rFonts w:ascii="Times New Roman" w:hAnsi="Times New Roman"/>
          <w:bCs/>
          <w:sz w:val="28"/>
          <w:szCs w:val="28"/>
        </w:rPr>
        <w:t>ой</w:t>
      </w:r>
      <w:r w:rsidR="00AB05CF">
        <w:rPr>
          <w:rFonts w:ascii="Times New Roman" w:hAnsi="Times New Roman"/>
          <w:bCs/>
          <w:sz w:val="28"/>
          <w:szCs w:val="28"/>
        </w:rPr>
        <w:t>.</w:t>
      </w:r>
    </w:p>
    <w:p w:rsidR="00AB05CF" w:rsidRPr="00AB05CF" w:rsidRDefault="00AB05CF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Осуществление мероприятий в рамках муниципального земельного контроля планируется на </w:t>
      </w:r>
      <w:r w:rsidR="00A4752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квартал 2024 года на подготовку </w:t>
      </w:r>
      <w:proofErr w:type="spellStart"/>
      <w:r>
        <w:rPr>
          <w:rFonts w:ascii="Times New Roman" w:hAnsi="Times New Roman"/>
          <w:bCs/>
          <w:sz w:val="28"/>
          <w:szCs w:val="28"/>
        </w:rPr>
        <w:t>ортофотопланов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E5FDA" w:rsidRDefault="004E5FDA" w:rsidP="004E5FDA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3CF2">
        <w:rPr>
          <w:rFonts w:ascii="Times New Roman" w:hAnsi="Times New Roman"/>
          <w:sz w:val="28"/>
          <w:szCs w:val="28"/>
        </w:rPr>
        <w:t>В рамках подпрограммы № 2  «</w:t>
      </w:r>
      <w:r w:rsidRPr="004F3CF2">
        <w:rPr>
          <w:rFonts w:ascii="Times New Roman" w:hAnsi="Times New Roman"/>
          <w:snapToGrid w:val="0"/>
          <w:color w:val="000000"/>
          <w:sz w:val="28"/>
          <w:szCs w:val="28"/>
        </w:rPr>
        <w:t>Развитие имущественного комплекса городского округа Большой Камень</w:t>
      </w:r>
      <w:r w:rsidRPr="004F3CF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реализованы мероприятия</w:t>
      </w:r>
      <w:r w:rsidRPr="004F3CF2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 xml:space="preserve">обеспечению кадастрового учета и государственной регистрации прав на объекты </w:t>
      </w:r>
      <w:r w:rsidRPr="004F3CF2">
        <w:rPr>
          <w:rFonts w:ascii="Times New Roman" w:eastAsia="Calibri" w:hAnsi="Times New Roman"/>
          <w:sz w:val="28"/>
          <w:szCs w:val="28"/>
        </w:rPr>
        <w:t>в целях их дальнейшего вовлечения в хозяйственный оборот и пополнения бюджета городского округа Большой Камень.</w:t>
      </w:r>
    </w:p>
    <w:p w:rsidR="004E5FDA" w:rsidRPr="004169C7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AE7">
        <w:rPr>
          <w:rFonts w:ascii="Times New Roman" w:hAnsi="Times New Roman"/>
          <w:sz w:val="28"/>
          <w:szCs w:val="28"/>
        </w:rPr>
        <w:t xml:space="preserve">На реализацию мероприятий направлено </w:t>
      </w:r>
      <w:r w:rsidR="00432223">
        <w:rPr>
          <w:rFonts w:ascii="Times New Roman" w:hAnsi="Times New Roman"/>
          <w:sz w:val="28"/>
          <w:szCs w:val="28"/>
        </w:rPr>
        <w:t>1930,00</w:t>
      </w:r>
      <w:r w:rsidRPr="00285AE7">
        <w:rPr>
          <w:rFonts w:ascii="Times New Roman" w:hAnsi="Times New Roman"/>
          <w:sz w:val="28"/>
          <w:szCs w:val="28"/>
        </w:rPr>
        <w:t xml:space="preserve"> тыс. рублей средств бюдже</w:t>
      </w:r>
      <w:r w:rsidR="002153FA">
        <w:rPr>
          <w:rFonts w:ascii="Times New Roman" w:hAnsi="Times New Roman"/>
          <w:sz w:val="28"/>
          <w:szCs w:val="28"/>
        </w:rPr>
        <w:t xml:space="preserve">та городского округа. За отчетный период </w:t>
      </w:r>
      <w:r w:rsidR="00CF17EF">
        <w:rPr>
          <w:rFonts w:ascii="Times New Roman" w:hAnsi="Times New Roman"/>
          <w:sz w:val="28"/>
          <w:szCs w:val="28"/>
        </w:rPr>
        <w:t xml:space="preserve">освоено </w:t>
      </w:r>
      <w:r w:rsidR="008F5967">
        <w:rPr>
          <w:rFonts w:ascii="Times New Roman" w:hAnsi="Times New Roman"/>
          <w:sz w:val="28"/>
          <w:szCs w:val="28"/>
        </w:rPr>
        <w:t>178338,0</w:t>
      </w:r>
      <w:r w:rsidR="00A27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432223">
        <w:rPr>
          <w:rFonts w:ascii="Times New Roman" w:hAnsi="Times New Roman"/>
          <w:sz w:val="28"/>
          <w:szCs w:val="28"/>
        </w:rPr>
        <w:t>(</w:t>
      </w:r>
      <w:r w:rsidR="008F5967">
        <w:rPr>
          <w:rFonts w:ascii="Times New Roman" w:hAnsi="Times New Roman"/>
          <w:sz w:val="28"/>
          <w:szCs w:val="28"/>
        </w:rPr>
        <w:t>9,24</w:t>
      </w:r>
      <w:r w:rsidR="00671138">
        <w:rPr>
          <w:rFonts w:ascii="Times New Roman" w:hAnsi="Times New Roman"/>
          <w:sz w:val="28"/>
          <w:szCs w:val="28"/>
        </w:rPr>
        <w:t xml:space="preserve"> </w:t>
      </w:r>
      <w:r w:rsidR="006E41BF" w:rsidRPr="00285AE7">
        <w:rPr>
          <w:rFonts w:ascii="Times New Roman" w:hAnsi="Times New Roman"/>
          <w:sz w:val="28"/>
          <w:szCs w:val="28"/>
        </w:rPr>
        <w:t>% бюджетных ассигнований</w:t>
      </w:r>
      <w:r w:rsidR="006E41BF" w:rsidRPr="004169C7">
        <w:rPr>
          <w:rFonts w:ascii="Times New Roman" w:hAnsi="Times New Roman"/>
          <w:sz w:val="28"/>
          <w:szCs w:val="28"/>
        </w:rPr>
        <w:t>)</w:t>
      </w:r>
      <w:r w:rsidRPr="004169C7">
        <w:rPr>
          <w:rFonts w:ascii="Times New Roman" w:hAnsi="Times New Roman"/>
          <w:sz w:val="28"/>
          <w:szCs w:val="28"/>
        </w:rPr>
        <w:t xml:space="preserve">. </w:t>
      </w:r>
    </w:p>
    <w:p w:rsidR="00310481" w:rsidRPr="003B1423" w:rsidRDefault="00310481" w:rsidP="003B14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40C" w:rsidRDefault="001D440C" w:rsidP="001D440C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Информация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о внесенных изменениях в </w:t>
      </w:r>
      <w:r>
        <w:rPr>
          <w:rFonts w:eastAsia="Times New Roman"/>
          <w:b/>
          <w:sz w:val="24"/>
          <w:szCs w:val="24"/>
          <w:lang w:eastAsia="en-US"/>
        </w:rPr>
        <w:t>муниципальную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программу</w:t>
      </w:r>
    </w:p>
    <w:p w:rsidR="001D440C" w:rsidRPr="00A317E0" w:rsidRDefault="001D440C" w:rsidP="001D440C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4"/>
        <w:gridCol w:w="6006"/>
      </w:tblGrid>
      <w:tr w:rsidR="001D440C" w:rsidRPr="00A317E0" w:rsidTr="001D440C">
        <w:tc>
          <w:tcPr>
            <w:tcW w:w="3054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>Реквиз</w:t>
            </w:r>
            <w:r>
              <w:rPr>
                <w:rFonts w:ascii="Times New Roman" w:hAnsi="Times New Roman"/>
                <w:sz w:val="24"/>
                <w:szCs w:val="24"/>
              </w:rPr>
              <w:t>иты нормативных правовых актов а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Большой Камень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>, утверждающих изменения</w:t>
            </w:r>
          </w:p>
        </w:tc>
        <w:tc>
          <w:tcPr>
            <w:tcW w:w="6006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Информация о внесенных изменениях </w:t>
            </w:r>
          </w:p>
        </w:tc>
      </w:tr>
      <w:tr w:rsidR="001D440C" w:rsidRPr="00A317E0" w:rsidTr="001D440C">
        <w:tc>
          <w:tcPr>
            <w:tcW w:w="3054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6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D440C" w:rsidRPr="00A317E0" w:rsidTr="001D440C">
        <w:tc>
          <w:tcPr>
            <w:tcW w:w="3054" w:type="dxa"/>
          </w:tcPr>
          <w:p w:rsidR="001D440C" w:rsidRPr="00A317E0" w:rsidRDefault="001D440C" w:rsidP="001D440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1825 от 19.05.2024 «О внесении изменений в постановление администрации городского округа Большой Камень от 16 февраля 2018 года № 173 «Об утверждении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программы «Территориальное развитие городского округа Большой Камень» на 2018-2026 годы»</w:t>
            </w:r>
          </w:p>
        </w:tc>
        <w:tc>
          <w:tcPr>
            <w:tcW w:w="6006" w:type="dxa"/>
          </w:tcPr>
          <w:p w:rsidR="00567282" w:rsidRPr="00567282" w:rsidRDefault="001D440C" w:rsidP="005672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 в Программу обусловлено </w:t>
            </w:r>
            <w:r w:rsidR="00567282" w:rsidRPr="00567282">
              <w:rPr>
                <w:rFonts w:ascii="Times New Roman" w:hAnsi="Times New Roman"/>
                <w:sz w:val="24"/>
                <w:szCs w:val="24"/>
              </w:rPr>
              <w:t xml:space="preserve">приведением </w:t>
            </w:r>
            <w:r w:rsidR="00567282">
              <w:rPr>
                <w:rFonts w:ascii="Times New Roman" w:hAnsi="Times New Roman"/>
                <w:sz w:val="24"/>
                <w:szCs w:val="24"/>
              </w:rPr>
              <w:t>финансирования программы</w:t>
            </w:r>
            <w:r w:rsidR="00567282" w:rsidRPr="00567282">
              <w:rPr>
                <w:rFonts w:ascii="Times New Roman" w:hAnsi="Times New Roman"/>
                <w:sz w:val="24"/>
                <w:szCs w:val="24"/>
              </w:rPr>
              <w:t xml:space="preserve"> в соответствие с решением Думы городского округа Большой Камень от 04.04.2024 № 166: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282">
              <w:rPr>
                <w:rFonts w:ascii="Times New Roman" w:hAnsi="Times New Roman"/>
                <w:sz w:val="24"/>
                <w:szCs w:val="24"/>
              </w:rPr>
              <w:t>1. В области градостроительства подпрограммы «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Градостроительное развитие городского округа» 8920,00,00 тыс. рублей по мероприятиям: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оплата работ по подготовке генерального плана и Правил землепользования, разработка документации по планировке территории – 7920,00 тыс. рублей.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муниципального земельного контроля -   для подготовки </w:t>
            </w:r>
            <w:proofErr w:type="spellStart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ортофотопланов</w:t>
            </w:r>
            <w:proofErr w:type="spellEnd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городского округа – 1000,00 тыс. рублей.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282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67282">
              <w:rPr>
                <w:rFonts w:ascii="Times New Roman" w:hAnsi="Times New Roman"/>
                <w:sz w:val="24"/>
                <w:szCs w:val="24"/>
              </w:rPr>
              <w:t>В области имущественных отношений подпрограммы «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имущественного комплекса городского округа Большой Камень» в размере 1930,0 тыс. рублей по мероприятиям: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на проведение оценки недвижимости, признание прав и регулирования отношений по государственной и муниципальной собственности -1200,00;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на мероприятия по землеустройству – 650,00;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обслуживание муниципальной казны – 80,00.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финансового обеспечения за 2023 </w:t>
            </w:r>
            <w:proofErr w:type="gramStart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год  откорректированы</w:t>
            </w:r>
            <w:proofErr w:type="gramEnd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их фактическому  (кассовому) исполнению.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 на планируемый период 2024 -2026 годы откорректированы с учетом достигнутых показателей в 2023 году.</w:t>
            </w:r>
          </w:p>
          <w:p w:rsidR="00567282" w:rsidRPr="00567282" w:rsidRDefault="00567282" w:rsidP="005672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282" w:rsidRPr="00567282" w:rsidRDefault="00567282" w:rsidP="005672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40C" w:rsidRPr="00567282" w:rsidRDefault="001D440C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1C4" w:rsidRPr="00A317E0" w:rsidRDefault="00BD31C4" w:rsidP="00BD31C4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2E7B78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4C7" w:rsidRDefault="00DF04C7" w:rsidP="0043379A">
      <w:pPr>
        <w:rPr>
          <w:rFonts w:ascii="Times New Roman" w:hAnsi="Times New Roman"/>
          <w:sz w:val="28"/>
          <w:szCs w:val="28"/>
        </w:rPr>
      </w:pPr>
    </w:p>
    <w:p w:rsidR="00DF04C7" w:rsidRDefault="00DF04C7" w:rsidP="003D2C64">
      <w:pPr>
        <w:sectPr w:rsidR="00DF04C7" w:rsidSect="00D56485">
          <w:headerReference w:type="default" r:id="rId9"/>
          <w:pgSz w:w="11906" w:h="16838"/>
          <w:pgMar w:top="1134" w:right="851" w:bottom="1134" w:left="1985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right" w:tblpY="-930"/>
        <w:tblW w:w="14786" w:type="dxa"/>
        <w:tblLayout w:type="fixed"/>
        <w:tblLook w:val="00A0" w:firstRow="1" w:lastRow="0" w:firstColumn="1" w:lastColumn="0" w:noHBand="0" w:noVBand="0"/>
      </w:tblPr>
      <w:tblGrid>
        <w:gridCol w:w="14786"/>
      </w:tblGrid>
      <w:tr w:rsidR="002E7B78" w:rsidRPr="009B0E1E" w:rsidTr="00DF23C6">
        <w:trPr>
          <w:trHeight w:val="712"/>
        </w:trPr>
        <w:tc>
          <w:tcPr>
            <w:tcW w:w="14786" w:type="dxa"/>
          </w:tcPr>
          <w:p w:rsidR="00276519" w:rsidRDefault="0043379A" w:rsidP="0043379A">
            <w:pPr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</w:t>
            </w:r>
          </w:p>
          <w:p w:rsidR="00276519" w:rsidRDefault="00276519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519" w:rsidRPr="00191D20" w:rsidRDefault="00276519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7A7929">
              <w:trPr>
                <w:trHeight w:val="996"/>
                <w:jc w:val="right"/>
              </w:trPr>
              <w:tc>
                <w:tcPr>
                  <w:tcW w:w="4439" w:type="dxa"/>
                </w:tcPr>
                <w:p w:rsidR="00DF23C6" w:rsidRDefault="00DF23C6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12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DF23C6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 расходовании бюджетных ассигнований бюджета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на реализацию муниципальной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городского округа Большой Камень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154E4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9C1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муниципальной  программы)</w:t>
            </w:r>
          </w:p>
          <w:p w:rsidR="00AA212A" w:rsidRPr="00051C5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154E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июнь</w:t>
            </w:r>
            <w:r w:rsidR="00E33E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AA212A" w:rsidRPr="00051C51" w:rsidRDefault="00AA212A" w:rsidP="00AA21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"/>
              <w:gridCol w:w="2080"/>
              <w:gridCol w:w="1982"/>
              <w:gridCol w:w="994"/>
              <w:gridCol w:w="991"/>
              <w:gridCol w:w="994"/>
              <w:gridCol w:w="997"/>
              <w:gridCol w:w="2266"/>
              <w:gridCol w:w="1985"/>
              <w:gridCol w:w="1417"/>
            </w:tblGrid>
            <w:tr w:rsidR="00AA212A" w:rsidRPr="009B0E1E" w:rsidTr="00AA212A">
              <w:trPr>
                <w:cantSplit/>
                <w:trHeight w:val="609"/>
              </w:trPr>
              <w:tc>
                <w:tcPr>
                  <w:tcW w:w="270" w:type="pct"/>
                  <w:vMerge w:val="restar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718" w:type="pct"/>
                  <w:vMerge w:val="restar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подпрограммы,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отдельного мероприятия</w:t>
                  </w: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Ответственный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исполнитель,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соисполнители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72" w:type="pct"/>
                  <w:gridSpan w:val="4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1956" w:type="pct"/>
                  <w:gridSpan w:val="3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Объем бюджетных ассигнований</w: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(тыс. руб.)</w:t>
                  </w:r>
                </w:p>
              </w:tc>
            </w:tr>
            <w:tr w:rsidR="00AA212A" w:rsidRPr="009B0E1E" w:rsidTr="00AA212A">
              <w:trPr>
                <w:trHeight w:val="533"/>
              </w:trPr>
              <w:tc>
                <w:tcPr>
                  <w:tcW w:w="270" w:type="pct"/>
                  <w:vMerge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vMerge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84" w:type="pct"/>
                  <w:vMerge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ГРБС</w:t>
                  </w:r>
                </w:p>
              </w:tc>
              <w:tc>
                <w:tcPr>
                  <w:tcW w:w="342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Рз</w:t>
                  </w:r>
                  <w:proofErr w:type="spellEnd"/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spellEnd"/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344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782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предусмотренный муниципальной программой</w:t>
                  </w:r>
                </w:p>
              </w:tc>
              <w:tc>
                <w:tcPr>
                  <w:tcW w:w="685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по сводной бюджетной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росписи на отчетную дату</w:t>
                  </w:r>
                </w:p>
              </w:tc>
              <w:tc>
                <w:tcPr>
                  <w:tcW w:w="489" w:type="pc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кассовое исполнение</w:t>
                  </w:r>
                </w:p>
              </w:tc>
            </w:tr>
          </w:tbl>
          <w:p w:rsidR="00AA212A" w:rsidRPr="000E29C1" w:rsidRDefault="00AA212A" w:rsidP="00AA2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2013"/>
              <w:gridCol w:w="1985"/>
              <w:gridCol w:w="992"/>
              <w:gridCol w:w="992"/>
              <w:gridCol w:w="992"/>
              <w:gridCol w:w="993"/>
              <w:gridCol w:w="2268"/>
              <w:gridCol w:w="1984"/>
              <w:gridCol w:w="1418"/>
            </w:tblGrid>
            <w:tr w:rsidR="00AA212A" w:rsidRPr="009B0E1E" w:rsidTr="00AA212A">
              <w:trPr>
                <w:cantSplit/>
                <w:trHeight w:val="146"/>
                <w:tblHeader/>
              </w:trPr>
              <w:tc>
                <w:tcPr>
                  <w:tcW w:w="851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13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93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68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18" w:type="dxa"/>
                  <w:vAlign w:val="bottom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</w:tr>
            <w:tr w:rsidR="00AA212A" w:rsidRPr="009B0E1E" w:rsidTr="00AA212A">
              <w:trPr>
                <w:cantSplit/>
                <w:trHeight w:val="166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-7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 Муниципальная программа, всего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95285B" w:rsidRDefault="00154E4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10850,00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154E4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10850,00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154E4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1,64</w:t>
                  </w:r>
                </w:p>
              </w:tc>
            </w:tr>
            <w:tr w:rsidR="00AA212A" w:rsidRPr="009B0E1E" w:rsidTr="00AA212A">
              <w:trPr>
                <w:cantSplit/>
                <w:trHeight w:val="1547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1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 xml:space="preserve">Градостроительное развитие городского округа 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8920,00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8920,00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 1.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FD5DE8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1.1.1.</w:t>
                  </w:r>
                </w:p>
              </w:tc>
              <w:tc>
                <w:tcPr>
                  <w:tcW w:w="2013" w:type="dxa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градостроительной деятельности</w:t>
                  </w:r>
                </w:p>
              </w:tc>
              <w:tc>
                <w:tcPr>
                  <w:tcW w:w="1985" w:type="dxa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D5DE8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1210120800</w:t>
                  </w:r>
                </w:p>
              </w:tc>
              <w:tc>
                <w:tcPr>
                  <w:tcW w:w="993" w:type="dxa"/>
                </w:tcPr>
                <w:p w:rsidR="00FD5DE8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FD5DE8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FD5DE8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FD5DE8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FD5DE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1.1.2</w:t>
                  </w:r>
                  <w:r w:rsidR="00AA212A"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264A6D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</w:t>
                  </w: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градостроительной деятельности»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C04A3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AA212A" w:rsidRPr="009B0E1E" w:rsidRDefault="00C04A3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1210121580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616"/>
              </w:trPr>
              <w:tc>
                <w:tcPr>
                  <w:tcW w:w="851" w:type="dxa"/>
                  <w:vMerge w:val="restart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2013" w:type="dxa"/>
                  <w:vMerge w:val="restart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стратегического планирования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экономики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1210121540</w:t>
                  </w:r>
                </w:p>
              </w:tc>
              <w:tc>
                <w:tcPr>
                  <w:tcW w:w="993" w:type="dxa"/>
                  <w:vMerge w:val="restart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0016" behindDoc="0" locked="0" layoutInCell="1" allowOverlap="1" wp14:anchorId="4DBA14E3" wp14:editId="76C0151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384809</wp:posOffset>
                            </wp:positionV>
                            <wp:extent cx="3238500" cy="0"/>
                            <wp:effectExtent l="0" t="0" r="19050" b="1905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8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D1D2EE" id="Прямая соединительная линия 2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pt,30.3pt" to="250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QM/QEAAK8DAAAOAAAAZHJzL2Uyb0RvYy54bWysU81u00AQviPxDqu9E6eugooVp4dG5VJB&#10;pJYHmK7XscX+aWeJkxtwRsoj8AocQKpU4BnsN2J280MLN4QPq9n5+Xbmm8/T87VWbCU9ttaU/GQ0&#10;5kwaYavWLEv+5uby2RlnGMBUoKyRJd9I5Oezp0+mnStkbhurKukZgRgsOlfyJgRXZBmKRmrAkXXS&#10;ULC2XkOgq19mlYeO0LXK8vH4edZZXzlvhUQk73wX5LOEX9dShNd1jTIwVXLqLaTTp/M2ntlsCsXS&#10;g2tasW8D/qELDa2hR49QcwjA3vn2LyjdCm/R1mEkrM5sXbdCphlompPxH9NcN+BkmoXIQXekCf8f&#10;rHi1WnjWViXPOTOgaUX95+H9sO2/91+GLRs+9D/7b/3X/q7/0d8NH8m+Hz6RHYP9/d69ZXlksnNY&#10;EOCFWfjIhViba3dlxVukWPYoGC/odmnr2uuYTmSwddrM5rgZuQ5MkPM0Pz2bjGmB4hDLoDgUOo/h&#10;pbSaRaPkqjWRNChgdYUhPg3FISW6jb1slUqLV4Z1JX8xySeEDCS/WkEgUzsiBM2SM1BL0rUIPiGi&#10;VW0VqyMObvBCebYCkhYpsrLdDbXLmQIMFKAZ0heJoQ4elcZ25oDNrjiF9mnKRGiZlLvv/jdX0bq1&#10;1WbhD4SSKhL6XsFRdg/vZD/8z2a/AAAA//8DAFBLAwQUAAYACAAAACEA0CYw1NwAAAAIAQAADwAA&#10;AGRycy9kb3ducmV2LnhtbEyPzU7DMBCE70h9B2srcWvXDTSCEKdC/NyhBAlubrwkEfE6xG4a3r5G&#10;PZTjzoxmvs03k+3ESINvHStYLSUI4sqZlmsF5dvz4gaED5qN7hyTgl/ysClmF7nOjDvwK43bUItY&#10;wj7TCpoQ+gzRVw1Z7ZeuJ47elxusDvEcajSDPsRy22EiZYpWtxwXGt3TQ0PV93ZvFVz9fL5gydVH&#10;guPj+v1pVfbXWCp1OZ/u70AEmsI5DH/4ER2KyLRzezZedAoWt5E8KEhlCiL6aykTELuTgEWO/x8o&#10;jgAAAP//AwBQSwECLQAUAAYACAAAACEAtoM4kv4AAADhAQAAEwAAAAAAAAAAAAAAAAAAAAAAW0Nv&#10;bnRlbnRfVHlwZXNdLnhtbFBLAQItABQABgAIAAAAIQA4/SH/1gAAAJQBAAALAAAAAAAAAAAAAAAA&#10;AC8BAABfcmVscy8ucmVsc1BLAQItABQABgAIAAAAIQDQk+QM/QEAAK8DAAAOAAAAAAAAAAAAAAAA&#10;AC4CAABkcnMvZTJvRG9jLnhtbFBLAQItABQABgAIAAAAIQDQJjDU3AAAAAgBAAAPAAAAAAAAAAAA&#10;AAAAAFcEAABkcnMvZG93bnJldi54bWxQSwUGAAAAAAQABADzAAAAYAUAAAAA&#10;" strokecolor="windowText">
                            <o:lock v:ext="edit" shapetype="f"/>
                          </v:line>
                        </w:pict>
                      </mc:Fallback>
                    </mc:AlternateConten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  <w:vMerge w:val="restart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firstLine="7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vMerge w:val="restart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013"/>
              </w:trPr>
              <w:tc>
                <w:tcPr>
                  <w:tcW w:w="851" w:type="dxa"/>
                  <w:vMerge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жизнеобеспечения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0502</w:t>
                  </w:r>
                </w:p>
              </w:tc>
              <w:tc>
                <w:tcPr>
                  <w:tcW w:w="992" w:type="dxa"/>
                  <w:vMerge/>
                  <w:textDirection w:val="btL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A212A" w:rsidRPr="009B0E1E" w:rsidTr="00AA212A">
              <w:trPr>
                <w:cantSplit/>
                <w:trHeight w:val="1526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5E43F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1210221560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046FDC">
              <w:trPr>
                <w:cantSplit/>
                <w:trHeight w:val="1622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1.2.2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Демонтаж самовольно установленных объектов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3D0C2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3D0C2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5E43F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2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9,24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9,24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 xml:space="preserve">Оценка недвижимости, признание прав и регулирование отношений по государственной и </w:t>
                  </w: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1220121490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6,74</w:t>
                  </w:r>
                </w:p>
              </w:tc>
            </w:tr>
            <w:tr w:rsidR="00AA212A" w:rsidRPr="009B0E1E" w:rsidTr="00AA212A">
              <w:trPr>
                <w:cantSplit/>
                <w:trHeight w:val="1600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1220121500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2.1.3.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1220121770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D270A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15,0</w:t>
                  </w:r>
                </w:p>
              </w:tc>
            </w:tr>
            <w:tr w:rsidR="006C51B8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Align w:val="center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2.1.4</w:t>
                  </w:r>
                </w:p>
              </w:tc>
              <w:tc>
                <w:tcPr>
                  <w:tcW w:w="2013" w:type="dxa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64352D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6C51B8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1220121790</w:t>
                  </w:r>
                </w:p>
              </w:tc>
              <w:tc>
                <w:tcPr>
                  <w:tcW w:w="993" w:type="dxa"/>
                </w:tcPr>
                <w:p w:rsidR="006C51B8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6C51B8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6C51B8" w:rsidRDefault="0095285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6C51B8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6C51B8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2.1.5</w:t>
                  </w:r>
                  <w:r w:rsidR="00AA212A"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CD34FF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1220121510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AA212A" w:rsidRPr="00084800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9376AD" w:rsidRDefault="009376AD" w:rsidP="00F850C1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6AD" w:rsidRDefault="009376AD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76AD" w:rsidRPr="00191D20" w:rsidRDefault="009376AD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A212A">
              <w:trPr>
                <w:trHeight w:val="712"/>
                <w:jc w:val="right"/>
              </w:trPr>
              <w:tc>
                <w:tcPr>
                  <w:tcW w:w="4439" w:type="dxa"/>
                </w:tcPr>
                <w:p w:rsid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13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DF23C6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 степени выполнения подпрограмм, отдельных мероприятий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городского округа Большой Камень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муниципальной программы)</w:t>
            </w:r>
          </w:p>
          <w:p w:rsidR="00AA212A" w:rsidRPr="00051C5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июнь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9958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1559"/>
              <w:gridCol w:w="1418"/>
              <w:gridCol w:w="1701"/>
              <w:gridCol w:w="1701"/>
              <w:gridCol w:w="1417"/>
              <w:gridCol w:w="1560"/>
              <w:gridCol w:w="1554"/>
            </w:tblGrid>
            <w:tr w:rsidR="00191D20" w:rsidRPr="00191D20" w:rsidTr="00AA212A">
              <w:trPr>
                <w:cantSplit/>
                <w:trHeight w:val="598"/>
              </w:trPr>
              <w:tc>
                <w:tcPr>
                  <w:tcW w:w="709" w:type="dxa"/>
                  <w:vMerge w:val="restart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Плановый срок 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Фактический срок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</w:tcBorders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Причина недостижения запланированных результатов</w:t>
                  </w:r>
                </w:p>
              </w:tc>
            </w:tr>
            <w:tr w:rsidR="00191D20" w:rsidRPr="00191D20" w:rsidTr="00AA212A">
              <w:trPr>
                <w:cantSplit/>
                <w:trHeight w:val="598"/>
              </w:trPr>
              <w:tc>
                <w:tcPr>
                  <w:tcW w:w="709" w:type="dxa"/>
                  <w:vMerge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запланированные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достигнутые </w:t>
                  </w:r>
                </w:p>
              </w:tc>
              <w:tc>
                <w:tcPr>
                  <w:tcW w:w="1554" w:type="dxa"/>
                  <w:vMerge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1559"/>
              <w:gridCol w:w="1418"/>
              <w:gridCol w:w="1701"/>
              <w:gridCol w:w="1701"/>
              <w:gridCol w:w="1417"/>
              <w:gridCol w:w="1560"/>
              <w:gridCol w:w="1554"/>
            </w:tblGrid>
            <w:tr w:rsidR="00191D20" w:rsidRPr="00191D20" w:rsidTr="00AA212A">
              <w:trPr>
                <w:cantSplit/>
                <w:trHeight w:val="204"/>
                <w:tblHeader/>
              </w:trPr>
              <w:tc>
                <w:tcPr>
                  <w:tcW w:w="709" w:type="dxa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4" w:type="dxa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559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445B2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E7228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1.1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559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2D1E1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445B2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E7228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1.1.1</w:t>
                  </w:r>
                </w:p>
                <w:p w:rsidR="00AA212A" w:rsidRPr="00AA212A" w:rsidRDefault="00E4491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«Разработка, </w:t>
                  </w: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      </w:r>
                </w:p>
              </w:tc>
              <w:tc>
                <w:tcPr>
                  <w:tcW w:w="1559" w:type="dxa"/>
                </w:tcPr>
                <w:p w:rsidR="00191D20" w:rsidRPr="00E44913" w:rsidRDefault="002D1E1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7D10E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D1E1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2D1E1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Внесение изменений в Генплан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ПЗЗ, разработка ДПТ</w:t>
                  </w:r>
                </w:p>
              </w:tc>
              <w:tc>
                <w:tcPr>
                  <w:tcW w:w="1560" w:type="dxa"/>
                </w:tcPr>
                <w:p w:rsidR="00191D20" w:rsidRPr="00AA212A" w:rsidRDefault="00D611AC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 исполнено</w:t>
                  </w:r>
                </w:p>
              </w:tc>
              <w:tc>
                <w:tcPr>
                  <w:tcW w:w="1554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Планируется передача полномочий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ОМС Приморского края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1.1.2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1.1.2.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стратегического планирования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1.1.3.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градостроительной деятельности:</w:t>
                  </w:r>
                </w:p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0D584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91D20" w:rsidRPr="000D584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191D20" w:rsidRPr="0073025E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1.2.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559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ED67F5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1.2.1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A212A" w:rsidRPr="00AA212A" w:rsidRDefault="008F630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AA212A" w:rsidRDefault="00D519ED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Установление границ самовольно- используемых земельных участков</w:t>
                  </w:r>
                </w:p>
              </w:tc>
              <w:tc>
                <w:tcPr>
                  <w:tcW w:w="1560" w:type="dxa"/>
                </w:tcPr>
                <w:p w:rsidR="00AA212A" w:rsidRPr="00AA212A" w:rsidRDefault="000D584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A212A" w:rsidRPr="00AA212A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Запланировано на 3 квартал 2024</w:t>
                  </w:r>
                </w:p>
              </w:tc>
            </w:tr>
            <w:tr w:rsidR="00A5779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57790" w:rsidRPr="00AA212A" w:rsidRDefault="00A5779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57790" w:rsidRPr="00AA212A" w:rsidRDefault="00A5779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A57790" w:rsidRPr="00D018F6" w:rsidRDefault="00D018F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 xml:space="preserve">подготовка цифровых </w:t>
                  </w:r>
                  <w:proofErr w:type="spellStart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>ортофотопланов</w:t>
                  </w:r>
                  <w:proofErr w:type="spellEnd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A57790" w:rsidRDefault="008F630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A57790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701" w:type="dxa"/>
                </w:tcPr>
                <w:p w:rsidR="00A57790" w:rsidRDefault="0049251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</w:tcPr>
                <w:p w:rsidR="00A57790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57790" w:rsidRDefault="00E1752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Съемка местности</w:t>
                  </w:r>
                </w:p>
              </w:tc>
              <w:tc>
                <w:tcPr>
                  <w:tcW w:w="1560" w:type="dxa"/>
                </w:tcPr>
                <w:p w:rsidR="00A57790" w:rsidRDefault="000D584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57790" w:rsidRDefault="00A5779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A212A" w:rsidRPr="00AA212A" w:rsidRDefault="00D363FC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 w:rsidR="00A5779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A212A" w:rsidRPr="00AA212A" w:rsidRDefault="00D018F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Обработка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ортофотопланов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AA212A" w:rsidRPr="00AA212A" w:rsidRDefault="008F630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E7228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941E69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AA212A" w:rsidRDefault="00D018F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Топографический план местности</w:t>
                  </w:r>
                </w:p>
              </w:tc>
              <w:tc>
                <w:tcPr>
                  <w:tcW w:w="1560" w:type="dxa"/>
                </w:tcPr>
                <w:p w:rsidR="00AA212A" w:rsidRPr="00AA212A" w:rsidRDefault="000D584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755AED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1.2.2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Демонтаж самовольно установленных объектов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A212A" w:rsidRPr="00AA212A" w:rsidRDefault="00E40366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AA212A" w:rsidRPr="00AA212A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559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CD34FF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977" w:type="dxa"/>
                </w:tcPr>
                <w:p w:rsidR="00191D20" w:rsidRPr="00CD34FF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2.1</w:t>
                  </w:r>
                </w:p>
                <w:p w:rsidR="00AA212A" w:rsidRPr="00CD34FF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559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91D20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CD34FF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2977" w:type="dxa"/>
                </w:tcPr>
                <w:p w:rsidR="00191D20" w:rsidRPr="00CD34FF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2.1.1</w:t>
                  </w:r>
                </w:p>
                <w:p w:rsidR="00AA212A" w:rsidRPr="00CD34FF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собственности:</w:t>
                  </w:r>
                </w:p>
                <w:p w:rsidR="00AA212A" w:rsidRPr="00CD34FF" w:rsidRDefault="00AA212A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F850C1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F34D0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4F34D0" w:rsidRPr="00CD34FF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F34D0" w:rsidRPr="00CD34FF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contextualSpacing/>
                    <w:rPr>
                      <w:rFonts w:ascii="Times New Roman" w:eastAsiaTheme="minorHAnsi" w:hAnsi="Times New Roman"/>
                      <w:i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 xml:space="preserve">Организация работ по оценке рыночной стоимости права пользования на условиях аренды в виде ежемесячной арендной </w:t>
                  </w:r>
                  <w:r w:rsidRPr="00CD34FF">
                    <w:rPr>
                      <w:rFonts w:ascii="Times New Roman" w:eastAsiaTheme="minorHAnsi" w:hAnsi="Times New Roman"/>
                      <w:i/>
                    </w:rPr>
                    <w:lastRenderedPageBreak/>
                    <w:t>платы в отношении объектов (57 объектов)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34D0" w:rsidRPr="00CD34FF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4F34D0" w:rsidRPr="00F850C1" w:rsidRDefault="004F34D0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F850C1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Times New Roman" w:eastAsiaTheme="minorHAnsi" w:hAnsi="Times New Roman"/>
                      <w:i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>Оказание услуг по оценке рыночной стоимости объекта оценки</w:t>
                  </w: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F850C1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3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i/>
                      <w:snapToGrid w:val="0"/>
                    </w:rPr>
                    <w:t>Организация работы по изготовлению технических планов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Times New Roman" w:eastAsiaTheme="minorHAnsi" w:hAnsi="Times New Roman"/>
                      <w:i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F850C1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4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i/>
                      <w:snapToGrid w:val="0"/>
                    </w:rPr>
                    <w:t>Услуги по начислению и сбору платежей ЖКУ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2.1.2</w:t>
                  </w:r>
                </w:p>
              </w:tc>
              <w:tc>
                <w:tcPr>
                  <w:tcW w:w="2977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2.1.2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2.1.3</w:t>
                  </w:r>
                </w:p>
              </w:tc>
              <w:tc>
                <w:tcPr>
                  <w:tcW w:w="2977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2.1.3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rPr>
                      <w:rFonts w:ascii="Times New Roman" w:hAnsi="Times New Roman"/>
                      <w:i/>
                      <w:snapToGrid w:val="0"/>
                    </w:rPr>
                  </w:pPr>
                  <w:r w:rsidRPr="00CD34FF">
                    <w:rPr>
                      <w:rFonts w:ascii="Times New Roman" w:hAnsi="Times New Roman"/>
                      <w:i/>
                      <w:snapToGrid w:val="0"/>
                    </w:rPr>
                    <w:t>Проведение кадастровых работ по формированию земельных  участков для проведения аукциона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lastRenderedPageBreak/>
                    <w:t>Выполнение кадастровых работ по подготовке актов обследований объектов муниципального имущества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3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>Выполнение кадастровых работ по подготовке технических планов объектов муниципального имущества</w:t>
                  </w:r>
                </w:p>
                <w:p w:rsidR="00660C53" w:rsidRPr="00CD34FF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2.1.4</w:t>
                  </w:r>
                </w:p>
              </w:tc>
              <w:tc>
                <w:tcPr>
                  <w:tcW w:w="2977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559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60C53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2.1.5</w:t>
                  </w:r>
                </w:p>
              </w:tc>
              <w:tc>
                <w:tcPr>
                  <w:tcW w:w="2977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2.1.4</w:t>
                  </w:r>
                </w:p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559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660C53" w:rsidRPr="00941E69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660C53" w:rsidRPr="00D611AC" w:rsidRDefault="00660C53" w:rsidP="00CD34F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1D20" w:rsidRP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6857B9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A2E" w:rsidRDefault="00BF1A2E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4FF" w:rsidRDefault="00CD34FF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4FF" w:rsidRDefault="00CD34FF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4FF" w:rsidRDefault="00CD34FF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4FF" w:rsidRDefault="00CD34FF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F1A2E" w:rsidRDefault="00BF1A2E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1E1" w:rsidRDefault="003521E1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A2E" w:rsidRPr="00191D20" w:rsidRDefault="00BF1A2E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F19CE">
              <w:trPr>
                <w:trHeight w:val="597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№ 14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F19CE">
              <w:trPr>
                <w:trHeight w:val="81"/>
                <w:jc w:val="right"/>
              </w:trPr>
              <w:tc>
                <w:tcPr>
                  <w:tcW w:w="4439" w:type="dxa"/>
                </w:tcPr>
                <w:p w:rsidR="00191D20" w:rsidRPr="00AF19CE" w:rsidRDefault="00191D20" w:rsidP="00CD34FF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396</w:t>
                  </w: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о финансовом обеспечении и расходовании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и внебюджетных источников на реализацию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городского округа Большой Камень</w:t>
            </w:r>
          </w:p>
          <w:p w:rsidR="00AF19CE" w:rsidRPr="000E29C1" w:rsidRDefault="00AF19CE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на 2018-202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 муниципальной программы)</w:t>
            </w:r>
          </w:p>
          <w:p w:rsidR="00AF19CE" w:rsidRPr="00051C51" w:rsidRDefault="00AF19CE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июнь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1B5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31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"/>
              <w:gridCol w:w="556"/>
              <w:gridCol w:w="11"/>
              <w:gridCol w:w="2686"/>
              <w:gridCol w:w="6"/>
              <w:gridCol w:w="1407"/>
              <w:gridCol w:w="1845"/>
              <w:gridCol w:w="1418"/>
              <w:gridCol w:w="11"/>
              <w:gridCol w:w="1391"/>
              <w:gridCol w:w="15"/>
              <w:gridCol w:w="1665"/>
              <w:gridCol w:w="36"/>
              <w:gridCol w:w="1560"/>
              <w:gridCol w:w="1701"/>
            </w:tblGrid>
            <w:tr w:rsidR="00191D20" w:rsidRPr="00191D20" w:rsidTr="00AF19CE">
              <w:trPr>
                <w:gridBefore w:val="1"/>
                <w:wBefore w:w="9" w:type="dxa"/>
                <w:trHeight w:val="283"/>
              </w:trPr>
              <w:tc>
                <w:tcPr>
                  <w:tcW w:w="567" w:type="dxa"/>
                  <w:gridSpan w:val="2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2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программы (подпрограммы), мероприятия</w:t>
                  </w:r>
                </w:p>
              </w:tc>
              <w:tc>
                <w:tcPr>
                  <w:tcW w:w="1407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 на весь срок реализации программы, тыс. руб.</w:t>
                  </w:r>
                </w:p>
              </w:tc>
              <w:tc>
                <w:tcPr>
                  <w:tcW w:w="1845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Фактически освоено за весь срок реализации программы, тыс. руб.</w:t>
                  </w:r>
                </w:p>
              </w:tc>
              <w:tc>
                <w:tcPr>
                  <w:tcW w:w="1429" w:type="dxa"/>
                  <w:gridSpan w:val="2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</w:t>
                  </w:r>
                  <w:proofErr w:type="spellStart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исполне-ния</w:t>
                  </w:r>
                  <w:proofErr w:type="spellEnd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(%)</w:t>
                  </w:r>
                </w:p>
              </w:tc>
              <w:tc>
                <w:tcPr>
                  <w:tcW w:w="1406" w:type="dxa"/>
                  <w:gridSpan w:val="2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 по сводной бюджетной росписи на отчетную дату,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Фактически освоено в текущем году на отчетную дату,</w:t>
                  </w:r>
                </w:p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Оценка исполнения на отчетную дату, %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Сведения об исполнении мероприятия *</w:t>
                  </w:r>
                </w:p>
              </w:tc>
            </w:tr>
            <w:tr w:rsidR="00AF19CE" w:rsidRPr="009E4920" w:rsidTr="00AF19CE">
              <w:trPr>
                <w:trHeight w:val="311"/>
                <w:tblHeader/>
              </w:trPr>
              <w:tc>
                <w:tcPr>
                  <w:tcW w:w="565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7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5" w:type="dxa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2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96" w:type="dxa"/>
                  <w:gridSpan w:val="2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AF19CE" w:rsidRPr="009E4920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F19CE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AF19CE" w:rsidRPr="00D06093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7" w:type="dxa"/>
                  <w:gridSpan w:val="2"/>
                </w:tcPr>
                <w:p w:rsidR="00AF19CE" w:rsidRPr="00D06093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</w:p>
                <w:p w:rsidR="00AF19CE" w:rsidRPr="00D06093" w:rsidRDefault="00AF19CE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Территориальное развитие городского окр</w:t>
                  </w:r>
                  <w:r w:rsidR="00D16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уга Большой Камень» на 2018-2025</w:t>
                  </w:r>
                  <w:r w:rsidRPr="00D060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1413" w:type="dxa"/>
                  <w:gridSpan w:val="2"/>
                </w:tcPr>
                <w:p w:rsidR="00AF19CE" w:rsidRPr="00D06093" w:rsidRDefault="00657A0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42202,93</w:t>
                  </w:r>
                </w:p>
              </w:tc>
              <w:tc>
                <w:tcPr>
                  <w:tcW w:w="1845" w:type="dxa"/>
                </w:tcPr>
                <w:p w:rsidR="00AF19CE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39988,01</w:t>
                  </w:r>
                </w:p>
              </w:tc>
              <w:tc>
                <w:tcPr>
                  <w:tcW w:w="1418" w:type="dxa"/>
                </w:tcPr>
                <w:p w:rsidR="00AF19CE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94,75</w:t>
                  </w:r>
                </w:p>
              </w:tc>
              <w:tc>
                <w:tcPr>
                  <w:tcW w:w="1402" w:type="dxa"/>
                  <w:gridSpan w:val="2"/>
                </w:tcPr>
                <w:p w:rsidR="00AF19CE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10850,0</w:t>
                  </w:r>
                </w:p>
              </w:tc>
              <w:tc>
                <w:tcPr>
                  <w:tcW w:w="1680" w:type="dxa"/>
                  <w:gridSpan w:val="2"/>
                </w:tcPr>
                <w:p w:rsidR="00AF19CE" w:rsidRPr="00D06093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AF19CE" w:rsidRPr="00D06093" w:rsidRDefault="00F850C1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1,64</w:t>
                  </w:r>
                </w:p>
              </w:tc>
              <w:tc>
                <w:tcPr>
                  <w:tcW w:w="1701" w:type="dxa"/>
                </w:tcPr>
                <w:p w:rsidR="00AF19CE" w:rsidRPr="00CA35FA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57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D27A10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216E5"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42202,93</w:t>
                  </w:r>
                </w:p>
              </w:tc>
              <w:tc>
                <w:tcPr>
                  <w:tcW w:w="1845" w:type="dxa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39988,01</w:t>
                  </w:r>
                </w:p>
              </w:tc>
              <w:tc>
                <w:tcPr>
                  <w:tcW w:w="1418" w:type="dxa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94,75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10850,0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1,64</w:t>
                  </w:r>
                </w:p>
              </w:tc>
              <w:tc>
                <w:tcPr>
                  <w:tcW w:w="1701" w:type="dxa"/>
                </w:tcPr>
                <w:p w:rsidR="00212033" w:rsidRPr="00CA35FA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12/178,33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62514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39777,93</w:t>
                  </w:r>
                </w:p>
              </w:tc>
              <w:tc>
                <w:tcPr>
                  <w:tcW w:w="1845" w:type="dxa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37563,01</w:t>
                  </w:r>
                </w:p>
              </w:tc>
              <w:tc>
                <w:tcPr>
                  <w:tcW w:w="1418" w:type="dxa"/>
                </w:tcPr>
                <w:p w:rsidR="00212033" w:rsidRPr="00862514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94,43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10850,0</w:t>
                  </w:r>
                  <w:r w:rsidR="0046784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1,64</w:t>
                  </w:r>
                </w:p>
              </w:tc>
              <w:tc>
                <w:tcPr>
                  <w:tcW w:w="1701" w:type="dxa"/>
                </w:tcPr>
                <w:p w:rsidR="00212033" w:rsidRPr="00CA35FA" w:rsidRDefault="00121B4C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12/178,33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бюджеты*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2425,00</w:t>
                  </w:r>
                </w:p>
              </w:tc>
              <w:tc>
                <w:tcPr>
                  <w:tcW w:w="1845" w:type="dxa"/>
                </w:tcPr>
                <w:p w:rsidR="00212033" w:rsidRPr="00D06093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2425,00</w:t>
                  </w:r>
                </w:p>
              </w:tc>
              <w:tc>
                <w:tcPr>
                  <w:tcW w:w="1418" w:type="dxa"/>
                </w:tcPr>
                <w:p w:rsidR="00212033" w:rsidRPr="00D06093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источники*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966F1B" w:rsidRDefault="00966F1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D06093" w:rsidRDefault="00966F1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Default="001B58C7" w:rsidP="00CD34FF">
                  <w:pPr>
                    <w:framePr w:hSpace="180" w:wrap="around" w:hAnchor="margin" w:xAlign="right" w:y="-93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D06093" w:rsidRDefault="00966F1B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Default="001B58C7" w:rsidP="00CD34FF">
                  <w:pPr>
                    <w:framePr w:hSpace="180" w:wrap="around" w:hAnchor="margin" w:xAlign="right" w:y="-93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2.1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AE1637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D06093" w:rsidRDefault="001B58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0D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0D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2.2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966F1B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D06093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8866,42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73,25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0967C2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9E123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9E1236"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8866,42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73,25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9E1236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9677,84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6441,42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66,55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9E1236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91826">
                    <w:rPr>
                      <w:rFonts w:ascii="Times New Roman" w:hAnsi="Times New Roman"/>
                      <w:lang w:eastAsia="ru-RU"/>
                    </w:rPr>
                    <w:t>2425,00</w:t>
                  </w:r>
                </w:p>
              </w:tc>
              <w:tc>
                <w:tcPr>
                  <w:tcW w:w="1845" w:type="dxa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2425,0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891826" w:rsidRDefault="00551CC7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3.1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8866,42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73,25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9E1236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063DBA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Договор № 10 от 22.02.2024</w:t>
                  </w:r>
                  <w:r w:rsidR="00063DB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-7,00 тыс. руб.</w:t>
                  </w:r>
                </w:p>
                <w:p w:rsidR="00212033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14 от 01.01.24</w:t>
                  </w:r>
                  <w:r w:rsidR="00DE4C95" w:rsidRPr="0089182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- 50,40 тыс. руб.</w:t>
                  </w:r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 027 от 27.05.24 – 18,90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02 от 28.02.24 – 4,5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010 от 18.03.24 – 5,8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032 от 18.06.24 – 6,58 тыс. руб.</w:t>
                  </w:r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МК 19 от 07.05.24 – 12,0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07 от 13.03.24 -19,31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Договор 15 от 05.04.24 – 35,0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08 от 18.03.24 – 4,4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019 от 22.04.24 – 17,40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063DBA" w:rsidRDefault="00063DBA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020 от 22.04.24 – 14,40 тыс.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8866,42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73,25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9E1236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9677,84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6441,42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66,55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1930,0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9,24</w:t>
                  </w:r>
                </w:p>
              </w:tc>
              <w:tc>
                <w:tcPr>
                  <w:tcW w:w="1701" w:type="dxa"/>
                </w:tcPr>
                <w:p w:rsidR="009E1236" w:rsidRPr="00891826" w:rsidRDefault="009E123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2425,0</w:t>
                  </w:r>
                </w:p>
              </w:tc>
              <w:tc>
                <w:tcPr>
                  <w:tcW w:w="1845" w:type="dxa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2425,0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AC7340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DE4C95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891826" w:rsidRDefault="0089182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891826" w:rsidRDefault="00212033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1D20" w:rsidRPr="006857B9" w:rsidRDefault="00191D20" w:rsidP="006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6857B9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0" w:rsidRDefault="0008187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0" w:rsidRDefault="0008187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0" w:rsidRDefault="0008187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0" w:rsidRDefault="0008187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573946" w:rsidRPr="00367E6B" w:rsidTr="00573946">
              <w:trPr>
                <w:trHeight w:val="560"/>
                <w:jc w:val="right"/>
              </w:trPr>
              <w:tc>
                <w:tcPr>
                  <w:tcW w:w="4439" w:type="dxa"/>
                </w:tcPr>
                <w:p w:rsidR="00573946" w:rsidRPr="00573946" w:rsidRDefault="00573946" w:rsidP="00CD34FF">
                  <w:pPr>
                    <w:framePr w:hSpace="180" w:wrap="around" w:hAnchor="margin" w:xAlign="right" w:y="-930"/>
                    <w:spacing w:line="36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4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№ 16</w:t>
                  </w:r>
                </w:p>
              </w:tc>
            </w:tr>
          </w:tbl>
          <w:p w:rsidR="00573946" w:rsidRPr="00BE08BE" w:rsidRDefault="00573946" w:rsidP="00573946">
            <w:pPr>
              <w:spacing w:after="120"/>
              <w:jc w:val="right"/>
              <w:rPr>
                <w:b/>
              </w:rPr>
            </w:pP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 xml:space="preserve">об объемах межбюджетных трансфертов, предоставляемых 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 xml:space="preserve">из краевого и федерального бюджетов городскому округу 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>Большой Камень в рамках муниципальной программы</w:t>
            </w:r>
          </w:p>
          <w:p w:rsidR="00573946" w:rsidRPr="000E29C1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4D77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573946" w:rsidRPr="00191D20" w:rsidRDefault="00573946" w:rsidP="00573946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 муниципальной программы)</w:t>
            </w:r>
          </w:p>
          <w:p w:rsidR="00573946" w:rsidRPr="00051C51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4D77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AC73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573946" w:rsidRPr="008C120F" w:rsidRDefault="00573946" w:rsidP="00573946">
            <w:pPr>
              <w:jc w:val="center"/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2876"/>
              <w:gridCol w:w="2301"/>
              <w:gridCol w:w="3020"/>
              <w:gridCol w:w="3164"/>
              <w:gridCol w:w="2518"/>
            </w:tblGrid>
            <w:tr w:rsidR="00573946" w:rsidRPr="008C120F" w:rsidTr="00B31F71">
              <w:trPr>
                <w:trHeight w:val="283"/>
              </w:trPr>
              <w:tc>
                <w:tcPr>
                  <w:tcW w:w="717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подпрограммы, мероприятия, отдельного мероприятия</w:t>
                  </w:r>
                </w:p>
              </w:tc>
              <w:tc>
                <w:tcPr>
                  <w:tcW w:w="2301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</w:t>
                  </w:r>
                </w:p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из бюджета городского округа,</w:t>
                  </w:r>
                </w:p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Объем бюджетного трансферта, предоставляемого из краевого и федерального бюджетов,</w:t>
                  </w:r>
                </w:p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государственной программы, реквизиты соглашения о предоставлении  межбюджетных трансфертов (при наличии)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Номер и дата нормативного правового акта</w:t>
                  </w:r>
                </w:p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 распределении межбюджетных трансфертов</w:t>
                  </w:r>
                </w:p>
              </w:tc>
            </w:tr>
            <w:tr w:rsidR="00573946" w:rsidRPr="008C120F" w:rsidTr="00B31F71">
              <w:trPr>
                <w:tblHeader/>
              </w:trPr>
              <w:tc>
                <w:tcPr>
                  <w:tcW w:w="717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6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73946" w:rsidRPr="008C120F" w:rsidTr="00B31F71">
              <w:tc>
                <w:tcPr>
                  <w:tcW w:w="717" w:type="dxa"/>
                  <w:shd w:val="clear" w:color="auto" w:fill="auto"/>
                </w:tcPr>
                <w:p w:rsidR="00573946" w:rsidRPr="00B31F71" w:rsidRDefault="00573946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573946" w:rsidRPr="00B31F71" w:rsidRDefault="00834ABF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573946" w:rsidRPr="00B31F71" w:rsidRDefault="00834ABF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573946" w:rsidRPr="00B31F71" w:rsidRDefault="00834ABF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 w:rsidR="00573946" w:rsidRPr="00B31F71" w:rsidRDefault="00834ABF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573946" w:rsidRPr="00B31F71" w:rsidRDefault="00834ABF" w:rsidP="00CD34FF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7B9" w:rsidRPr="00191D20" w:rsidRDefault="006857B9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78" w:rsidRPr="009B0E1E" w:rsidRDefault="002E7B78" w:rsidP="006857B9">
            <w:pPr>
              <w:spacing w:after="0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B78" w:rsidRPr="00E40299" w:rsidRDefault="002E7B78" w:rsidP="00E40299">
      <w:pPr>
        <w:tabs>
          <w:tab w:val="left" w:pos="9146"/>
        </w:tabs>
      </w:pPr>
    </w:p>
    <w:sectPr w:rsidR="002E7B78" w:rsidRPr="00E40299" w:rsidSect="00E40299">
      <w:pgSz w:w="16838" w:h="11906" w:orient="landscape"/>
      <w:pgMar w:top="992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0C1" w:rsidRDefault="00F850C1" w:rsidP="00051C51">
      <w:pPr>
        <w:spacing w:after="0" w:line="240" w:lineRule="auto"/>
      </w:pPr>
      <w:r>
        <w:separator/>
      </w:r>
    </w:p>
  </w:endnote>
  <w:endnote w:type="continuationSeparator" w:id="0">
    <w:p w:rsidR="00F850C1" w:rsidRDefault="00F850C1" w:rsidP="0005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0C1" w:rsidRDefault="00F850C1" w:rsidP="00051C51">
      <w:pPr>
        <w:spacing w:after="0" w:line="240" w:lineRule="auto"/>
      </w:pPr>
      <w:r>
        <w:separator/>
      </w:r>
    </w:p>
  </w:footnote>
  <w:footnote w:type="continuationSeparator" w:id="0">
    <w:p w:rsidR="00F850C1" w:rsidRDefault="00F850C1" w:rsidP="0005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0C1" w:rsidRDefault="00F850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F850C1" w:rsidRDefault="00F850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D54"/>
    <w:multiLevelType w:val="hybridMultilevel"/>
    <w:tmpl w:val="9EFA5C7C"/>
    <w:lvl w:ilvl="0" w:tplc="8FEE2B4E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0F4513"/>
    <w:multiLevelType w:val="hybridMultilevel"/>
    <w:tmpl w:val="5A0E68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F653C4"/>
    <w:multiLevelType w:val="hybridMultilevel"/>
    <w:tmpl w:val="54D2872C"/>
    <w:lvl w:ilvl="0" w:tplc="BCC68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37B1F"/>
    <w:multiLevelType w:val="hybridMultilevel"/>
    <w:tmpl w:val="86A6022A"/>
    <w:lvl w:ilvl="0" w:tplc="F2BCD7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F55097"/>
    <w:multiLevelType w:val="hybridMultilevel"/>
    <w:tmpl w:val="EB0829AC"/>
    <w:lvl w:ilvl="0" w:tplc="1DA0E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0F5"/>
    <w:multiLevelType w:val="hybridMultilevel"/>
    <w:tmpl w:val="BC361044"/>
    <w:lvl w:ilvl="0" w:tplc="EAB2676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932D9A"/>
    <w:multiLevelType w:val="hybridMultilevel"/>
    <w:tmpl w:val="704E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67F8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13B6D78"/>
    <w:multiLevelType w:val="multilevel"/>
    <w:tmpl w:val="A2BA4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32ED6A8B"/>
    <w:multiLevelType w:val="multilevel"/>
    <w:tmpl w:val="64DA67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0" w15:restartNumberingAfterBreak="0">
    <w:nsid w:val="33417388"/>
    <w:multiLevelType w:val="hybridMultilevel"/>
    <w:tmpl w:val="704E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37D3"/>
    <w:multiLevelType w:val="hybridMultilevel"/>
    <w:tmpl w:val="CE6EE548"/>
    <w:lvl w:ilvl="0" w:tplc="962EF9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F5B3AA3"/>
    <w:multiLevelType w:val="multilevel"/>
    <w:tmpl w:val="539AC6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3" w15:restartNumberingAfterBreak="0">
    <w:nsid w:val="471650B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5D1C386E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71092E43"/>
    <w:multiLevelType w:val="hybridMultilevel"/>
    <w:tmpl w:val="34540B36"/>
    <w:lvl w:ilvl="0" w:tplc="8D0CB1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7F828BD"/>
    <w:multiLevelType w:val="hybridMultilevel"/>
    <w:tmpl w:val="FEACA29E"/>
    <w:lvl w:ilvl="0" w:tplc="6E120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3"/>
  </w:num>
  <w:num w:numId="6">
    <w:abstractNumId w:val="16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E"/>
    <w:rsid w:val="00005299"/>
    <w:rsid w:val="00007341"/>
    <w:rsid w:val="000074E7"/>
    <w:rsid w:val="00007611"/>
    <w:rsid w:val="00013B3A"/>
    <w:rsid w:val="00013EC0"/>
    <w:rsid w:val="0003127C"/>
    <w:rsid w:val="00040006"/>
    <w:rsid w:val="00042718"/>
    <w:rsid w:val="00046FDC"/>
    <w:rsid w:val="00047C9E"/>
    <w:rsid w:val="00051C51"/>
    <w:rsid w:val="0005604C"/>
    <w:rsid w:val="000609C7"/>
    <w:rsid w:val="00063DBA"/>
    <w:rsid w:val="00072B14"/>
    <w:rsid w:val="0007594D"/>
    <w:rsid w:val="000806F9"/>
    <w:rsid w:val="00081870"/>
    <w:rsid w:val="00083426"/>
    <w:rsid w:val="00083A6E"/>
    <w:rsid w:val="0008407B"/>
    <w:rsid w:val="00084800"/>
    <w:rsid w:val="00087E8A"/>
    <w:rsid w:val="00090814"/>
    <w:rsid w:val="00090DB9"/>
    <w:rsid w:val="00090EFE"/>
    <w:rsid w:val="0009124D"/>
    <w:rsid w:val="00091A1B"/>
    <w:rsid w:val="00092A0C"/>
    <w:rsid w:val="0009331B"/>
    <w:rsid w:val="00094E37"/>
    <w:rsid w:val="00096551"/>
    <w:rsid w:val="000967C2"/>
    <w:rsid w:val="00096C9C"/>
    <w:rsid w:val="00096D08"/>
    <w:rsid w:val="00096E8E"/>
    <w:rsid w:val="000B04BE"/>
    <w:rsid w:val="000C11C5"/>
    <w:rsid w:val="000D0B6F"/>
    <w:rsid w:val="000D34CA"/>
    <w:rsid w:val="000D56C2"/>
    <w:rsid w:val="000D584A"/>
    <w:rsid w:val="000D6246"/>
    <w:rsid w:val="000E29C1"/>
    <w:rsid w:val="000E4FE3"/>
    <w:rsid w:val="000F3DBA"/>
    <w:rsid w:val="000F719E"/>
    <w:rsid w:val="000F7299"/>
    <w:rsid w:val="00100A82"/>
    <w:rsid w:val="0010365E"/>
    <w:rsid w:val="00107544"/>
    <w:rsid w:val="00114D8C"/>
    <w:rsid w:val="00115F53"/>
    <w:rsid w:val="00121B4C"/>
    <w:rsid w:val="00125E05"/>
    <w:rsid w:val="001275A3"/>
    <w:rsid w:val="00127959"/>
    <w:rsid w:val="00140EB6"/>
    <w:rsid w:val="00142725"/>
    <w:rsid w:val="00142D2B"/>
    <w:rsid w:val="0014329B"/>
    <w:rsid w:val="00143518"/>
    <w:rsid w:val="001442F2"/>
    <w:rsid w:val="00145B90"/>
    <w:rsid w:val="001462BA"/>
    <w:rsid w:val="00146D0D"/>
    <w:rsid w:val="00154E41"/>
    <w:rsid w:val="001608C5"/>
    <w:rsid w:val="00163989"/>
    <w:rsid w:val="00167FC2"/>
    <w:rsid w:val="00172C40"/>
    <w:rsid w:val="001757CC"/>
    <w:rsid w:val="001765CE"/>
    <w:rsid w:val="001814A0"/>
    <w:rsid w:val="00191D20"/>
    <w:rsid w:val="00193097"/>
    <w:rsid w:val="00195EA7"/>
    <w:rsid w:val="00196688"/>
    <w:rsid w:val="001A0C63"/>
    <w:rsid w:val="001A23BA"/>
    <w:rsid w:val="001A7830"/>
    <w:rsid w:val="001B0477"/>
    <w:rsid w:val="001B1472"/>
    <w:rsid w:val="001B1A2A"/>
    <w:rsid w:val="001B3CE4"/>
    <w:rsid w:val="001B58C7"/>
    <w:rsid w:val="001B71BC"/>
    <w:rsid w:val="001C3F77"/>
    <w:rsid w:val="001C5FD9"/>
    <w:rsid w:val="001D099F"/>
    <w:rsid w:val="001D0BBE"/>
    <w:rsid w:val="001D1CD2"/>
    <w:rsid w:val="001D440C"/>
    <w:rsid w:val="001D4D43"/>
    <w:rsid w:val="001D5CCA"/>
    <w:rsid w:val="001E1FB5"/>
    <w:rsid w:val="001E56C1"/>
    <w:rsid w:val="001E6908"/>
    <w:rsid w:val="001E6E64"/>
    <w:rsid w:val="001F20C8"/>
    <w:rsid w:val="001F4A7C"/>
    <w:rsid w:val="001F66B8"/>
    <w:rsid w:val="00201356"/>
    <w:rsid w:val="00206503"/>
    <w:rsid w:val="00206FF5"/>
    <w:rsid w:val="002115A5"/>
    <w:rsid w:val="00212033"/>
    <w:rsid w:val="002121EA"/>
    <w:rsid w:val="002144DA"/>
    <w:rsid w:val="002153FA"/>
    <w:rsid w:val="0022033C"/>
    <w:rsid w:val="002234FE"/>
    <w:rsid w:val="00225511"/>
    <w:rsid w:val="00227BFD"/>
    <w:rsid w:val="00227C37"/>
    <w:rsid w:val="002445B2"/>
    <w:rsid w:val="00254480"/>
    <w:rsid w:val="002544A2"/>
    <w:rsid w:val="002556FD"/>
    <w:rsid w:val="002600A7"/>
    <w:rsid w:val="00260D5C"/>
    <w:rsid w:val="002630E0"/>
    <w:rsid w:val="00264727"/>
    <w:rsid w:val="00264A6D"/>
    <w:rsid w:val="002717BD"/>
    <w:rsid w:val="00272C8F"/>
    <w:rsid w:val="00276519"/>
    <w:rsid w:val="00277CC8"/>
    <w:rsid w:val="00281B4A"/>
    <w:rsid w:val="002825F5"/>
    <w:rsid w:val="00283399"/>
    <w:rsid w:val="00285AE7"/>
    <w:rsid w:val="0029484F"/>
    <w:rsid w:val="00296550"/>
    <w:rsid w:val="0029691E"/>
    <w:rsid w:val="002A05EC"/>
    <w:rsid w:val="002A43A1"/>
    <w:rsid w:val="002A6484"/>
    <w:rsid w:val="002A7B85"/>
    <w:rsid w:val="002B012F"/>
    <w:rsid w:val="002B0828"/>
    <w:rsid w:val="002B5B2A"/>
    <w:rsid w:val="002B76B7"/>
    <w:rsid w:val="002B7FE3"/>
    <w:rsid w:val="002C0B03"/>
    <w:rsid w:val="002C0EBA"/>
    <w:rsid w:val="002C1113"/>
    <w:rsid w:val="002C4626"/>
    <w:rsid w:val="002C69AD"/>
    <w:rsid w:val="002D1E1A"/>
    <w:rsid w:val="002D442E"/>
    <w:rsid w:val="002D506E"/>
    <w:rsid w:val="002D520E"/>
    <w:rsid w:val="002D63F9"/>
    <w:rsid w:val="002E3E74"/>
    <w:rsid w:val="002E6A0E"/>
    <w:rsid w:val="002E7B78"/>
    <w:rsid w:val="002F19F3"/>
    <w:rsid w:val="002F27F5"/>
    <w:rsid w:val="002F35B1"/>
    <w:rsid w:val="002F5F50"/>
    <w:rsid w:val="002F72EB"/>
    <w:rsid w:val="003027E6"/>
    <w:rsid w:val="003048C9"/>
    <w:rsid w:val="00305892"/>
    <w:rsid w:val="00310481"/>
    <w:rsid w:val="0031480C"/>
    <w:rsid w:val="00314ADF"/>
    <w:rsid w:val="00316882"/>
    <w:rsid w:val="003168F2"/>
    <w:rsid w:val="0032448C"/>
    <w:rsid w:val="0032585C"/>
    <w:rsid w:val="003259C4"/>
    <w:rsid w:val="00326AF5"/>
    <w:rsid w:val="003309F8"/>
    <w:rsid w:val="00333EAC"/>
    <w:rsid w:val="0033414C"/>
    <w:rsid w:val="00336ADE"/>
    <w:rsid w:val="00343786"/>
    <w:rsid w:val="0034437A"/>
    <w:rsid w:val="003521E1"/>
    <w:rsid w:val="00352D6F"/>
    <w:rsid w:val="003530D6"/>
    <w:rsid w:val="003534C2"/>
    <w:rsid w:val="00355D14"/>
    <w:rsid w:val="00356D80"/>
    <w:rsid w:val="003572F9"/>
    <w:rsid w:val="00362C13"/>
    <w:rsid w:val="00364241"/>
    <w:rsid w:val="00366B7F"/>
    <w:rsid w:val="00366BDD"/>
    <w:rsid w:val="0037300E"/>
    <w:rsid w:val="00375C1E"/>
    <w:rsid w:val="00384002"/>
    <w:rsid w:val="00384C59"/>
    <w:rsid w:val="003861C4"/>
    <w:rsid w:val="00387260"/>
    <w:rsid w:val="0039007B"/>
    <w:rsid w:val="00391CD8"/>
    <w:rsid w:val="00393FD7"/>
    <w:rsid w:val="00395806"/>
    <w:rsid w:val="00395EB0"/>
    <w:rsid w:val="003A2A06"/>
    <w:rsid w:val="003A2FD8"/>
    <w:rsid w:val="003A39FA"/>
    <w:rsid w:val="003A3B61"/>
    <w:rsid w:val="003A66F6"/>
    <w:rsid w:val="003A74C6"/>
    <w:rsid w:val="003B1052"/>
    <w:rsid w:val="003B1423"/>
    <w:rsid w:val="003B3FE5"/>
    <w:rsid w:val="003B5929"/>
    <w:rsid w:val="003B69EE"/>
    <w:rsid w:val="003B6BAD"/>
    <w:rsid w:val="003C1782"/>
    <w:rsid w:val="003C72F4"/>
    <w:rsid w:val="003D0A16"/>
    <w:rsid w:val="003D0C29"/>
    <w:rsid w:val="003D2C64"/>
    <w:rsid w:val="003D6351"/>
    <w:rsid w:val="003D71F2"/>
    <w:rsid w:val="003D7BD4"/>
    <w:rsid w:val="003E02F3"/>
    <w:rsid w:val="003E28F9"/>
    <w:rsid w:val="003E32CA"/>
    <w:rsid w:val="003F0D58"/>
    <w:rsid w:val="00401F13"/>
    <w:rsid w:val="0040253B"/>
    <w:rsid w:val="004062DF"/>
    <w:rsid w:val="00413747"/>
    <w:rsid w:val="004169C7"/>
    <w:rsid w:val="0041708B"/>
    <w:rsid w:val="00417925"/>
    <w:rsid w:val="00417CD8"/>
    <w:rsid w:val="00420F43"/>
    <w:rsid w:val="00423180"/>
    <w:rsid w:val="00432223"/>
    <w:rsid w:val="0043379A"/>
    <w:rsid w:val="004340D5"/>
    <w:rsid w:val="00436846"/>
    <w:rsid w:val="004404C3"/>
    <w:rsid w:val="0044231E"/>
    <w:rsid w:val="0044300F"/>
    <w:rsid w:val="00447792"/>
    <w:rsid w:val="00451423"/>
    <w:rsid w:val="00455A99"/>
    <w:rsid w:val="0046041E"/>
    <w:rsid w:val="00460771"/>
    <w:rsid w:val="00467845"/>
    <w:rsid w:val="004707FC"/>
    <w:rsid w:val="0047692D"/>
    <w:rsid w:val="00481F71"/>
    <w:rsid w:val="004903D0"/>
    <w:rsid w:val="00492510"/>
    <w:rsid w:val="004933ED"/>
    <w:rsid w:val="004933F6"/>
    <w:rsid w:val="0049595D"/>
    <w:rsid w:val="004A16E1"/>
    <w:rsid w:val="004A6F18"/>
    <w:rsid w:val="004B34C0"/>
    <w:rsid w:val="004B4637"/>
    <w:rsid w:val="004C08EA"/>
    <w:rsid w:val="004C11BC"/>
    <w:rsid w:val="004C18C1"/>
    <w:rsid w:val="004C2262"/>
    <w:rsid w:val="004C4280"/>
    <w:rsid w:val="004C498C"/>
    <w:rsid w:val="004C5137"/>
    <w:rsid w:val="004C609A"/>
    <w:rsid w:val="004D2ECE"/>
    <w:rsid w:val="004D77EE"/>
    <w:rsid w:val="004E3278"/>
    <w:rsid w:val="004E54D6"/>
    <w:rsid w:val="004E5FDA"/>
    <w:rsid w:val="004E61F3"/>
    <w:rsid w:val="004E6E94"/>
    <w:rsid w:val="004E7ADA"/>
    <w:rsid w:val="004F24D2"/>
    <w:rsid w:val="004F34D0"/>
    <w:rsid w:val="004F3CF2"/>
    <w:rsid w:val="005040AE"/>
    <w:rsid w:val="0050454B"/>
    <w:rsid w:val="005104C1"/>
    <w:rsid w:val="005117BD"/>
    <w:rsid w:val="00512FEE"/>
    <w:rsid w:val="00515EB2"/>
    <w:rsid w:val="005260BB"/>
    <w:rsid w:val="00526DBE"/>
    <w:rsid w:val="00527041"/>
    <w:rsid w:val="00533683"/>
    <w:rsid w:val="005349EF"/>
    <w:rsid w:val="005355A2"/>
    <w:rsid w:val="005406F0"/>
    <w:rsid w:val="00551CC7"/>
    <w:rsid w:val="00555D0E"/>
    <w:rsid w:val="00561D92"/>
    <w:rsid w:val="00567282"/>
    <w:rsid w:val="00573946"/>
    <w:rsid w:val="00575D1F"/>
    <w:rsid w:val="0058024D"/>
    <w:rsid w:val="00582B69"/>
    <w:rsid w:val="0059157D"/>
    <w:rsid w:val="00594594"/>
    <w:rsid w:val="00595CC7"/>
    <w:rsid w:val="00596E11"/>
    <w:rsid w:val="005A2182"/>
    <w:rsid w:val="005A3175"/>
    <w:rsid w:val="005B050D"/>
    <w:rsid w:val="005C1778"/>
    <w:rsid w:val="005C210C"/>
    <w:rsid w:val="005C5A67"/>
    <w:rsid w:val="005C7997"/>
    <w:rsid w:val="005D1B32"/>
    <w:rsid w:val="005D36A2"/>
    <w:rsid w:val="005E2FC1"/>
    <w:rsid w:val="005E412C"/>
    <w:rsid w:val="005E43F5"/>
    <w:rsid w:val="005E7DCA"/>
    <w:rsid w:val="005F36F5"/>
    <w:rsid w:val="005F3BBD"/>
    <w:rsid w:val="005F45ED"/>
    <w:rsid w:val="00600392"/>
    <w:rsid w:val="00602D13"/>
    <w:rsid w:val="006044F6"/>
    <w:rsid w:val="006063A4"/>
    <w:rsid w:val="00613092"/>
    <w:rsid w:val="006206A1"/>
    <w:rsid w:val="00623F1E"/>
    <w:rsid w:val="00627395"/>
    <w:rsid w:val="00642D25"/>
    <w:rsid w:val="00643508"/>
    <w:rsid w:val="0064680C"/>
    <w:rsid w:val="00646BA4"/>
    <w:rsid w:val="00652DAE"/>
    <w:rsid w:val="00653D80"/>
    <w:rsid w:val="00654843"/>
    <w:rsid w:val="00657A0A"/>
    <w:rsid w:val="00660C53"/>
    <w:rsid w:val="0066598E"/>
    <w:rsid w:val="00667CFA"/>
    <w:rsid w:val="00671138"/>
    <w:rsid w:val="006726B4"/>
    <w:rsid w:val="00672754"/>
    <w:rsid w:val="00675D8C"/>
    <w:rsid w:val="006765D8"/>
    <w:rsid w:val="006857B9"/>
    <w:rsid w:val="00690461"/>
    <w:rsid w:val="00693163"/>
    <w:rsid w:val="00693510"/>
    <w:rsid w:val="006A1AEF"/>
    <w:rsid w:val="006A301F"/>
    <w:rsid w:val="006A3D1D"/>
    <w:rsid w:val="006A744B"/>
    <w:rsid w:val="006A7713"/>
    <w:rsid w:val="006A7CA4"/>
    <w:rsid w:val="006B4D46"/>
    <w:rsid w:val="006B708F"/>
    <w:rsid w:val="006B7121"/>
    <w:rsid w:val="006C3804"/>
    <w:rsid w:val="006C51B8"/>
    <w:rsid w:val="006C5EF3"/>
    <w:rsid w:val="006D2A09"/>
    <w:rsid w:val="006D5D7E"/>
    <w:rsid w:val="006D605D"/>
    <w:rsid w:val="006E0086"/>
    <w:rsid w:val="006E121E"/>
    <w:rsid w:val="006E41BF"/>
    <w:rsid w:val="006E528C"/>
    <w:rsid w:val="006F2153"/>
    <w:rsid w:val="006F2BCC"/>
    <w:rsid w:val="006F6C3A"/>
    <w:rsid w:val="006F7D33"/>
    <w:rsid w:val="00704ABA"/>
    <w:rsid w:val="0071190B"/>
    <w:rsid w:val="00713ADC"/>
    <w:rsid w:val="00713E43"/>
    <w:rsid w:val="007151AB"/>
    <w:rsid w:val="00720A17"/>
    <w:rsid w:val="007225B1"/>
    <w:rsid w:val="00726A67"/>
    <w:rsid w:val="00727AC7"/>
    <w:rsid w:val="0073025E"/>
    <w:rsid w:val="00747EA8"/>
    <w:rsid w:val="0075021F"/>
    <w:rsid w:val="0075445C"/>
    <w:rsid w:val="00754E95"/>
    <w:rsid w:val="00755AED"/>
    <w:rsid w:val="00757C22"/>
    <w:rsid w:val="00760A5D"/>
    <w:rsid w:val="00764F72"/>
    <w:rsid w:val="007658A2"/>
    <w:rsid w:val="00770A6A"/>
    <w:rsid w:val="00772619"/>
    <w:rsid w:val="00773025"/>
    <w:rsid w:val="00781F66"/>
    <w:rsid w:val="0078422E"/>
    <w:rsid w:val="00785E53"/>
    <w:rsid w:val="0078753E"/>
    <w:rsid w:val="007A0B80"/>
    <w:rsid w:val="007A0FD2"/>
    <w:rsid w:val="007A11D8"/>
    <w:rsid w:val="007A7929"/>
    <w:rsid w:val="007B6A0B"/>
    <w:rsid w:val="007B6EE4"/>
    <w:rsid w:val="007C0423"/>
    <w:rsid w:val="007C294B"/>
    <w:rsid w:val="007C2CCF"/>
    <w:rsid w:val="007C3C7B"/>
    <w:rsid w:val="007C5A13"/>
    <w:rsid w:val="007D10EA"/>
    <w:rsid w:val="007D19AB"/>
    <w:rsid w:val="007D216E"/>
    <w:rsid w:val="007E0647"/>
    <w:rsid w:val="007E2BAC"/>
    <w:rsid w:val="007E38CC"/>
    <w:rsid w:val="007F1129"/>
    <w:rsid w:val="007F15DB"/>
    <w:rsid w:val="007F2633"/>
    <w:rsid w:val="007F53C0"/>
    <w:rsid w:val="007F6670"/>
    <w:rsid w:val="008008AF"/>
    <w:rsid w:val="008014E9"/>
    <w:rsid w:val="008014EA"/>
    <w:rsid w:val="008015E1"/>
    <w:rsid w:val="008028D7"/>
    <w:rsid w:val="00804291"/>
    <w:rsid w:val="00804A3B"/>
    <w:rsid w:val="00807238"/>
    <w:rsid w:val="008116D8"/>
    <w:rsid w:val="00815EFD"/>
    <w:rsid w:val="00822AAB"/>
    <w:rsid w:val="00834ABF"/>
    <w:rsid w:val="0083521D"/>
    <w:rsid w:val="008368A0"/>
    <w:rsid w:val="00843A4B"/>
    <w:rsid w:val="00844664"/>
    <w:rsid w:val="00846F8C"/>
    <w:rsid w:val="00852E8A"/>
    <w:rsid w:val="0085564B"/>
    <w:rsid w:val="008620A8"/>
    <w:rsid w:val="00862514"/>
    <w:rsid w:val="008704F7"/>
    <w:rsid w:val="00873FD9"/>
    <w:rsid w:val="0088560E"/>
    <w:rsid w:val="00891826"/>
    <w:rsid w:val="00894D5A"/>
    <w:rsid w:val="00896E78"/>
    <w:rsid w:val="008A051A"/>
    <w:rsid w:val="008A430B"/>
    <w:rsid w:val="008A51ED"/>
    <w:rsid w:val="008A558C"/>
    <w:rsid w:val="008C2D7C"/>
    <w:rsid w:val="008C3803"/>
    <w:rsid w:val="008C7600"/>
    <w:rsid w:val="008D08C3"/>
    <w:rsid w:val="008D0FE4"/>
    <w:rsid w:val="008D1B38"/>
    <w:rsid w:val="008D26CD"/>
    <w:rsid w:val="008D34E6"/>
    <w:rsid w:val="008D5886"/>
    <w:rsid w:val="008E0AE3"/>
    <w:rsid w:val="008E223C"/>
    <w:rsid w:val="008E6E37"/>
    <w:rsid w:val="008E7A51"/>
    <w:rsid w:val="008F0F59"/>
    <w:rsid w:val="008F3AE9"/>
    <w:rsid w:val="008F5967"/>
    <w:rsid w:val="008F630A"/>
    <w:rsid w:val="008F669A"/>
    <w:rsid w:val="0090107D"/>
    <w:rsid w:val="009033BF"/>
    <w:rsid w:val="0090444C"/>
    <w:rsid w:val="00911405"/>
    <w:rsid w:val="0091540C"/>
    <w:rsid w:val="00915B30"/>
    <w:rsid w:val="009171BE"/>
    <w:rsid w:val="00917609"/>
    <w:rsid w:val="00920447"/>
    <w:rsid w:val="0092107D"/>
    <w:rsid w:val="00931A89"/>
    <w:rsid w:val="00934855"/>
    <w:rsid w:val="00936F12"/>
    <w:rsid w:val="009376AD"/>
    <w:rsid w:val="00941E69"/>
    <w:rsid w:val="0094796F"/>
    <w:rsid w:val="0095051D"/>
    <w:rsid w:val="009510A7"/>
    <w:rsid w:val="0095285B"/>
    <w:rsid w:val="00954760"/>
    <w:rsid w:val="00963D45"/>
    <w:rsid w:val="00964275"/>
    <w:rsid w:val="00966F1B"/>
    <w:rsid w:val="00972CA8"/>
    <w:rsid w:val="0098219E"/>
    <w:rsid w:val="00984573"/>
    <w:rsid w:val="0098607F"/>
    <w:rsid w:val="0098656B"/>
    <w:rsid w:val="00993F92"/>
    <w:rsid w:val="00994D89"/>
    <w:rsid w:val="00995893"/>
    <w:rsid w:val="009A197B"/>
    <w:rsid w:val="009A4D8E"/>
    <w:rsid w:val="009A5521"/>
    <w:rsid w:val="009B0E1E"/>
    <w:rsid w:val="009B6097"/>
    <w:rsid w:val="009C37DA"/>
    <w:rsid w:val="009C47F5"/>
    <w:rsid w:val="009C499D"/>
    <w:rsid w:val="009D0D03"/>
    <w:rsid w:val="009D1EF2"/>
    <w:rsid w:val="009D585F"/>
    <w:rsid w:val="009D617F"/>
    <w:rsid w:val="009E1236"/>
    <w:rsid w:val="009E16AB"/>
    <w:rsid w:val="009E2E1B"/>
    <w:rsid w:val="009E4A1D"/>
    <w:rsid w:val="00A00F31"/>
    <w:rsid w:val="00A041B7"/>
    <w:rsid w:val="00A04A82"/>
    <w:rsid w:val="00A0672C"/>
    <w:rsid w:val="00A07653"/>
    <w:rsid w:val="00A12E6F"/>
    <w:rsid w:val="00A234DB"/>
    <w:rsid w:val="00A259DF"/>
    <w:rsid w:val="00A27F94"/>
    <w:rsid w:val="00A317E0"/>
    <w:rsid w:val="00A34C42"/>
    <w:rsid w:val="00A42E77"/>
    <w:rsid w:val="00A4524D"/>
    <w:rsid w:val="00A47529"/>
    <w:rsid w:val="00A55653"/>
    <w:rsid w:val="00A57790"/>
    <w:rsid w:val="00A615A8"/>
    <w:rsid w:val="00A6168B"/>
    <w:rsid w:val="00A6461C"/>
    <w:rsid w:val="00A665E6"/>
    <w:rsid w:val="00A67553"/>
    <w:rsid w:val="00A6780D"/>
    <w:rsid w:val="00A714C5"/>
    <w:rsid w:val="00A749BD"/>
    <w:rsid w:val="00A75F7A"/>
    <w:rsid w:val="00A76565"/>
    <w:rsid w:val="00A768E9"/>
    <w:rsid w:val="00A8511E"/>
    <w:rsid w:val="00A85A37"/>
    <w:rsid w:val="00A86126"/>
    <w:rsid w:val="00A86742"/>
    <w:rsid w:val="00A900AC"/>
    <w:rsid w:val="00A9510E"/>
    <w:rsid w:val="00A95F23"/>
    <w:rsid w:val="00A97E4D"/>
    <w:rsid w:val="00AA139C"/>
    <w:rsid w:val="00AA212A"/>
    <w:rsid w:val="00AA3ADF"/>
    <w:rsid w:val="00AB05CF"/>
    <w:rsid w:val="00AB0780"/>
    <w:rsid w:val="00AB2475"/>
    <w:rsid w:val="00AB54F7"/>
    <w:rsid w:val="00AB7B22"/>
    <w:rsid w:val="00AC03D5"/>
    <w:rsid w:val="00AC6861"/>
    <w:rsid w:val="00AC6D6A"/>
    <w:rsid w:val="00AC7340"/>
    <w:rsid w:val="00AD12DF"/>
    <w:rsid w:val="00AD18AD"/>
    <w:rsid w:val="00AE0936"/>
    <w:rsid w:val="00AE1637"/>
    <w:rsid w:val="00AE35E9"/>
    <w:rsid w:val="00AF0779"/>
    <w:rsid w:val="00AF19CE"/>
    <w:rsid w:val="00AF21FF"/>
    <w:rsid w:val="00AF3193"/>
    <w:rsid w:val="00AF4FA0"/>
    <w:rsid w:val="00B03586"/>
    <w:rsid w:val="00B07F86"/>
    <w:rsid w:val="00B10876"/>
    <w:rsid w:val="00B12595"/>
    <w:rsid w:val="00B179DD"/>
    <w:rsid w:val="00B203DC"/>
    <w:rsid w:val="00B21492"/>
    <w:rsid w:val="00B216E5"/>
    <w:rsid w:val="00B21E68"/>
    <w:rsid w:val="00B22217"/>
    <w:rsid w:val="00B22584"/>
    <w:rsid w:val="00B234D9"/>
    <w:rsid w:val="00B24D0A"/>
    <w:rsid w:val="00B25D1E"/>
    <w:rsid w:val="00B27740"/>
    <w:rsid w:val="00B27E2E"/>
    <w:rsid w:val="00B31F71"/>
    <w:rsid w:val="00B3569F"/>
    <w:rsid w:val="00B378FB"/>
    <w:rsid w:val="00B47295"/>
    <w:rsid w:val="00B47309"/>
    <w:rsid w:val="00B50036"/>
    <w:rsid w:val="00B556CF"/>
    <w:rsid w:val="00B64D17"/>
    <w:rsid w:val="00B708E9"/>
    <w:rsid w:val="00B828DC"/>
    <w:rsid w:val="00B83B02"/>
    <w:rsid w:val="00B8727A"/>
    <w:rsid w:val="00B87CE2"/>
    <w:rsid w:val="00B87FE3"/>
    <w:rsid w:val="00B91460"/>
    <w:rsid w:val="00B9205F"/>
    <w:rsid w:val="00B93B8E"/>
    <w:rsid w:val="00B93B91"/>
    <w:rsid w:val="00B93DEC"/>
    <w:rsid w:val="00B94331"/>
    <w:rsid w:val="00B97045"/>
    <w:rsid w:val="00BA2977"/>
    <w:rsid w:val="00BA38DE"/>
    <w:rsid w:val="00BA5914"/>
    <w:rsid w:val="00BA664B"/>
    <w:rsid w:val="00BA7F0A"/>
    <w:rsid w:val="00BB19F1"/>
    <w:rsid w:val="00BB2808"/>
    <w:rsid w:val="00BB73A8"/>
    <w:rsid w:val="00BC69DD"/>
    <w:rsid w:val="00BD022C"/>
    <w:rsid w:val="00BD21E5"/>
    <w:rsid w:val="00BD31C4"/>
    <w:rsid w:val="00BD52B3"/>
    <w:rsid w:val="00BD60A6"/>
    <w:rsid w:val="00BD7007"/>
    <w:rsid w:val="00BD7FC0"/>
    <w:rsid w:val="00BE186A"/>
    <w:rsid w:val="00BE3122"/>
    <w:rsid w:val="00BE612B"/>
    <w:rsid w:val="00BE685E"/>
    <w:rsid w:val="00BE7A4B"/>
    <w:rsid w:val="00BF03C3"/>
    <w:rsid w:val="00BF1A2E"/>
    <w:rsid w:val="00BF499C"/>
    <w:rsid w:val="00BF5680"/>
    <w:rsid w:val="00BF7C77"/>
    <w:rsid w:val="00C00E02"/>
    <w:rsid w:val="00C037C5"/>
    <w:rsid w:val="00C042CF"/>
    <w:rsid w:val="00C04A31"/>
    <w:rsid w:val="00C10919"/>
    <w:rsid w:val="00C13FCC"/>
    <w:rsid w:val="00C16D44"/>
    <w:rsid w:val="00C1780D"/>
    <w:rsid w:val="00C26076"/>
    <w:rsid w:val="00C31DC0"/>
    <w:rsid w:val="00C344E2"/>
    <w:rsid w:val="00C346F1"/>
    <w:rsid w:val="00C36283"/>
    <w:rsid w:val="00C3635C"/>
    <w:rsid w:val="00C44070"/>
    <w:rsid w:val="00C44276"/>
    <w:rsid w:val="00C4496C"/>
    <w:rsid w:val="00C451D6"/>
    <w:rsid w:val="00C46F4C"/>
    <w:rsid w:val="00C5746D"/>
    <w:rsid w:val="00C5798F"/>
    <w:rsid w:val="00C61D14"/>
    <w:rsid w:val="00C64E9E"/>
    <w:rsid w:val="00C6693E"/>
    <w:rsid w:val="00C70136"/>
    <w:rsid w:val="00C77DEC"/>
    <w:rsid w:val="00C8527C"/>
    <w:rsid w:val="00C85692"/>
    <w:rsid w:val="00C86713"/>
    <w:rsid w:val="00C928A7"/>
    <w:rsid w:val="00CA34F6"/>
    <w:rsid w:val="00CA35FA"/>
    <w:rsid w:val="00CA487B"/>
    <w:rsid w:val="00CA4C93"/>
    <w:rsid w:val="00CA5B6A"/>
    <w:rsid w:val="00CB2387"/>
    <w:rsid w:val="00CB2893"/>
    <w:rsid w:val="00CB4387"/>
    <w:rsid w:val="00CB43B0"/>
    <w:rsid w:val="00CB765D"/>
    <w:rsid w:val="00CC0BF4"/>
    <w:rsid w:val="00CC4CD2"/>
    <w:rsid w:val="00CC5481"/>
    <w:rsid w:val="00CC61DE"/>
    <w:rsid w:val="00CC6F7B"/>
    <w:rsid w:val="00CD0247"/>
    <w:rsid w:val="00CD34FF"/>
    <w:rsid w:val="00CD661D"/>
    <w:rsid w:val="00CD731B"/>
    <w:rsid w:val="00CD758A"/>
    <w:rsid w:val="00CE2783"/>
    <w:rsid w:val="00CE447C"/>
    <w:rsid w:val="00CE67E5"/>
    <w:rsid w:val="00CF17EF"/>
    <w:rsid w:val="00CF304F"/>
    <w:rsid w:val="00CF3318"/>
    <w:rsid w:val="00CF3A46"/>
    <w:rsid w:val="00CF6A3C"/>
    <w:rsid w:val="00CF769F"/>
    <w:rsid w:val="00D00C2D"/>
    <w:rsid w:val="00D00D8F"/>
    <w:rsid w:val="00D018F6"/>
    <w:rsid w:val="00D04075"/>
    <w:rsid w:val="00D05060"/>
    <w:rsid w:val="00D06093"/>
    <w:rsid w:val="00D07A6E"/>
    <w:rsid w:val="00D1291B"/>
    <w:rsid w:val="00D1347B"/>
    <w:rsid w:val="00D16275"/>
    <w:rsid w:val="00D165D3"/>
    <w:rsid w:val="00D256E2"/>
    <w:rsid w:val="00D270AC"/>
    <w:rsid w:val="00D277A3"/>
    <w:rsid w:val="00D27A10"/>
    <w:rsid w:val="00D31421"/>
    <w:rsid w:val="00D327B7"/>
    <w:rsid w:val="00D344D0"/>
    <w:rsid w:val="00D363FC"/>
    <w:rsid w:val="00D44F65"/>
    <w:rsid w:val="00D47B9C"/>
    <w:rsid w:val="00D50697"/>
    <w:rsid w:val="00D5105B"/>
    <w:rsid w:val="00D519ED"/>
    <w:rsid w:val="00D536A2"/>
    <w:rsid w:val="00D54AE6"/>
    <w:rsid w:val="00D56485"/>
    <w:rsid w:val="00D56C50"/>
    <w:rsid w:val="00D611AC"/>
    <w:rsid w:val="00D62537"/>
    <w:rsid w:val="00D648AC"/>
    <w:rsid w:val="00D67905"/>
    <w:rsid w:val="00D67DFC"/>
    <w:rsid w:val="00D70C70"/>
    <w:rsid w:val="00D71DB8"/>
    <w:rsid w:val="00D72F3A"/>
    <w:rsid w:val="00D7559B"/>
    <w:rsid w:val="00D81428"/>
    <w:rsid w:val="00D84221"/>
    <w:rsid w:val="00D861C2"/>
    <w:rsid w:val="00D900B4"/>
    <w:rsid w:val="00D91C99"/>
    <w:rsid w:val="00D971C6"/>
    <w:rsid w:val="00D97485"/>
    <w:rsid w:val="00DA508E"/>
    <w:rsid w:val="00DA65BF"/>
    <w:rsid w:val="00DA6852"/>
    <w:rsid w:val="00DB0F8C"/>
    <w:rsid w:val="00DB233E"/>
    <w:rsid w:val="00DB514A"/>
    <w:rsid w:val="00DB5249"/>
    <w:rsid w:val="00DC08A1"/>
    <w:rsid w:val="00DC1901"/>
    <w:rsid w:val="00DC33F6"/>
    <w:rsid w:val="00DC78B7"/>
    <w:rsid w:val="00DD432A"/>
    <w:rsid w:val="00DD6404"/>
    <w:rsid w:val="00DE05FB"/>
    <w:rsid w:val="00DE15B2"/>
    <w:rsid w:val="00DE4C95"/>
    <w:rsid w:val="00DE6E1B"/>
    <w:rsid w:val="00DF04C7"/>
    <w:rsid w:val="00DF23C6"/>
    <w:rsid w:val="00DF499A"/>
    <w:rsid w:val="00DF72DE"/>
    <w:rsid w:val="00DF7334"/>
    <w:rsid w:val="00DF7EA4"/>
    <w:rsid w:val="00E02172"/>
    <w:rsid w:val="00E054F1"/>
    <w:rsid w:val="00E10AB1"/>
    <w:rsid w:val="00E114F1"/>
    <w:rsid w:val="00E120EA"/>
    <w:rsid w:val="00E162D3"/>
    <w:rsid w:val="00E17523"/>
    <w:rsid w:val="00E33E22"/>
    <w:rsid w:val="00E37450"/>
    <w:rsid w:val="00E40299"/>
    <w:rsid w:val="00E40366"/>
    <w:rsid w:val="00E4141F"/>
    <w:rsid w:val="00E420A2"/>
    <w:rsid w:val="00E435EA"/>
    <w:rsid w:val="00E44913"/>
    <w:rsid w:val="00E450B6"/>
    <w:rsid w:val="00E51EED"/>
    <w:rsid w:val="00E55062"/>
    <w:rsid w:val="00E56229"/>
    <w:rsid w:val="00E56A6D"/>
    <w:rsid w:val="00E61A32"/>
    <w:rsid w:val="00E6493B"/>
    <w:rsid w:val="00E67322"/>
    <w:rsid w:val="00E84FBA"/>
    <w:rsid w:val="00E855FD"/>
    <w:rsid w:val="00E85F3B"/>
    <w:rsid w:val="00E9029A"/>
    <w:rsid w:val="00E9112E"/>
    <w:rsid w:val="00E937CC"/>
    <w:rsid w:val="00E96453"/>
    <w:rsid w:val="00E96B3D"/>
    <w:rsid w:val="00EA0FFD"/>
    <w:rsid w:val="00EA3017"/>
    <w:rsid w:val="00EA4AA6"/>
    <w:rsid w:val="00EB0E4E"/>
    <w:rsid w:val="00EB4AB4"/>
    <w:rsid w:val="00EB54B7"/>
    <w:rsid w:val="00EC24CF"/>
    <w:rsid w:val="00EC3E95"/>
    <w:rsid w:val="00EC6A7B"/>
    <w:rsid w:val="00EC7E74"/>
    <w:rsid w:val="00ED0A0B"/>
    <w:rsid w:val="00ED37B2"/>
    <w:rsid w:val="00ED62EF"/>
    <w:rsid w:val="00ED67F5"/>
    <w:rsid w:val="00EE3A2B"/>
    <w:rsid w:val="00EE3AE1"/>
    <w:rsid w:val="00EE484E"/>
    <w:rsid w:val="00EE503B"/>
    <w:rsid w:val="00EE7228"/>
    <w:rsid w:val="00EF13EE"/>
    <w:rsid w:val="00EF69F3"/>
    <w:rsid w:val="00EF72D8"/>
    <w:rsid w:val="00F00129"/>
    <w:rsid w:val="00F01AF1"/>
    <w:rsid w:val="00F14C93"/>
    <w:rsid w:val="00F2405A"/>
    <w:rsid w:val="00F32E90"/>
    <w:rsid w:val="00F429BD"/>
    <w:rsid w:val="00F43045"/>
    <w:rsid w:val="00F446EE"/>
    <w:rsid w:val="00F71A55"/>
    <w:rsid w:val="00F71AFD"/>
    <w:rsid w:val="00F748B1"/>
    <w:rsid w:val="00F77DC5"/>
    <w:rsid w:val="00F824C2"/>
    <w:rsid w:val="00F850C1"/>
    <w:rsid w:val="00F851E7"/>
    <w:rsid w:val="00F924C4"/>
    <w:rsid w:val="00F92532"/>
    <w:rsid w:val="00F9318E"/>
    <w:rsid w:val="00F94742"/>
    <w:rsid w:val="00FA16E3"/>
    <w:rsid w:val="00FA4F06"/>
    <w:rsid w:val="00FA6DD2"/>
    <w:rsid w:val="00FA792E"/>
    <w:rsid w:val="00FA79E9"/>
    <w:rsid w:val="00FB3145"/>
    <w:rsid w:val="00FB3856"/>
    <w:rsid w:val="00FB50EC"/>
    <w:rsid w:val="00FB67C3"/>
    <w:rsid w:val="00FC0107"/>
    <w:rsid w:val="00FC29FF"/>
    <w:rsid w:val="00FC38F9"/>
    <w:rsid w:val="00FD51C7"/>
    <w:rsid w:val="00FD5DE8"/>
    <w:rsid w:val="00FD6D35"/>
    <w:rsid w:val="00FE0312"/>
    <w:rsid w:val="00FE355C"/>
    <w:rsid w:val="00FE7BA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BB53D"/>
  <w15:docId w15:val="{6859C557-9349-4B8C-858D-3850A2DA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64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107544"/>
    <w:pPr>
      <w:spacing w:after="0" w:line="240" w:lineRule="auto"/>
    </w:pPr>
    <w:rPr>
      <w:rFonts w:ascii="Tahoma" w:hAnsi="Tahoma"/>
      <w:kern w:val="28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07544"/>
    <w:rPr>
      <w:rFonts w:ascii="Tahoma" w:hAnsi="Tahoma"/>
      <w:kern w:val="28"/>
      <w:sz w:val="16"/>
      <w:lang w:eastAsia="ru-RU"/>
    </w:rPr>
  </w:style>
  <w:style w:type="table" w:styleId="a6">
    <w:name w:val="Table Grid"/>
    <w:basedOn w:val="a2"/>
    <w:uiPriority w:val="59"/>
    <w:rsid w:val="00D5648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56485"/>
    <w:pPr>
      <w:ind w:left="720"/>
      <w:contextualSpacing/>
    </w:pPr>
  </w:style>
  <w:style w:type="paragraph" w:customStyle="1" w:styleId="Default">
    <w:name w:val="Default"/>
    <w:uiPriority w:val="99"/>
    <w:rsid w:val="00D564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rsid w:val="00D5648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51C51"/>
    <w:rPr>
      <w:rFonts w:ascii="Calibri" w:hAnsi="Calibri"/>
      <w:sz w:val="22"/>
    </w:rPr>
  </w:style>
  <w:style w:type="paragraph" w:styleId="ab">
    <w:name w:val="footer"/>
    <w:basedOn w:val="a0"/>
    <w:link w:val="ac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51C51"/>
    <w:rPr>
      <w:rFonts w:ascii="Calibri" w:hAnsi="Calibri"/>
      <w:sz w:val="22"/>
    </w:rPr>
  </w:style>
  <w:style w:type="character" w:styleId="ad">
    <w:name w:val="Hyperlink"/>
    <w:uiPriority w:val="99"/>
    <w:rsid w:val="0022033C"/>
    <w:rPr>
      <w:rFonts w:cs="Times New Roman"/>
      <w:color w:val="0000FF"/>
      <w:u w:val="single"/>
    </w:rPr>
  </w:style>
  <w:style w:type="paragraph" w:customStyle="1" w:styleId="ae">
    <w:name w:val="Абзац"/>
    <w:basedOn w:val="a0"/>
    <w:link w:val="af"/>
    <w:qFormat/>
    <w:rsid w:val="00915B30"/>
    <w:pPr>
      <w:spacing w:before="120" w:after="60" w:line="240" w:lineRule="auto"/>
      <w:ind w:firstLine="567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">
    <w:name w:val="Абзац Знак"/>
    <w:link w:val="ae"/>
    <w:qFormat/>
    <w:locked/>
    <w:rsid w:val="00915B30"/>
    <w:rPr>
      <w:rFonts w:ascii="Tahoma" w:hAnsi="Tahoma"/>
      <w:sz w:val="24"/>
      <w:lang w:val="ru-RU" w:eastAsia="ru-RU"/>
    </w:rPr>
  </w:style>
  <w:style w:type="paragraph" w:styleId="a">
    <w:name w:val="List"/>
    <w:basedOn w:val="a0"/>
    <w:link w:val="af0"/>
    <w:uiPriority w:val="99"/>
    <w:rsid w:val="003168F2"/>
    <w:pPr>
      <w:numPr>
        <w:numId w:val="9"/>
      </w:numPr>
      <w:tabs>
        <w:tab w:val="left" w:pos="851"/>
      </w:tabs>
      <w:spacing w:before="120" w:after="60" w:line="240" w:lineRule="auto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0">
    <w:name w:val="Список Знак"/>
    <w:link w:val="a"/>
    <w:uiPriority w:val="99"/>
    <w:locked/>
    <w:rsid w:val="003168F2"/>
    <w:rPr>
      <w:rFonts w:ascii="Tahoma" w:hAnsi="Tahoma"/>
      <w:sz w:val="24"/>
      <w:lang w:val="ru-RU" w:eastAsia="ru-RU"/>
    </w:rPr>
  </w:style>
  <w:style w:type="paragraph" w:styleId="af1">
    <w:name w:val="Body Text Indent"/>
    <w:basedOn w:val="a0"/>
    <w:link w:val="af2"/>
    <w:rsid w:val="00DF04C7"/>
    <w:pPr>
      <w:spacing w:before="120" w:after="0" w:line="320" w:lineRule="exact"/>
      <w:jc w:val="center"/>
    </w:pPr>
    <w:rPr>
      <w:rFonts w:ascii="Times New Roman" w:hAnsi="Times New Roman"/>
      <w:b/>
      <w:bCs/>
      <w:spacing w:val="40"/>
      <w:sz w:val="32"/>
      <w:szCs w:val="32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DF04C7"/>
    <w:rPr>
      <w:b/>
      <w:bCs/>
      <w:spacing w:val="40"/>
      <w:sz w:val="32"/>
      <w:szCs w:val="32"/>
    </w:rPr>
  </w:style>
  <w:style w:type="paragraph" w:customStyle="1" w:styleId="af3">
    <w:name w:val="Текст записки"/>
    <w:basedOn w:val="a0"/>
    <w:uiPriority w:val="99"/>
    <w:rsid w:val="006A3D1D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hAnsi="Times New Roman"/>
      <w:sz w:val="24"/>
      <w:szCs w:val="28"/>
    </w:rPr>
  </w:style>
  <w:style w:type="paragraph" w:styleId="3">
    <w:name w:val="Body Text 3"/>
    <w:basedOn w:val="a0"/>
    <w:link w:val="30"/>
    <w:uiPriority w:val="99"/>
    <w:unhideWhenUsed/>
    <w:rsid w:val="005260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5260BB"/>
    <w:rPr>
      <w:rFonts w:ascii="Calibri" w:hAnsi="Calibri"/>
      <w:sz w:val="16"/>
      <w:szCs w:val="16"/>
      <w:lang w:eastAsia="en-US"/>
    </w:rPr>
  </w:style>
  <w:style w:type="paragraph" w:customStyle="1" w:styleId="ConsPlusCell">
    <w:name w:val="ConsPlusCell"/>
    <w:uiPriority w:val="99"/>
    <w:rsid w:val="00A31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D129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link w:val="1"/>
    <w:rsid w:val="00094E3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f4"/>
    <w:rsid w:val="00094E37"/>
    <w:pPr>
      <w:shd w:val="clear" w:color="auto" w:fill="FFFFFF"/>
      <w:spacing w:after="0" w:line="547" w:lineRule="exact"/>
      <w:ind w:hanging="560"/>
    </w:pPr>
    <w:rPr>
      <w:rFonts w:ascii="Times New Roman" w:hAnsi="Times New Roman"/>
      <w:sz w:val="23"/>
      <w:szCs w:val="23"/>
      <w:lang w:eastAsia="ru-RU"/>
    </w:rPr>
  </w:style>
  <w:style w:type="paragraph" w:customStyle="1" w:styleId="10">
    <w:name w:val="Абзац списка1"/>
    <w:aliases w:val="Bullet List,FooterText,numbered,List Paragraph"/>
    <w:basedOn w:val="a0"/>
    <w:link w:val="af5"/>
    <w:uiPriority w:val="34"/>
    <w:qFormat/>
    <w:rsid w:val="00336ADE"/>
    <w:pPr>
      <w:ind w:left="720"/>
      <w:contextualSpacing/>
    </w:pPr>
    <w:rPr>
      <w:rFonts w:eastAsia="Calibri"/>
    </w:rPr>
  </w:style>
  <w:style w:type="character" w:customStyle="1" w:styleId="af5">
    <w:name w:val="Абзац списка Знак"/>
    <w:aliases w:val="Bullet List Знак,FooterText Знак,numbered Знак"/>
    <w:link w:val="10"/>
    <w:uiPriority w:val="34"/>
    <w:locked/>
    <w:rsid w:val="00336A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bk.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D993-EB4C-41D3-AD7A-C93D3220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1970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cp:lastPrinted>2024-06-21T05:33:00Z</cp:lastPrinted>
  <dcterms:created xsi:type="dcterms:W3CDTF">2024-09-25T05:38:00Z</dcterms:created>
  <dcterms:modified xsi:type="dcterms:W3CDTF">2024-09-25T05:38:00Z</dcterms:modified>
</cp:coreProperties>
</file>