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86" w:rsidRDefault="00AA5086" w:rsidP="00AA5086">
      <w:pPr>
        <w:pStyle w:val="a3"/>
      </w:pPr>
      <w:r>
        <w:t xml:space="preserve">Этапы прохождения процедуры предоставления муниципального имущества в аренду </w:t>
      </w:r>
    </w:p>
    <w:p w:rsidR="00AA5086" w:rsidRDefault="00AA5086" w:rsidP="00AA5086">
      <w:pPr>
        <w:pStyle w:val="a3"/>
      </w:pPr>
      <w:r>
        <w:rPr>
          <w:noProof/>
        </w:rPr>
        <w:drawing>
          <wp:inline distT="0" distB="0" distL="0" distR="0">
            <wp:extent cx="6953250" cy="7058025"/>
            <wp:effectExtent l="0" t="0" r="0" b="9525"/>
            <wp:docPr id="1" name="Рисунок 1" descr="http://www.bk.pk.ru/upload/files/dpe1/1-1512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k.pk.ru/upload/files/dpe1/1-151220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D54" w:rsidRDefault="00AA5086"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86"/>
    <w:rsid w:val="006222F6"/>
    <w:rsid w:val="00750234"/>
    <w:rsid w:val="00AA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39A58-DF88-4CCE-A924-3E8EB80E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2022-07-21T11:35:00Z</dcterms:created>
  <dcterms:modified xsi:type="dcterms:W3CDTF">2022-07-21T11:35:00Z</dcterms:modified>
</cp:coreProperties>
</file>