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BA25" w14:textId="7B08232C" w:rsidR="007A0D9F" w:rsidRPr="007A0D9F" w:rsidRDefault="007A0D9F" w:rsidP="007A0D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D9F">
        <w:rPr>
          <w:rFonts w:ascii="Times New Roman" w:hAnsi="Times New Roman" w:cs="Times New Roman"/>
          <w:bCs/>
          <w:sz w:val="28"/>
          <w:szCs w:val="28"/>
        </w:rPr>
        <w:t>РАССЛЕДОВАНИЕ, ОФОРМЛЕНИЕ (РАССМОТРЕНИЕ), УЧЕТ</w:t>
      </w:r>
    </w:p>
    <w:p w14:paraId="7AF71540" w14:textId="0E7BDE8A" w:rsidR="007A0D9F" w:rsidRPr="007A0D9F" w:rsidRDefault="007A0D9F" w:rsidP="007A0D9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D9F">
        <w:rPr>
          <w:rFonts w:ascii="Times New Roman" w:hAnsi="Times New Roman" w:cs="Times New Roman"/>
          <w:bCs/>
          <w:sz w:val="28"/>
          <w:szCs w:val="28"/>
        </w:rPr>
        <w:t>МИКРОПОВРЕЖДЕНИЙ (МИКРОТРАВМ),</w:t>
      </w:r>
    </w:p>
    <w:p w14:paraId="3763EF8B" w14:textId="5D03092B" w:rsidR="00E07CEB" w:rsidRPr="008E45F2" w:rsidRDefault="007A0D9F" w:rsidP="007A0D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D9F">
        <w:rPr>
          <w:rFonts w:ascii="Times New Roman" w:hAnsi="Times New Roman" w:cs="Times New Roman"/>
          <w:bCs/>
          <w:sz w:val="28"/>
          <w:szCs w:val="28"/>
        </w:rPr>
        <w:t>НЕСЧАСТНЫХ СЛУЧАЕВ</w:t>
      </w:r>
    </w:p>
    <w:p w14:paraId="2B17BBC4" w14:textId="488B1B28" w:rsidR="008E45F2" w:rsidRPr="008E45F2" w:rsidRDefault="008E45F2">
      <w:pPr>
        <w:rPr>
          <w:rFonts w:ascii="Times New Roman" w:hAnsi="Times New Roman" w:cs="Times New Roman"/>
          <w:sz w:val="28"/>
          <w:szCs w:val="28"/>
        </w:rPr>
      </w:pPr>
    </w:p>
    <w:p w14:paraId="182FAB75" w14:textId="2EA9CE76" w:rsidR="00FD43FF" w:rsidRPr="007A0D9F" w:rsidRDefault="00B853CB" w:rsidP="007A0D9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43FF" w:rsidRPr="007A0D9F">
        <w:rPr>
          <w:rFonts w:ascii="Times New Roman" w:hAnsi="Times New Roman" w:cs="Times New Roman"/>
          <w:sz w:val="28"/>
          <w:szCs w:val="28"/>
        </w:rPr>
        <w:t>лава 36.1</w:t>
      </w:r>
      <w:r w:rsidR="008E45F2" w:rsidRPr="007A0D9F">
        <w:rPr>
          <w:rFonts w:ascii="Times New Roman" w:hAnsi="Times New Roman" w:cs="Times New Roman"/>
          <w:sz w:val="28"/>
          <w:szCs w:val="28"/>
        </w:rPr>
        <w:t xml:space="preserve"> Трудового кодекса РФ от 30.12.2001 г. № 197-ФЗ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3408C2" w14:textId="392D30BA" w:rsidR="00B853CB" w:rsidRDefault="00B853CB" w:rsidP="007A0D9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CB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B853CB">
        <w:rPr>
          <w:rFonts w:ascii="Times New Roman" w:hAnsi="Times New Roman" w:cs="Times New Roman"/>
          <w:sz w:val="28"/>
          <w:szCs w:val="28"/>
        </w:rPr>
        <w:t xml:space="preserve"> М</w:t>
      </w:r>
      <w:r w:rsidRPr="00B853CB">
        <w:rPr>
          <w:rFonts w:ascii="Times New Roman" w:hAnsi="Times New Roman" w:cs="Times New Roman"/>
          <w:bCs/>
          <w:sz w:val="28"/>
          <w:szCs w:val="28"/>
        </w:rPr>
        <w:t xml:space="preserve">интруда и соцзащиты РФ </w:t>
      </w:r>
      <w:r w:rsidRPr="00B853CB">
        <w:rPr>
          <w:rFonts w:ascii="Times New Roman" w:hAnsi="Times New Roman" w:cs="Times New Roman"/>
          <w:sz w:val="28"/>
          <w:szCs w:val="28"/>
        </w:rPr>
        <w:t>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CB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B853CB">
        <w:rPr>
          <w:rFonts w:ascii="Times New Roman" w:hAnsi="Times New Roman" w:cs="Times New Roman"/>
          <w:sz w:val="28"/>
          <w:szCs w:val="28"/>
        </w:rPr>
        <w:t xml:space="preserve">2022 № 223н; </w:t>
      </w:r>
    </w:p>
    <w:p w14:paraId="0EA94A9D" w14:textId="55A42C85" w:rsidR="007A0D9F" w:rsidRPr="007A0D9F" w:rsidRDefault="00B853CB" w:rsidP="007A0D9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53CB">
        <w:rPr>
          <w:rFonts w:ascii="Times New Roman" w:hAnsi="Times New Roman" w:cs="Times New Roman"/>
          <w:sz w:val="28"/>
          <w:szCs w:val="28"/>
        </w:rPr>
        <w:t>остановление Правительства РФ «О порядке расследования и учета случаев профессиональных заболеваний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05.07.</w:t>
      </w:r>
      <w:r w:rsidRPr="00B853CB">
        <w:rPr>
          <w:rFonts w:ascii="Times New Roman" w:hAnsi="Times New Roman" w:cs="Times New Roman"/>
          <w:sz w:val="28"/>
          <w:szCs w:val="28"/>
        </w:rPr>
        <w:t>2022 № 1206</w:t>
      </w:r>
      <w:r w:rsidR="007A0D9F" w:rsidRPr="007A0D9F">
        <w:rPr>
          <w:rFonts w:ascii="Times New Roman" w:hAnsi="Times New Roman" w:cs="Times New Roman"/>
          <w:sz w:val="28"/>
          <w:szCs w:val="28"/>
        </w:rPr>
        <w:t>;</w:t>
      </w:r>
    </w:p>
    <w:p w14:paraId="0FA01CD0" w14:textId="05ACDCBC" w:rsidR="007A0D9F" w:rsidRPr="007A5E43" w:rsidRDefault="00B853CB" w:rsidP="007A0D9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50517144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A0D9F" w:rsidRPr="007A0D9F">
        <w:rPr>
          <w:rFonts w:ascii="Times New Roman" w:hAnsi="Times New Roman" w:cs="Times New Roman"/>
          <w:bCs/>
          <w:sz w:val="28"/>
          <w:szCs w:val="28"/>
        </w:rPr>
        <w:t>риказ</w:t>
      </w:r>
      <w:r w:rsidR="007A0D9F" w:rsidRPr="007A0D9F">
        <w:rPr>
          <w:rFonts w:ascii="Times New Roman" w:hAnsi="Times New Roman" w:cs="Times New Roman"/>
          <w:sz w:val="28"/>
          <w:szCs w:val="28"/>
        </w:rPr>
        <w:t xml:space="preserve"> М</w:t>
      </w:r>
      <w:r w:rsidR="007A0D9F" w:rsidRPr="007A0D9F">
        <w:rPr>
          <w:rFonts w:ascii="Times New Roman" w:hAnsi="Times New Roman" w:cs="Times New Roman"/>
          <w:bCs/>
          <w:sz w:val="28"/>
          <w:szCs w:val="28"/>
        </w:rPr>
        <w:t xml:space="preserve">интруда и соцзащиты </w:t>
      </w:r>
      <w:bookmarkStart w:id="1" w:name="h1"/>
      <w:bookmarkEnd w:id="1"/>
      <w:r w:rsidR="007A0D9F" w:rsidRPr="007A0D9F">
        <w:rPr>
          <w:rFonts w:ascii="Times New Roman" w:hAnsi="Times New Roman" w:cs="Times New Roman"/>
          <w:bCs/>
          <w:sz w:val="28"/>
          <w:szCs w:val="28"/>
        </w:rPr>
        <w:t xml:space="preserve">РФ </w:t>
      </w:r>
      <w:bookmarkEnd w:id="0"/>
      <w:r w:rsidR="007A0D9F" w:rsidRPr="007A0D9F">
        <w:rPr>
          <w:rFonts w:ascii="Times New Roman" w:hAnsi="Times New Roman" w:cs="Times New Roman"/>
          <w:bCs/>
          <w:sz w:val="28"/>
          <w:szCs w:val="28"/>
        </w:rPr>
        <w:t>«Об утверждении рекомендаций по учету микроповреждений (микротравм) работников» от 15.09.2021 № 632н;</w:t>
      </w:r>
    </w:p>
    <w:p w14:paraId="1CB0B3D9" w14:textId="010F7FF7" w:rsidR="007A0D9F" w:rsidRPr="007A0D9F" w:rsidRDefault="00B853CB" w:rsidP="007A0D9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0D9F" w:rsidRPr="007A0D9F">
        <w:rPr>
          <w:rFonts w:ascii="Times New Roman" w:hAnsi="Times New Roman" w:cs="Times New Roman"/>
          <w:sz w:val="28"/>
          <w:szCs w:val="28"/>
        </w:rPr>
        <w:t>риказ Минздравсоцразвития РФ «О формах документов, необходимых для расследования несчастных случаев на производстве» от 15.04.2005 № 275;</w:t>
      </w:r>
    </w:p>
    <w:p w14:paraId="03CD9163" w14:textId="6150968D" w:rsidR="00FD43FF" w:rsidRPr="007A0D9F" w:rsidRDefault="00B853CB" w:rsidP="007A0D9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D43FF" w:rsidRPr="007A0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Правительство РФ 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 от 16.10.2000 № 789;</w:t>
      </w:r>
    </w:p>
    <w:p w14:paraId="3B50BE45" w14:textId="53EC3E21" w:rsidR="00FD43FF" w:rsidRPr="007A0D9F" w:rsidRDefault="00B853CB" w:rsidP="007A0D9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3FF" w:rsidRPr="007A0D9F">
        <w:rPr>
          <w:rFonts w:ascii="Times New Roman" w:hAnsi="Times New Roman" w:cs="Times New Roman"/>
          <w:sz w:val="28"/>
          <w:szCs w:val="28"/>
        </w:rPr>
        <w:t xml:space="preserve">риказ Минздравсоцразвития РФ </w:t>
      </w:r>
      <w:r w:rsidR="007A5E43" w:rsidRPr="007A0D9F">
        <w:rPr>
          <w:rFonts w:ascii="Times New Roman" w:hAnsi="Times New Roman" w:cs="Times New Roman"/>
          <w:sz w:val="28"/>
          <w:szCs w:val="28"/>
        </w:rPr>
        <w:t xml:space="preserve">«Об определении степени тяжести повреждения здоровья при несчастных случаях на производстве» </w:t>
      </w:r>
      <w:r w:rsidR="00FD43FF" w:rsidRPr="007A0D9F">
        <w:rPr>
          <w:rFonts w:ascii="Times New Roman" w:hAnsi="Times New Roman" w:cs="Times New Roman"/>
          <w:sz w:val="28"/>
          <w:szCs w:val="28"/>
        </w:rPr>
        <w:t>от 24.02.2005 № 160</w:t>
      </w:r>
      <w:r w:rsidR="007A5E43" w:rsidRPr="007A0D9F">
        <w:rPr>
          <w:rFonts w:ascii="Times New Roman" w:hAnsi="Times New Roman" w:cs="Times New Roman"/>
          <w:sz w:val="28"/>
          <w:szCs w:val="28"/>
        </w:rPr>
        <w:t>;</w:t>
      </w:r>
    </w:p>
    <w:p w14:paraId="0C7E1EBF" w14:textId="2569BF4B" w:rsidR="007A0D9F" w:rsidRDefault="00B853CB" w:rsidP="007A0D9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5E43" w:rsidRPr="007A0D9F">
        <w:rPr>
          <w:rFonts w:ascii="Times New Roman" w:hAnsi="Times New Roman" w:cs="Times New Roman"/>
          <w:sz w:val="28"/>
          <w:szCs w:val="28"/>
        </w:rPr>
        <w:t>остановление правительства РФ «Об утверждении Правил определения степени тяжести вреда, причиненного здоровью человека» от 17.08.2007 № 522</w:t>
      </w:r>
      <w:r w:rsidR="00F3255E">
        <w:rPr>
          <w:rFonts w:ascii="Times New Roman" w:hAnsi="Times New Roman" w:cs="Times New Roman"/>
          <w:sz w:val="28"/>
          <w:szCs w:val="28"/>
        </w:rPr>
        <w:t>;</w:t>
      </w:r>
    </w:p>
    <w:p w14:paraId="31942570" w14:textId="1F6F2F11" w:rsidR="00F3255E" w:rsidRPr="00347272" w:rsidRDefault="00B853CB" w:rsidP="007A0D9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приказ Минтруда и соцзащиты РФ </w:t>
      </w:r>
      <w:r w:rsidR="00F3255E" w:rsidRPr="00675CF9">
        <w:rPr>
          <w:rFonts w:ascii="Times New Roman" w:hAnsi="Times New Roman" w:cs="Times New Roman"/>
          <w:bCs/>
          <w:sz w:val="28"/>
          <w:szCs w:val="28"/>
        </w:rPr>
        <w:t>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</w:r>
      <w:r w:rsidR="00F32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55E" w:rsidRPr="00675CF9">
        <w:rPr>
          <w:rFonts w:ascii="Times New Roman" w:hAnsi="Times New Roman" w:cs="Times New Roman"/>
          <w:bCs/>
          <w:sz w:val="28"/>
          <w:szCs w:val="28"/>
        </w:rPr>
        <w:t>от 22</w:t>
      </w:r>
      <w:r w:rsidR="00F3255E">
        <w:rPr>
          <w:rFonts w:ascii="Times New Roman" w:hAnsi="Times New Roman" w:cs="Times New Roman"/>
          <w:bCs/>
          <w:sz w:val="28"/>
          <w:szCs w:val="28"/>
        </w:rPr>
        <w:t>.09.</w:t>
      </w:r>
      <w:r w:rsidR="00F3255E" w:rsidRPr="00675CF9">
        <w:rPr>
          <w:rFonts w:ascii="Times New Roman" w:hAnsi="Times New Roman" w:cs="Times New Roman"/>
          <w:bCs/>
          <w:sz w:val="28"/>
          <w:szCs w:val="28"/>
        </w:rPr>
        <w:t>2021 № 656н</w:t>
      </w:r>
      <w:r w:rsidR="00F3255E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39E728" w14:textId="12EC4C69" w:rsidR="00347272" w:rsidRDefault="00B853CB" w:rsidP="007A0D9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6935881"/>
      <w:r w:rsidRPr="00B853CB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B853CB">
        <w:rPr>
          <w:rFonts w:ascii="Times New Roman" w:hAnsi="Times New Roman" w:cs="Times New Roman"/>
          <w:sz w:val="28"/>
          <w:szCs w:val="28"/>
        </w:rPr>
        <w:t xml:space="preserve"> М</w:t>
      </w:r>
      <w:r w:rsidRPr="00B853CB">
        <w:rPr>
          <w:rFonts w:ascii="Times New Roman" w:hAnsi="Times New Roman" w:cs="Times New Roman"/>
          <w:bCs/>
          <w:sz w:val="28"/>
          <w:szCs w:val="28"/>
        </w:rPr>
        <w:t xml:space="preserve">интруда и соцзащиты РФ </w:t>
      </w:r>
      <w:r w:rsidR="00347272" w:rsidRPr="00347272">
        <w:rPr>
          <w:rFonts w:ascii="Times New Roman" w:hAnsi="Times New Roman" w:cs="Times New Roman"/>
          <w:sz w:val="28"/>
          <w:szCs w:val="28"/>
        </w:rPr>
        <w:t>«Об утверждении общих требований</w:t>
      </w:r>
      <w:r w:rsidR="00347272">
        <w:rPr>
          <w:rFonts w:ascii="Times New Roman" w:hAnsi="Times New Roman" w:cs="Times New Roman"/>
          <w:sz w:val="28"/>
          <w:szCs w:val="28"/>
        </w:rPr>
        <w:t xml:space="preserve"> </w:t>
      </w:r>
      <w:r w:rsidR="00347272" w:rsidRPr="00347272">
        <w:rPr>
          <w:rFonts w:ascii="Times New Roman" w:hAnsi="Times New Roman" w:cs="Times New Roman"/>
          <w:sz w:val="28"/>
          <w:szCs w:val="28"/>
        </w:rPr>
        <w:t>к организации безопасного рабочего места» от 29</w:t>
      </w:r>
      <w:r w:rsidR="00347272">
        <w:rPr>
          <w:rFonts w:ascii="Times New Roman" w:hAnsi="Times New Roman" w:cs="Times New Roman"/>
          <w:sz w:val="28"/>
          <w:szCs w:val="28"/>
        </w:rPr>
        <w:t>.10.</w:t>
      </w:r>
      <w:r w:rsidR="00347272" w:rsidRPr="00347272">
        <w:rPr>
          <w:rFonts w:ascii="Times New Roman" w:hAnsi="Times New Roman" w:cs="Times New Roman"/>
          <w:sz w:val="28"/>
          <w:szCs w:val="28"/>
        </w:rPr>
        <w:t>2021 № 774н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14:paraId="11BF5088" w14:textId="77777777" w:rsidR="00195894" w:rsidRPr="007A0D9F" w:rsidRDefault="00195894" w:rsidP="00C80F88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5894" w:rsidRPr="007A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535"/>
    <w:multiLevelType w:val="hybridMultilevel"/>
    <w:tmpl w:val="50F08718"/>
    <w:lvl w:ilvl="0" w:tplc="127A1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64"/>
    <w:rsid w:val="000462B6"/>
    <w:rsid w:val="00110461"/>
    <w:rsid w:val="0013659E"/>
    <w:rsid w:val="00195894"/>
    <w:rsid w:val="001B6548"/>
    <w:rsid w:val="00265248"/>
    <w:rsid w:val="00307B27"/>
    <w:rsid w:val="003348A2"/>
    <w:rsid w:val="00347272"/>
    <w:rsid w:val="005A54E5"/>
    <w:rsid w:val="00732B1F"/>
    <w:rsid w:val="007A0D9F"/>
    <w:rsid w:val="007A5E43"/>
    <w:rsid w:val="008D3918"/>
    <w:rsid w:val="008E45F2"/>
    <w:rsid w:val="00A654CC"/>
    <w:rsid w:val="00AE6B3E"/>
    <w:rsid w:val="00B853CB"/>
    <w:rsid w:val="00BF6694"/>
    <w:rsid w:val="00C80F88"/>
    <w:rsid w:val="00E07CEB"/>
    <w:rsid w:val="00E90A64"/>
    <w:rsid w:val="00EB079E"/>
    <w:rsid w:val="00F3255E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4E90"/>
  <w15:chartTrackingRefBased/>
  <w15:docId w15:val="{619E626C-48E9-432A-AE41-22C83145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4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5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5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7</cp:revision>
  <dcterms:created xsi:type="dcterms:W3CDTF">2022-02-16T05:52:00Z</dcterms:created>
  <dcterms:modified xsi:type="dcterms:W3CDTF">2023-11-10T03:59:00Z</dcterms:modified>
</cp:coreProperties>
</file>