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3188" w:rsidRDefault="007D3188">
      <w:pPr>
        <w:pStyle w:val="1"/>
      </w:pPr>
      <w:bookmarkStart w:id="0" w:name="_Hlk117774147"/>
      <w:r>
        <w:rPr>
          <w:rFonts w:ascii="Times New Roman" w:hAnsi="Times New Roman"/>
          <w:bCs/>
          <w:color w:val="000000"/>
          <w:sz w:val="32"/>
          <w:szCs w:val="32"/>
        </w:rPr>
        <w:t>РАБОТОДАТЕЛЕЙ ПРИМОРЬЯ ПРИГЛАШАЮТ ПРИНЯТЬ УЧАСТИЕ В ВЫСТАВКЕ БИОТ -202</w:t>
      </w:r>
      <w:r w:rsidR="00485812">
        <w:rPr>
          <w:rFonts w:ascii="Times New Roman" w:hAnsi="Times New Roman"/>
          <w:bCs/>
          <w:color w:val="000000"/>
          <w:sz w:val="32"/>
          <w:szCs w:val="32"/>
        </w:rPr>
        <w:t>3</w:t>
      </w:r>
      <w:r>
        <w:rPr>
          <w:rFonts w:ascii="Times New Roman" w:hAnsi="Times New Roman"/>
          <w:bCs/>
          <w:color w:val="000000"/>
          <w:sz w:val="32"/>
          <w:szCs w:val="32"/>
        </w:rPr>
        <w:t>!</w:t>
      </w:r>
    </w:p>
    <w:bookmarkEnd w:id="0"/>
    <w:p w:rsidR="007D3188" w:rsidRDefault="007D3188">
      <w:pPr>
        <w:pStyle w:val="a1"/>
        <w:widowControl/>
        <w:rPr>
          <w:rFonts w:ascii="Times New Roman" w:hAnsi="Times New Roman"/>
          <w:color w:val="333333"/>
          <w:szCs w:val="28"/>
        </w:rPr>
      </w:pPr>
    </w:p>
    <w:p w:rsidR="007D3188" w:rsidRDefault="007D3188">
      <w:pPr>
        <w:pStyle w:val="a0"/>
        <w:rPr>
          <w:rFonts w:ascii="Times New Roman" w:hAnsi="Times New Roman"/>
          <w:szCs w:val="28"/>
        </w:rPr>
      </w:pPr>
    </w:p>
    <w:p w:rsidR="007D3188" w:rsidRDefault="007D3188">
      <w:pPr>
        <w:pStyle w:val="a0"/>
        <w:rPr>
          <w:rFonts w:ascii="Times New Roman" w:hAnsi="Times New Roman"/>
          <w:szCs w:val="28"/>
        </w:rPr>
      </w:pPr>
    </w:p>
    <w:p w:rsidR="007D3188" w:rsidRDefault="00485812" w:rsidP="00485812">
      <w:pPr>
        <w:pStyle w:val="a1"/>
        <w:spacing w:line="360" w:lineRule="auto"/>
        <w:ind w:firstLine="709"/>
      </w:pPr>
      <w:r w:rsidRPr="00485812">
        <w:rPr>
          <w:rFonts w:ascii="Times New Roman" w:hAnsi="Times New Roman"/>
          <w:color w:val="000000"/>
          <w:szCs w:val="28"/>
        </w:rPr>
        <w:t>Министерство труда и социальной защиты Российской Федерации и саморегулируемая организация «Ассоциация разработчиков, изготовителей и поставщиков средств индивидуальной защиты» приглашают принять участие в 27-й специализированной выставке «Безопасность и охрана труда – 2023» (далее - БИОТ-2023) и Международном форуме по охране труда, которые пройдут в Москве в ЦВК «ЭКСПОЦЕНТР» на Краснопресненской набережной с 5 по 8 декабря 2023 года.</w:t>
      </w:r>
    </w:p>
    <w:p w:rsidR="007D3188" w:rsidRDefault="007D3188" w:rsidP="00485812">
      <w:pPr>
        <w:pStyle w:val="a1"/>
        <w:spacing w:line="360" w:lineRule="auto"/>
        <w:ind w:firstLine="709"/>
      </w:pPr>
      <w:r>
        <w:rPr>
          <w:rFonts w:ascii="Times New Roman" w:hAnsi="Times New Roman"/>
          <w:color w:val="000000"/>
          <w:szCs w:val="28"/>
        </w:rPr>
        <w:t>Традиционно БИОТ является площадкой для обсуждения вопросов создания</w:t>
      </w:r>
      <w:r w:rsidR="009A4AF4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и обеспечения безопасных условий труда на каждом рабочем месте и защиты населения, а также для ознакомления с самыми современными технологиями разработками в области автоматизации процессов безопасности работника в разных аспектах его деятельности.</w:t>
      </w:r>
    </w:p>
    <w:p w:rsidR="007D3188" w:rsidRDefault="007D3188" w:rsidP="00485812">
      <w:pPr>
        <w:pStyle w:val="a1"/>
        <w:spacing w:line="360" w:lineRule="auto"/>
        <w:ind w:firstLine="709"/>
      </w:pPr>
      <w:r>
        <w:rPr>
          <w:rFonts w:ascii="Times New Roman" w:hAnsi="Times New Roman"/>
          <w:color w:val="000000"/>
          <w:szCs w:val="28"/>
        </w:rPr>
        <w:t>Посещение выставки даст возможность ознакомиться с новыми продуктами</w:t>
      </w:r>
      <w:r w:rsidR="009A4AF4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и технологиями в области создания и обеспечения безопасности трудовой деятельности, найти полезные контакты, заимствовать опыт и современные идеи, повысить свою профессиональную квалификацию.</w:t>
      </w:r>
    </w:p>
    <w:p w:rsidR="00485812" w:rsidRPr="00485812" w:rsidRDefault="00485812" w:rsidP="00485812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rPr>
          <w:rFonts w:ascii="Times New Roman" w:hAnsi="Times New Roman"/>
          <w:color w:val="000000"/>
          <w:szCs w:val="28"/>
          <w:lang w:val="x-none"/>
        </w:rPr>
      </w:pPr>
      <w:r w:rsidRPr="00485812">
        <w:rPr>
          <w:rFonts w:ascii="Times New Roman" w:hAnsi="Times New Roman"/>
          <w:color w:val="000000"/>
          <w:szCs w:val="28"/>
          <w:lang w:val="x-none"/>
        </w:rPr>
        <w:t xml:space="preserve">Участие в мероприятиях БИОТ-2023 </w:t>
      </w:r>
      <w:r w:rsidRPr="00485812">
        <w:rPr>
          <w:rFonts w:ascii="Times New Roman" w:hAnsi="Times New Roman"/>
          <w:b/>
          <w:bCs/>
          <w:color w:val="000000"/>
          <w:szCs w:val="28"/>
          <w:lang w:val="x-none"/>
        </w:rPr>
        <w:t>бесплатное</w:t>
      </w:r>
      <w:r w:rsidRPr="00485812">
        <w:rPr>
          <w:rFonts w:ascii="Times New Roman" w:hAnsi="Times New Roman"/>
          <w:color w:val="000000"/>
          <w:szCs w:val="28"/>
          <w:lang w:val="x-none"/>
        </w:rPr>
        <w:t>. Регистрация доступна на официальном сайте: http://biot-expo.ru/.</w:t>
      </w:r>
    </w:p>
    <w:p w:rsidR="007D3188" w:rsidRDefault="00485812" w:rsidP="0048581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</w:pPr>
      <w:r w:rsidRPr="00485812">
        <w:rPr>
          <w:rFonts w:ascii="Times New Roman" w:hAnsi="Times New Roman"/>
          <w:bCs/>
          <w:color w:val="000000"/>
          <w:szCs w:val="28"/>
        </w:rPr>
        <w:t>Дополнительную информацию по условиям участия в БИОТ-2023,</w:t>
      </w:r>
      <w:r w:rsidRPr="00485812">
        <w:rPr>
          <w:rFonts w:ascii="Times New Roman" w:hAnsi="Times New Roman"/>
          <w:bCs/>
          <w:color w:val="000000"/>
          <w:szCs w:val="28"/>
        </w:rPr>
        <w:br/>
        <w:t xml:space="preserve">а также деловую программу можно посмотреть на официальном сайте выставки БИОТ-2023 по адресу: </w:t>
      </w:r>
      <w:hyperlink r:id="rId7" w:history="1">
        <w:r w:rsidRPr="00485812">
          <w:rPr>
            <w:rStyle w:val="ac"/>
            <w:rFonts w:ascii="Times New Roman" w:hAnsi="Times New Roman"/>
            <w:bCs/>
            <w:szCs w:val="28"/>
            <w:lang w:val="ru-RU" w:eastAsia="ru-RU" w:bidi="ar-SA"/>
          </w:rPr>
          <w:t>https://biot-expo.ru/delprog</w:t>
        </w:r>
      </w:hyperlink>
      <w:r w:rsidRPr="00485812">
        <w:rPr>
          <w:rFonts w:ascii="Times New Roman" w:hAnsi="Times New Roman"/>
          <w:bCs/>
          <w:color w:val="000000"/>
          <w:szCs w:val="28"/>
        </w:rPr>
        <w:t>, а также получить</w:t>
      </w:r>
      <w:r w:rsidRPr="00485812">
        <w:rPr>
          <w:rFonts w:ascii="Times New Roman" w:hAnsi="Times New Roman"/>
          <w:bCs/>
          <w:color w:val="000000"/>
          <w:szCs w:val="28"/>
        </w:rPr>
        <w:br/>
        <w:t>в дирекции выставки по электронной почте e-</w:t>
      </w:r>
      <w:proofErr w:type="spellStart"/>
      <w:r w:rsidRPr="00485812">
        <w:rPr>
          <w:rFonts w:ascii="Times New Roman" w:hAnsi="Times New Roman"/>
          <w:bCs/>
          <w:color w:val="000000"/>
          <w:szCs w:val="28"/>
        </w:rPr>
        <w:t>mail</w:t>
      </w:r>
      <w:proofErr w:type="spellEnd"/>
      <w:r w:rsidRPr="00485812">
        <w:rPr>
          <w:rFonts w:ascii="Times New Roman" w:hAnsi="Times New Roman"/>
          <w:bCs/>
          <w:color w:val="000000"/>
          <w:szCs w:val="28"/>
        </w:rPr>
        <w:t xml:space="preserve">: </w:t>
      </w:r>
      <w:hyperlink r:id="rId8" w:history="1">
        <w:r w:rsidRPr="00485812">
          <w:rPr>
            <w:rStyle w:val="ac"/>
            <w:rFonts w:ascii="Times New Roman" w:hAnsi="Times New Roman"/>
            <w:bCs/>
            <w:szCs w:val="28"/>
            <w:lang w:val="ru-RU" w:eastAsia="ru-RU" w:bidi="ar-SA"/>
          </w:rPr>
          <w:t>biot@asiz.ru</w:t>
        </w:r>
      </w:hyperlink>
      <w:r w:rsidRPr="00485812">
        <w:rPr>
          <w:rFonts w:ascii="Times New Roman" w:hAnsi="Times New Roman"/>
          <w:bCs/>
          <w:color w:val="000000"/>
          <w:szCs w:val="28"/>
        </w:rPr>
        <w:t xml:space="preserve"> или</w:t>
      </w:r>
      <w:r w:rsidRPr="00485812">
        <w:rPr>
          <w:rFonts w:ascii="Times New Roman" w:hAnsi="Times New Roman"/>
          <w:bCs/>
          <w:color w:val="000000"/>
          <w:szCs w:val="28"/>
        </w:rPr>
        <w:br/>
        <w:t>по телефону: 8 (495) 789-93-20.</w:t>
      </w:r>
      <w:bookmarkStart w:id="1" w:name="_GoBack"/>
      <w:bookmarkEnd w:id="1"/>
    </w:p>
    <w:sectPr w:rsidR="007D3188" w:rsidSect="009A4AF4">
      <w:headerReference w:type="default" r:id="rId9"/>
      <w:pgSz w:w="11906" w:h="16838"/>
      <w:pgMar w:top="709" w:right="567" w:bottom="568" w:left="1134" w:header="567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F8" w:rsidRDefault="006F78F8">
      <w:r>
        <w:separator/>
      </w:r>
    </w:p>
  </w:endnote>
  <w:endnote w:type="continuationSeparator" w:id="0">
    <w:p w:rsidR="006F78F8" w:rsidRDefault="006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ource Han Sans CN Regular">
    <w:charset w:val="01"/>
    <w:family w:val="auto"/>
    <w:pitch w:val="variable"/>
  </w:font>
  <w:font w:name="Liberation Mono">
    <w:altName w:val="Courier New"/>
    <w:charset w:val="01"/>
    <w:family w:val="modern"/>
    <w:pitch w:val="fixed"/>
  </w:font>
  <w:font w:name="Lohit Devanagar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F8" w:rsidRDefault="006F78F8">
      <w:r>
        <w:separator/>
      </w:r>
    </w:p>
  </w:footnote>
  <w:footnote w:type="continuationSeparator" w:id="0">
    <w:p w:rsidR="006F78F8" w:rsidRDefault="006F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88" w:rsidRDefault="007D3188">
    <w:pPr>
      <w:pStyle w:val="afff4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00000003"/>
    <w:multiLevelType w:val="multilevel"/>
    <w:tmpl w:val="00000003"/>
    <w:name w:val="Маркер •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F4"/>
    <w:rsid w:val="00050D6C"/>
    <w:rsid w:val="00485812"/>
    <w:rsid w:val="00537CE8"/>
    <w:rsid w:val="006F78F8"/>
    <w:rsid w:val="007D3188"/>
    <w:rsid w:val="007F0769"/>
    <w:rsid w:val="009A4AF4"/>
    <w:rsid w:val="00B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CF12DD"/>
  <w15:chartTrackingRefBased/>
  <w15:docId w15:val="{EDFA29CA-ABEA-4E65-96EB-E996FA15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сноски"/>
  </w:style>
  <w:style w:type="character" w:styleId="a8">
    <w:name w:val="footnote reference"/>
    <w:rPr>
      <w:vertAlign w:val="superscript"/>
    </w:rPr>
  </w:style>
  <w:style w:type="character" w:styleId="a9">
    <w:name w:val="page number"/>
  </w:style>
  <w:style w:type="character" w:customStyle="1" w:styleId="aa">
    <w:name w:val="Символы названия"/>
  </w:style>
  <w:style w:type="character" w:customStyle="1" w:styleId="ab">
    <w:name w:val="Буквица"/>
  </w:style>
  <w:style w:type="character" w:styleId="ac">
    <w:name w:val="Hyperlink"/>
    <w:rPr>
      <w:color w:val="000080"/>
      <w:u w:val="single"/>
      <w:lang/>
    </w:rPr>
  </w:style>
  <w:style w:type="character" w:styleId="ad">
    <w:name w:val="FollowedHyperlink"/>
    <w:rPr>
      <w:color w:val="800000"/>
      <w:u w:val="single"/>
      <w:lang/>
    </w:rPr>
  </w:style>
  <w:style w:type="character" w:customStyle="1" w:styleId="ae">
    <w:name w:val="Заполнитель"/>
    <w:rPr>
      <w:smallCaps/>
      <w:color w:val="008080"/>
      <w:u w:val="dotted"/>
    </w:rPr>
  </w:style>
  <w:style w:type="character" w:customStyle="1" w:styleId="af">
    <w:name w:val="Ссылка указателя"/>
  </w:style>
  <w:style w:type="character" w:customStyle="1" w:styleId="af0">
    <w:name w:val="Символ концевой сноски"/>
  </w:style>
  <w:style w:type="character" w:styleId="af1">
    <w:name w:val="line number"/>
  </w:style>
  <w:style w:type="character" w:customStyle="1" w:styleId="af2">
    <w:name w:val="Основной элемент указателя"/>
    <w:rPr>
      <w:b/>
      <w:bCs/>
    </w:rPr>
  </w:style>
  <w:style w:type="character" w:styleId="af3">
    <w:name w:val="endnote reference"/>
    <w:rPr>
      <w:vertAlign w:val="superscript"/>
    </w:rPr>
  </w:style>
  <w:style w:type="character" w:customStyle="1" w:styleId="af4">
    <w:name w:val="Фуригана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rPr>
      <w:eastAsianLayout w:id="0" w:vert="1"/>
    </w:rPr>
  </w:style>
  <w:style w:type="character" w:styleId="af6">
    <w:name w:val="Emphasis"/>
    <w:qFormat/>
    <w:rPr>
      <w:i/>
      <w:iCs/>
    </w:rPr>
  </w:style>
  <w:style w:type="character" w:customStyle="1" w:styleId="11">
    <w:name w:val="Цитата1"/>
    <w:rPr>
      <w:i/>
      <w:iCs/>
    </w:rPr>
  </w:style>
  <w:style w:type="character" w:styleId="af7">
    <w:name w:val="Strong"/>
    <w:qFormat/>
    <w:rPr>
      <w:b/>
      <w:bCs/>
    </w:rPr>
  </w:style>
  <w:style w:type="character" w:customStyle="1" w:styleId="af8">
    <w:name w:val="Исходный текст"/>
    <w:rPr>
      <w:rFonts w:ascii="Liberation Mono" w:eastAsia="Liberation Mono" w:hAnsi="Liberation Mono" w:cs="Liberation Mono"/>
    </w:rPr>
  </w:style>
  <w:style w:type="character" w:customStyle="1" w:styleId="af9">
    <w:name w:val="Пример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b">
    <w:name w:val="Переменная"/>
    <w:rPr>
      <w:i/>
      <w:iCs/>
    </w:rPr>
  </w:style>
  <w:style w:type="character" w:customStyle="1" w:styleId="afc">
    <w:name w:val="Определение"/>
  </w:style>
  <w:style w:type="character" w:customStyle="1" w:styleId="afd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10">
    <w:name w:val="Заголовок1"/>
    <w:basedOn w:val="a"/>
    <w:next w:val="a0"/>
    <w:rPr>
      <w:b/>
    </w:rPr>
  </w:style>
  <w:style w:type="paragraph" w:styleId="a1">
    <w:name w:val="Body Text"/>
    <w:basedOn w:val="a"/>
    <w:pPr>
      <w:jc w:val="both"/>
    </w:pPr>
  </w:style>
  <w:style w:type="paragraph" w:styleId="afe">
    <w:name w:val="List"/>
    <w:basedOn w:val="a1"/>
    <w:rPr>
      <w:rFonts w:cs="Lohit Devanagari"/>
    </w:rPr>
  </w:style>
  <w:style w:type="paragraph" w:styleId="aff">
    <w:name w:val="caption"/>
    <w:basedOn w:val="a"/>
    <w:qFormat/>
    <w:rPr>
      <w:rFonts w:cs="Lohit Devanagari"/>
    </w:rPr>
  </w:style>
  <w:style w:type="paragraph" w:customStyle="1" w:styleId="12">
    <w:name w:val="Указатель1"/>
    <w:basedOn w:val="a"/>
    <w:pPr>
      <w:jc w:val="left"/>
    </w:pPr>
    <w:rPr>
      <w:rFonts w:cs="Lohit Devanagari"/>
    </w:rPr>
  </w:style>
  <w:style w:type="paragraph" w:customStyle="1" w:styleId="aff0">
    <w:name w:val="Блочная цитата"/>
    <w:basedOn w:val="a"/>
  </w:style>
  <w:style w:type="paragraph" w:styleId="aff1">
    <w:name w:val="Title"/>
    <w:basedOn w:val="a"/>
    <w:next w:val="a0"/>
    <w:qFormat/>
    <w:pPr>
      <w:spacing w:after="170"/>
    </w:pPr>
    <w:rPr>
      <w:b/>
    </w:rPr>
  </w:style>
  <w:style w:type="paragraph" w:styleId="aff2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1"/>
    <w:pPr>
      <w:tabs>
        <w:tab w:val="left" w:pos="0"/>
      </w:tabs>
    </w:pPr>
  </w:style>
  <w:style w:type="paragraph" w:styleId="aff4">
    <w:name w:val="Body Text Indent"/>
    <w:basedOn w:val="a1"/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748"/>
      </w:tabs>
      <w:jc w:val="left"/>
    </w:pPr>
  </w:style>
  <w:style w:type="paragraph" w:customStyle="1" w:styleId="aff7">
    <w:name w:val="Отступы"/>
    <w:basedOn w:val="a1"/>
    <w:pPr>
      <w:tabs>
        <w:tab w:val="left" w:pos="0"/>
      </w:tabs>
    </w:pPr>
  </w:style>
  <w:style w:type="paragraph" w:styleId="aff8">
    <w:name w:val="annotation text"/>
    <w:basedOn w:val="a1"/>
  </w:style>
  <w:style w:type="paragraph" w:customStyle="1" w:styleId="100">
    <w:name w:val="Заголовок 10"/>
    <w:basedOn w:val="10"/>
    <w:next w:val="a1"/>
  </w:style>
  <w:style w:type="paragraph" w:customStyle="1" w:styleId="13">
    <w:name w:val="Начало нумерованного списка 1"/>
    <w:basedOn w:val="afe"/>
    <w:next w:val="aff9"/>
  </w:style>
  <w:style w:type="paragraph" w:styleId="aff9">
    <w:name w:val="List Number"/>
    <w:basedOn w:val="afe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aff9"/>
  </w:style>
  <w:style w:type="paragraph" w:customStyle="1" w:styleId="15">
    <w:name w:val="Продолжение нумерованного списка 1"/>
    <w:basedOn w:val="afe"/>
  </w:style>
  <w:style w:type="paragraph" w:customStyle="1" w:styleId="20">
    <w:name w:val="Начало нумерованного списка 2"/>
    <w:basedOn w:val="afe"/>
    <w:next w:val="21"/>
  </w:style>
  <w:style w:type="paragraph" w:styleId="21">
    <w:name w:val="List Number 2"/>
    <w:basedOn w:val="afe"/>
  </w:style>
  <w:style w:type="paragraph" w:customStyle="1" w:styleId="22">
    <w:name w:val="Конец нумерованного списка 2"/>
    <w:basedOn w:val="afe"/>
    <w:next w:val="21"/>
  </w:style>
  <w:style w:type="paragraph" w:customStyle="1" w:styleId="23">
    <w:name w:val="Продолжение нумерованного списка 2"/>
    <w:basedOn w:val="afe"/>
  </w:style>
  <w:style w:type="paragraph" w:customStyle="1" w:styleId="30">
    <w:name w:val="Начало нумерованного списка 3"/>
    <w:basedOn w:val="afe"/>
    <w:next w:val="31"/>
  </w:style>
  <w:style w:type="paragraph" w:styleId="31">
    <w:name w:val="List Number 3"/>
    <w:basedOn w:val="afe"/>
  </w:style>
  <w:style w:type="paragraph" w:customStyle="1" w:styleId="32">
    <w:name w:val="Конец нумерованного списка 3"/>
    <w:basedOn w:val="afe"/>
    <w:next w:val="31"/>
  </w:style>
  <w:style w:type="paragraph" w:customStyle="1" w:styleId="33">
    <w:name w:val="Продолжение нумерованного списка 3"/>
    <w:basedOn w:val="afe"/>
  </w:style>
  <w:style w:type="paragraph" w:customStyle="1" w:styleId="40">
    <w:name w:val="Начало нумерованного списка 4"/>
    <w:basedOn w:val="afe"/>
    <w:next w:val="41"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</w:style>
  <w:style w:type="paragraph" w:customStyle="1" w:styleId="43">
    <w:name w:val="Продолжение нумерованного списка 4"/>
    <w:basedOn w:val="afe"/>
  </w:style>
  <w:style w:type="paragraph" w:customStyle="1" w:styleId="50">
    <w:name w:val="Начало нумерованного списка 5"/>
    <w:basedOn w:val="afe"/>
    <w:next w:val="51"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</w:style>
  <w:style w:type="paragraph" w:customStyle="1" w:styleId="53">
    <w:name w:val="Продолжение нумерованного списка 5"/>
    <w:basedOn w:val="afe"/>
  </w:style>
  <w:style w:type="paragraph" w:customStyle="1" w:styleId="16">
    <w:name w:val="Начало маркированного списка 1"/>
    <w:basedOn w:val="afe"/>
    <w:next w:val="affa"/>
  </w:style>
  <w:style w:type="paragraph" w:styleId="affa">
    <w:name w:val="List Bullet"/>
    <w:basedOn w:val="afe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affa"/>
  </w:style>
  <w:style w:type="paragraph" w:styleId="affb">
    <w:name w:val="List Continue"/>
    <w:basedOn w:val="afe"/>
  </w:style>
  <w:style w:type="paragraph" w:customStyle="1" w:styleId="24">
    <w:name w:val="Начало маркированного списка 2"/>
    <w:basedOn w:val="afe"/>
    <w:next w:val="25"/>
  </w:style>
  <w:style w:type="paragraph" w:styleId="25">
    <w:name w:val="List Bullet 2"/>
    <w:basedOn w:val="afe"/>
  </w:style>
  <w:style w:type="paragraph" w:customStyle="1" w:styleId="26">
    <w:name w:val="Конец маркированного списка 2"/>
    <w:basedOn w:val="afe"/>
    <w:next w:val="25"/>
  </w:style>
  <w:style w:type="paragraph" w:styleId="27">
    <w:name w:val="List Continue 2"/>
    <w:basedOn w:val="afe"/>
  </w:style>
  <w:style w:type="paragraph" w:customStyle="1" w:styleId="34">
    <w:name w:val="Начало маркированного списка 3"/>
    <w:basedOn w:val="afe"/>
    <w:next w:val="35"/>
  </w:style>
  <w:style w:type="paragraph" w:styleId="35">
    <w:name w:val="List Bullet 3"/>
    <w:basedOn w:val="afe"/>
  </w:style>
  <w:style w:type="paragraph" w:customStyle="1" w:styleId="36">
    <w:name w:val="Конец маркированного списка 3"/>
    <w:basedOn w:val="afe"/>
    <w:next w:val="35"/>
  </w:style>
  <w:style w:type="paragraph" w:styleId="37">
    <w:name w:val="List Continue 3"/>
    <w:basedOn w:val="afe"/>
  </w:style>
  <w:style w:type="paragraph" w:customStyle="1" w:styleId="44">
    <w:name w:val="Начало маркированного списка 4"/>
    <w:basedOn w:val="afe"/>
    <w:next w:val="45"/>
  </w:style>
  <w:style w:type="paragraph" w:styleId="45">
    <w:name w:val="List Bullet 4"/>
    <w:basedOn w:val="afe"/>
  </w:style>
  <w:style w:type="paragraph" w:customStyle="1" w:styleId="46">
    <w:name w:val="Конец маркированного списка 4"/>
    <w:basedOn w:val="afe"/>
    <w:next w:val="45"/>
  </w:style>
  <w:style w:type="paragraph" w:styleId="47">
    <w:name w:val="List Continue 4"/>
    <w:basedOn w:val="afe"/>
  </w:style>
  <w:style w:type="paragraph" w:customStyle="1" w:styleId="54">
    <w:name w:val="Начало маркированного списка 5"/>
    <w:basedOn w:val="afe"/>
    <w:next w:val="55"/>
  </w:style>
  <w:style w:type="paragraph" w:styleId="55">
    <w:name w:val="List Bullet 5"/>
    <w:basedOn w:val="afe"/>
  </w:style>
  <w:style w:type="paragraph" w:customStyle="1" w:styleId="56">
    <w:name w:val="Конец маркированного списка 5"/>
    <w:basedOn w:val="afe"/>
    <w:next w:val="55"/>
  </w:style>
  <w:style w:type="paragraph" w:styleId="57">
    <w:name w:val="List Continue 5"/>
    <w:basedOn w:val="afe"/>
  </w:style>
  <w:style w:type="paragraph" w:styleId="affc">
    <w:name w:val="index heading"/>
    <w:basedOn w:val="10"/>
  </w:style>
  <w:style w:type="paragraph" w:styleId="18">
    <w:name w:val="index 1"/>
    <w:basedOn w:val="12"/>
  </w:style>
  <w:style w:type="paragraph" w:styleId="28">
    <w:name w:val="index 2"/>
    <w:basedOn w:val="12"/>
  </w:style>
  <w:style w:type="paragraph" w:styleId="38">
    <w:name w:val="index 3"/>
    <w:basedOn w:val="12"/>
  </w:style>
  <w:style w:type="paragraph" w:customStyle="1" w:styleId="affd">
    <w:name w:val="Разделитель предметного указателя"/>
    <w:basedOn w:val="12"/>
  </w:style>
  <w:style w:type="paragraph" w:styleId="affe">
    <w:name w:val="toa heading"/>
    <w:basedOn w:val="10"/>
    <w:next w:val="19"/>
  </w:style>
  <w:style w:type="paragraph" w:styleId="19">
    <w:name w:val="toc 1"/>
    <w:basedOn w:val="12"/>
    <w:pPr>
      <w:tabs>
        <w:tab w:val="right" w:leader="dot" w:pos="9638"/>
      </w:tabs>
    </w:pPr>
  </w:style>
  <w:style w:type="paragraph" w:styleId="29">
    <w:name w:val="toc 2"/>
    <w:basedOn w:val="12"/>
    <w:pPr>
      <w:tabs>
        <w:tab w:val="right" w:leader="dot" w:pos="9355"/>
      </w:tabs>
    </w:pPr>
  </w:style>
  <w:style w:type="paragraph" w:styleId="39">
    <w:name w:val="toc 3"/>
    <w:basedOn w:val="12"/>
    <w:pPr>
      <w:tabs>
        <w:tab w:val="right" w:leader="dot" w:pos="9072"/>
      </w:tabs>
    </w:pPr>
  </w:style>
  <w:style w:type="paragraph" w:styleId="48">
    <w:name w:val="toc 4"/>
    <w:basedOn w:val="12"/>
    <w:pPr>
      <w:tabs>
        <w:tab w:val="right" w:leader="dot" w:pos="8789"/>
      </w:tabs>
    </w:pPr>
  </w:style>
  <w:style w:type="paragraph" w:styleId="58">
    <w:name w:val="toc 5"/>
    <w:basedOn w:val="12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10"/>
  </w:style>
  <w:style w:type="paragraph" w:customStyle="1" w:styleId="1a">
    <w:name w:val="Указатель пользователя 1"/>
    <w:basedOn w:val="12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2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2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2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2"/>
    <w:pPr>
      <w:tabs>
        <w:tab w:val="right" w:leader="dot" w:pos="8506"/>
      </w:tabs>
    </w:pPr>
  </w:style>
  <w:style w:type="paragraph" w:styleId="60">
    <w:name w:val="toc 6"/>
    <w:basedOn w:val="12"/>
    <w:pPr>
      <w:tabs>
        <w:tab w:val="right" w:leader="dot" w:pos="8223"/>
      </w:tabs>
    </w:pPr>
  </w:style>
  <w:style w:type="paragraph" w:styleId="70">
    <w:name w:val="toc 7"/>
    <w:basedOn w:val="12"/>
    <w:pPr>
      <w:tabs>
        <w:tab w:val="right" w:leader="dot" w:pos="7940"/>
      </w:tabs>
    </w:pPr>
  </w:style>
  <w:style w:type="paragraph" w:styleId="80">
    <w:name w:val="toc 8"/>
    <w:basedOn w:val="12"/>
    <w:pPr>
      <w:tabs>
        <w:tab w:val="right" w:leader="dot" w:pos="7657"/>
      </w:tabs>
    </w:pPr>
  </w:style>
  <w:style w:type="paragraph" w:styleId="90">
    <w:name w:val="toc 9"/>
    <w:basedOn w:val="12"/>
    <w:pPr>
      <w:tabs>
        <w:tab w:val="right" w:leader="dot" w:pos="7374"/>
      </w:tabs>
    </w:pPr>
  </w:style>
  <w:style w:type="paragraph" w:customStyle="1" w:styleId="101">
    <w:name w:val="Оглавление 10"/>
    <w:basedOn w:val="12"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10"/>
  </w:style>
  <w:style w:type="paragraph" w:customStyle="1" w:styleId="1b">
    <w:name w:val="Список объектов 1"/>
    <w:basedOn w:val="12"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10"/>
  </w:style>
  <w:style w:type="paragraph" w:customStyle="1" w:styleId="1c">
    <w:name w:val="Список таблиц 1"/>
    <w:basedOn w:val="12"/>
    <w:pPr>
      <w:tabs>
        <w:tab w:val="right" w:leader="dot" w:pos="9638"/>
      </w:tabs>
    </w:pPr>
  </w:style>
  <w:style w:type="paragraph" w:styleId="afff2">
    <w:name w:val="table of authorities"/>
    <w:basedOn w:val="10"/>
  </w:style>
  <w:style w:type="paragraph" w:customStyle="1" w:styleId="1d">
    <w:name w:val="Библиография 1"/>
    <w:basedOn w:val="12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2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2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2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2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pPr>
      <w:tabs>
        <w:tab w:val="right" w:leader="dot" w:pos="7091"/>
      </w:tabs>
    </w:pPr>
  </w:style>
  <w:style w:type="paragraph" w:customStyle="1" w:styleId="afff3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</w:style>
  <w:style w:type="paragraph" w:customStyle="1" w:styleId="afffb">
    <w:name w:val="Заголовок таблицы"/>
    <w:basedOn w:val="afffa"/>
    <w:rPr>
      <w:b/>
    </w:rPr>
  </w:style>
  <w:style w:type="paragraph" w:customStyle="1" w:styleId="afffc">
    <w:name w:val="Иллюстрация"/>
    <w:basedOn w:val="aff"/>
  </w:style>
  <w:style w:type="paragraph" w:customStyle="1" w:styleId="afffd">
    <w:name w:val="Таблица"/>
    <w:basedOn w:val="aff"/>
  </w:style>
  <w:style w:type="paragraph" w:customStyle="1" w:styleId="1e">
    <w:name w:val="Текст1"/>
    <w:basedOn w:val="aff"/>
  </w:style>
  <w:style w:type="paragraph" w:customStyle="1" w:styleId="afffe">
    <w:name w:val="Содержимое врезки"/>
    <w:basedOn w:val="a"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b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"/>
  </w:style>
  <w:style w:type="paragraph" w:customStyle="1" w:styleId="affff3">
    <w:name w:val="Текст в заданном формате"/>
    <w:basedOn w:val="a"/>
    <w:rPr>
      <w:rFonts w:cs="Lohit Devanagari"/>
    </w:rPr>
  </w:style>
  <w:style w:type="paragraph" w:customStyle="1" w:styleId="affff4">
    <w:name w:val="Горизонтальная линия"/>
    <w:basedOn w:val="a"/>
    <w:next w:val="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5">
    <w:name w:val="Содержимое списка"/>
    <w:basedOn w:val="a"/>
  </w:style>
  <w:style w:type="paragraph" w:customStyle="1" w:styleId="affff6">
    <w:name w:val="Заголовок списка"/>
    <w:basedOn w:val="a"/>
    <w:next w:val="affff5"/>
  </w:style>
  <w:style w:type="paragraph" w:customStyle="1" w:styleId="affff7">
    <w:name w:val="Гриф_Экземпляр"/>
    <w:basedOn w:val="a"/>
    <w:rPr>
      <w:sz w:val="24"/>
    </w:rPr>
  </w:style>
  <w:style w:type="paragraph" w:customStyle="1" w:styleId="affff8">
    <w:name w:val="Исполнитель документа"/>
    <w:basedOn w:val="a"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10"/>
    <w:pPr>
      <w:suppressLineNumbers/>
    </w:pPr>
  </w:style>
  <w:style w:type="character" w:styleId="affffa">
    <w:name w:val="Unresolved Mention"/>
    <w:basedOn w:val="a2"/>
    <w:uiPriority w:val="99"/>
    <w:semiHidden/>
    <w:unhideWhenUsed/>
    <w:rsid w:val="0048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@asi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t-expo.ru/delpr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1581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mailto:biot@asiz.ru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https://biot-expo.ru/delprog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ОсовитнаяНА</dc:creator>
  <cp:keywords/>
  <cp:lastModifiedBy>ОсовитнаяНА</cp:lastModifiedBy>
  <cp:revision>3</cp:revision>
  <cp:lastPrinted>2022-10-25T03:55:00Z</cp:lastPrinted>
  <dcterms:created xsi:type="dcterms:W3CDTF">2023-11-16T06:57:00Z</dcterms:created>
  <dcterms:modified xsi:type="dcterms:W3CDTF">2023-11-16T06:57:00Z</dcterms:modified>
</cp:coreProperties>
</file>