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BCB3" w14:textId="4E0AC2BC" w:rsidR="00E3654E" w:rsidRPr="00A53DE1" w:rsidRDefault="00E3654E" w:rsidP="00E3654E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bookmarkStart w:id="0" w:name="_GoBack"/>
      <w:r w:rsidRPr="00A53DE1">
        <w:rPr>
          <w:bCs/>
          <w:sz w:val="28"/>
          <w:szCs w:val="28"/>
          <w:lang w:eastAsia="ru-RU" w:bidi="ru-RU"/>
        </w:rPr>
        <w:t xml:space="preserve">25 октября 2023 года в г. Москве, Кремль, государственный Кремлевский дворец, пройдёт съезд специалистов по охране труда (далее </w:t>
      </w:r>
      <w:r>
        <w:rPr>
          <w:bCs/>
          <w:sz w:val="28"/>
          <w:szCs w:val="28"/>
          <w:lang w:eastAsia="ru-RU" w:bidi="ru-RU"/>
        </w:rPr>
        <w:t>–</w:t>
      </w:r>
      <w:r w:rsidRPr="00A53DE1">
        <w:rPr>
          <w:bCs/>
          <w:sz w:val="28"/>
          <w:szCs w:val="28"/>
          <w:lang w:eastAsia="ru-RU" w:bidi="ru-RU"/>
        </w:rPr>
        <w:t xml:space="preserve"> Съезд), организуемый </w:t>
      </w:r>
      <w:proofErr w:type="spellStart"/>
      <w:r w:rsidRPr="00A53DE1">
        <w:rPr>
          <w:bCs/>
          <w:sz w:val="28"/>
          <w:szCs w:val="28"/>
          <w:lang w:eastAsia="ru-RU" w:bidi="ru-RU"/>
        </w:rPr>
        <w:t>Актион</w:t>
      </w:r>
      <w:proofErr w:type="spellEnd"/>
      <w:r w:rsidRPr="00A53DE1">
        <w:rPr>
          <w:bCs/>
          <w:sz w:val="28"/>
          <w:szCs w:val="28"/>
          <w:lang w:eastAsia="ru-RU" w:bidi="ru-RU"/>
        </w:rPr>
        <w:t xml:space="preserve"> Охрана труда. Цель Съезда </w:t>
      </w:r>
      <w:r>
        <w:rPr>
          <w:bCs/>
          <w:sz w:val="28"/>
          <w:szCs w:val="28"/>
          <w:lang w:eastAsia="ru-RU" w:bidi="ru-RU"/>
        </w:rPr>
        <w:t>–</w:t>
      </w:r>
      <w:r w:rsidRPr="00A53DE1">
        <w:rPr>
          <w:bCs/>
          <w:sz w:val="28"/>
          <w:szCs w:val="28"/>
          <w:lang w:eastAsia="ru-RU" w:bidi="ru-RU"/>
        </w:rPr>
        <w:t xml:space="preserve"> создать единую площадку в центре столицы России для общения представителей профессионального сообщества, чтобы обсудить вопросы совершенствования законодательства в сфере охраны труда и создание безопасных условий труда. </w:t>
      </w:r>
    </w:p>
    <w:p w14:paraId="65421AE6" w14:textId="7AEAA631" w:rsidR="00E07CEB" w:rsidRDefault="00E3654E" w:rsidP="00E3654E">
      <w:pPr>
        <w:spacing w:line="360" w:lineRule="auto"/>
        <w:ind w:firstLine="709"/>
        <w:jc w:val="both"/>
        <w:rPr>
          <w:bCs/>
          <w:sz w:val="28"/>
          <w:szCs w:val="28"/>
          <w:lang w:eastAsia="ru-RU" w:bidi="ru-RU"/>
        </w:rPr>
      </w:pPr>
      <w:r w:rsidRPr="00A53DE1">
        <w:rPr>
          <w:bCs/>
          <w:sz w:val="28"/>
          <w:szCs w:val="28"/>
          <w:lang w:eastAsia="ru-RU" w:bidi="ru-RU"/>
        </w:rPr>
        <w:t xml:space="preserve">Для участия в Съезде необходимо пройти регистрацию на сайте </w:t>
      </w:r>
      <w:hyperlink r:id="rId4" w:history="1">
        <w:r w:rsidRPr="00A53DE1">
          <w:rPr>
            <w:rStyle w:val="a3"/>
            <w:bCs/>
            <w:sz w:val="28"/>
            <w:szCs w:val="28"/>
            <w:lang w:eastAsia="ru-RU" w:bidi="ru-RU"/>
          </w:rPr>
          <w:t>https://kremlin.trudohrana.ru/</w:t>
        </w:r>
      </w:hyperlink>
      <w:r w:rsidRPr="00A53DE1">
        <w:rPr>
          <w:bCs/>
          <w:sz w:val="28"/>
          <w:szCs w:val="28"/>
          <w:lang w:eastAsia="ru-RU" w:bidi="ru-RU"/>
        </w:rPr>
        <w:t>.</w:t>
      </w:r>
    </w:p>
    <w:p w14:paraId="16B5B6A4" w14:textId="77777777" w:rsidR="00E3654E" w:rsidRDefault="00E3654E" w:rsidP="00E3654E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Программа Съезда специалистов </w:t>
      </w:r>
    </w:p>
    <w:p w14:paraId="542C704B" w14:textId="77777777" w:rsidR="00E3654E" w:rsidRDefault="00E3654E" w:rsidP="00E3654E">
      <w:pPr>
        <w:spacing w:line="360" w:lineRule="auto"/>
        <w:ind w:firstLine="709"/>
        <w:jc w:val="center"/>
      </w:pPr>
      <w:r>
        <w:rPr>
          <w:b/>
          <w:sz w:val="28"/>
          <w:szCs w:val="28"/>
        </w:rPr>
        <w:t>по охране труда в Кремле, 25 октября 2023 года</w:t>
      </w:r>
    </w:p>
    <w:p w14:paraId="47DCC85C" w14:textId="77777777" w:rsidR="00E3654E" w:rsidRDefault="00E3654E" w:rsidP="00E3654E">
      <w:pPr>
        <w:spacing w:line="360" w:lineRule="auto"/>
        <w:ind w:firstLine="709"/>
        <w:jc w:val="center"/>
        <w:rPr>
          <w:i/>
          <w:sz w:val="28"/>
          <w:szCs w:val="28"/>
          <w:highlight w:val="yellow"/>
        </w:rPr>
      </w:pPr>
    </w:p>
    <w:p w14:paraId="7BFF4676" w14:textId="77777777" w:rsidR="00E3654E" w:rsidRDefault="00E3654E" w:rsidP="00E3654E">
      <w:pPr>
        <w:spacing w:line="360" w:lineRule="auto"/>
        <w:ind w:firstLine="709"/>
        <w:jc w:val="both"/>
      </w:pPr>
      <w:r>
        <w:rPr>
          <w:sz w:val="28"/>
          <w:szCs w:val="28"/>
          <w:lang w:eastAsia="ru-RU"/>
        </w:rPr>
        <w:t>Сессия 1. Государственное управление охраной труда. Главные изменения в охране труда: итоги 2023 года и планы на 2024 год.</w:t>
      </w:r>
    </w:p>
    <w:p w14:paraId="0B3F234B" w14:textId="77777777" w:rsidR="00E3654E" w:rsidRDefault="00E3654E" w:rsidP="00E3654E">
      <w:pPr>
        <w:spacing w:line="360" w:lineRule="auto"/>
        <w:ind w:firstLine="709"/>
        <w:jc w:val="both"/>
      </w:pPr>
      <w:r>
        <w:rPr>
          <w:sz w:val="28"/>
          <w:szCs w:val="28"/>
          <w:lang w:eastAsia="ru-RU"/>
        </w:rPr>
        <w:t>Сессия 2. Контроль и надзор 2023-2024. Организация контрольной (надзорной) деятельности за соблюдением новых требований охраны труда. Расследование несчастных случаев.</w:t>
      </w:r>
    </w:p>
    <w:p w14:paraId="1039A2A1" w14:textId="77777777" w:rsidR="00E3654E" w:rsidRDefault="00E3654E" w:rsidP="00E3654E">
      <w:pPr>
        <w:spacing w:line="360" w:lineRule="auto"/>
        <w:ind w:firstLine="709"/>
        <w:jc w:val="both"/>
      </w:pPr>
      <w:r>
        <w:rPr>
          <w:sz w:val="28"/>
          <w:szCs w:val="28"/>
          <w:lang w:eastAsia="ru-RU"/>
        </w:rPr>
        <w:t>Сессия 3. СИЗ. Новые правила обеспечения работников СИЗ. Переход на единые типовые нормы выдачи СИЗ.</w:t>
      </w:r>
    </w:p>
    <w:p w14:paraId="0E20BEAD" w14:textId="77777777" w:rsidR="00E3654E" w:rsidRDefault="00E3654E" w:rsidP="00E3654E">
      <w:pPr>
        <w:spacing w:line="360" w:lineRule="auto"/>
        <w:ind w:firstLine="709"/>
        <w:jc w:val="both"/>
      </w:pPr>
      <w:r>
        <w:rPr>
          <w:sz w:val="28"/>
          <w:szCs w:val="28"/>
          <w:lang w:eastAsia="ru-RU"/>
        </w:rPr>
        <w:t>Сессия 4. Система управления охраной труда. Оценка профрисков. Культура безопасности для снижения травматизма.</w:t>
      </w:r>
    </w:p>
    <w:p w14:paraId="193FB191" w14:textId="77777777" w:rsidR="00E3654E" w:rsidRDefault="00E3654E" w:rsidP="00E3654E">
      <w:pPr>
        <w:spacing w:line="360" w:lineRule="auto"/>
        <w:ind w:firstLine="709"/>
        <w:jc w:val="both"/>
      </w:pPr>
      <w:r>
        <w:rPr>
          <w:sz w:val="28"/>
          <w:szCs w:val="28"/>
          <w:lang w:eastAsia="ru-RU"/>
        </w:rPr>
        <w:t>Сессия 5. Цифровизация процессов в охране труда. Электронные информационные ресурсы. Переход на электронный документооборот в охране труда.</w:t>
      </w:r>
    </w:p>
    <w:p w14:paraId="7AC876A3" w14:textId="77777777" w:rsidR="00E3654E" w:rsidRDefault="00E3654E" w:rsidP="00E3654E">
      <w:pPr>
        <w:spacing w:line="360" w:lineRule="auto"/>
        <w:ind w:firstLine="709"/>
        <w:jc w:val="center"/>
      </w:pPr>
      <w:r>
        <w:rPr>
          <w:b/>
          <w:color w:val="000000"/>
          <w:sz w:val="28"/>
          <w:szCs w:val="28"/>
        </w:rPr>
        <w:t>Об организаторе</w:t>
      </w:r>
    </w:p>
    <w:p w14:paraId="777C51A2" w14:textId="77777777" w:rsidR="00E3654E" w:rsidRDefault="00E3654E" w:rsidP="00E3654E">
      <w:pPr>
        <w:pStyle w:val="NormalWeb"/>
        <w:spacing w:before="0" w:after="0" w:line="360" w:lineRule="auto"/>
        <w:ind w:firstLine="709"/>
        <w:jc w:val="both"/>
      </w:pPr>
      <w:r>
        <w:rPr>
          <w:sz w:val="28"/>
          <w:szCs w:val="28"/>
        </w:rPr>
        <w:t xml:space="preserve">Группа </w:t>
      </w:r>
      <w:proofErr w:type="spellStart"/>
      <w:r>
        <w:rPr>
          <w:sz w:val="28"/>
          <w:szCs w:val="28"/>
        </w:rPr>
        <w:t>Актион</w:t>
      </w:r>
      <w:proofErr w:type="spellEnd"/>
      <w:r>
        <w:rPr>
          <w:sz w:val="28"/>
          <w:szCs w:val="28"/>
        </w:rPr>
        <w:t xml:space="preserve"> Охрана труда входит в медиахолдинг </w:t>
      </w:r>
      <w:proofErr w:type="spellStart"/>
      <w:r>
        <w:rPr>
          <w:sz w:val="28"/>
          <w:szCs w:val="28"/>
        </w:rPr>
        <w:t>Актион</w:t>
      </w:r>
      <w:proofErr w:type="spellEnd"/>
      <w:r>
        <w:rPr>
          <w:sz w:val="28"/>
          <w:szCs w:val="28"/>
        </w:rPr>
        <w:t xml:space="preserve"> и отвечает за информационную поддержку специалистов по охране труда. </w:t>
      </w:r>
      <w:r>
        <w:rPr>
          <w:color w:val="000000"/>
          <w:sz w:val="28"/>
          <w:szCs w:val="28"/>
        </w:rPr>
        <w:t>Выпускает печатные и электронные профессиональные издания, справочные системы, проводит дистанционное обучение. Официальная страница https://action-ot.ru/</w:t>
      </w:r>
      <w:r>
        <w:rPr>
          <w:sz w:val="28"/>
          <w:szCs w:val="28"/>
        </w:rPr>
        <w:t>.</w:t>
      </w:r>
    </w:p>
    <w:p w14:paraId="7754AEF5" w14:textId="77777777" w:rsidR="00E3654E" w:rsidRDefault="00E3654E" w:rsidP="00E3654E">
      <w:pPr>
        <w:pStyle w:val="NormalWeb"/>
        <w:spacing w:before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Партнеры Съезда специалистов по охране труда в Кремле: научно-исследовательский центр по разработке безопасных средств защиты кожи </w:t>
      </w:r>
      <w:r>
        <w:rPr>
          <w:color w:val="000000"/>
          <w:sz w:val="28"/>
          <w:szCs w:val="28"/>
        </w:rPr>
        <w:lastRenderedPageBreak/>
        <w:t>«АРМАКОН», консалтинговая группа «ТЕРМИКА», компания «БИОСОФТ», медицинские центры «</w:t>
      </w:r>
      <w:proofErr w:type="spellStart"/>
      <w:r>
        <w:rPr>
          <w:color w:val="000000"/>
          <w:sz w:val="28"/>
          <w:szCs w:val="28"/>
        </w:rPr>
        <w:t>Деломедика</w:t>
      </w:r>
      <w:proofErr w:type="spellEnd"/>
      <w:r>
        <w:rPr>
          <w:color w:val="000000"/>
          <w:sz w:val="28"/>
          <w:szCs w:val="28"/>
        </w:rPr>
        <w:t>», n-</w:t>
      </w:r>
      <w:proofErr w:type="spellStart"/>
      <w:r>
        <w:rPr>
          <w:color w:val="000000"/>
          <w:sz w:val="28"/>
          <w:szCs w:val="28"/>
        </w:rPr>
        <w:t>Eo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</w:rPr>
        <w:t xml:space="preserve"> достоверные онлайн-опросы.</w:t>
      </w:r>
    </w:p>
    <w:bookmarkEnd w:id="0"/>
    <w:p w14:paraId="16F69226" w14:textId="77777777" w:rsidR="00E3654E" w:rsidRPr="00E3654E" w:rsidRDefault="00E3654E" w:rsidP="00E3654E">
      <w:pPr>
        <w:spacing w:line="360" w:lineRule="auto"/>
        <w:ind w:firstLine="709"/>
        <w:rPr>
          <w:lang w:val="x-none"/>
        </w:rPr>
      </w:pPr>
    </w:p>
    <w:sectPr w:rsidR="00E3654E" w:rsidRPr="00E3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EB"/>
    <w:rsid w:val="000E36EB"/>
    <w:rsid w:val="00110461"/>
    <w:rsid w:val="001B6548"/>
    <w:rsid w:val="00307B27"/>
    <w:rsid w:val="003348A2"/>
    <w:rsid w:val="003967C6"/>
    <w:rsid w:val="00411A7A"/>
    <w:rsid w:val="00732B1F"/>
    <w:rsid w:val="008B4653"/>
    <w:rsid w:val="00AE6B3E"/>
    <w:rsid w:val="00BF6694"/>
    <w:rsid w:val="00E07CEB"/>
    <w:rsid w:val="00E3654E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5076"/>
  <w15:chartTrackingRefBased/>
  <w15:docId w15:val="{8C1AC441-3A4A-4F46-93DD-F7B5C28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54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654E"/>
    <w:rPr>
      <w:color w:val="0000FF"/>
      <w:u w:val="single"/>
    </w:rPr>
  </w:style>
  <w:style w:type="paragraph" w:customStyle="1" w:styleId="NormalWeb">
    <w:name w:val="Normal (Web)"/>
    <w:basedOn w:val="a"/>
    <w:rsid w:val="00E3654E"/>
    <w:pPr>
      <w:widowControl w:val="0"/>
      <w:suppressAutoHyphens/>
      <w:spacing w:before="280" w:after="280"/>
      <w:jc w:val="center"/>
    </w:pPr>
    <w:rPr>
      <w:kern w:val="2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emlin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2023-09-05T01:17:00Z</dcterms:created>
  <dcterms:modified xsi:type="dcterms:W3CDTF">2023-09-05T01:22:00Z</dcterms:modified>
</cp:coreProperties>
</file>