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7DD1" w:rsidRDefault="000C2109">
      <w:pPr>
        <w:jc w:val="center"/>
      </w:pPr>
      <w:r>
        <w:rPr>
          <w:b/>
        </w:rPr>
        <w:t>ИТОГИ</w:t>
      </w:r>
    </w:p>
    <w:p w:rsidR="008A7DD1" w:rsidRDefault="000C2109">
      <w:pPr>
        <w:spacing w:before="160"/>
        <w:jc w:val="center"/>
      </w:pPr>
      <w:r>
        <w:rPr>
          <w:b/>
        </w:rPr>
        <w:t xml:space="preserve"> социально-экономического развития городского округа Большой Камень</w:t>
      </w:r>
    </w:p>
    <w:p w:rsidR="008A7DD1" w:rsidRDefault="000C2109">
      <w:pPr>
        <w:spacing w:before="160"/>
        <w:jc w:val="center"/>
      </w:pPr>
      <w:r>
        <w:rPr>
          <w:b/>
          <w:bCs/>
        </w:rPr>
        <w:t xml:space="preserve">Серебренникова Ольга Георгиевна </w:t>
      </w:r>
      <w:proofErr w:type="gramStart"/>
      <w:r>
        <w:rPr>
          <w:b/>
          <w:bCs/>
        </w:rPr>
        <w:t>–И</w:t>
      </w:r>
      <w:proofErr w:type="gramEnd"/>
      <w:r>
        <w:rPr>
          <w:b/>
          <w:bCs/>
        </w:rPr>
        <w:t>О главы городского округа Большой Камень</w:t>
      </w:r>
    </w:p>
    <w:p w:rsidR="008A7DD1" w:rsidRDefault="008A7DD1">
      <w:pPr>
        <w:rPr>
          <w:sz w:val="28"/>
          <w:szCs w:val="28"/>
        </w:rPr>
      </w:pPr>
    </w:p>
    <w:tbl>
      <w:tblPr>
        <w:tblW w:w="10882" w:type="dxa"/>
        <w:tblInd w:w="-851" w:type="dxa"/>
        <w:tblLayout w:type="fixed"/>
        <w:tblLook w:val="04A0" w:firstRow="1" w:lastRow="0" w:firstColumn="1" w:lastColumn="0" w:noHBand="0" w:noVBand="1"/>
      </w:tblPr>
      <w:tblGrid>
        <w:gridCol w:w="6757"/>
        <w:gridCol w:w="1148"/>
        <w:gridCol w:w="1276"/>
        <w:gridCol w:w="1701"/>
      </w:tblGrid>
      <w:tr w:rsidR="008A7DD1" w:rsidTr="00231094">
        <w:trPr>
          <w:cantSplit/>
          <w:trHeight w:val="862"/>
        </w:trPr>
        <w:tc>
          <w:tcPr>
            <w:tcW w:w="6757" w:type="dxa"/>
            <w:tcBorders>
              <w:top w:val="single" w:sz="4" w:space="0" w:color="000000"/>
              <w:left w:val="single" w:sz="4" w:space="0" w:color="000000"/>
              <w:bottom w:val="single" w:sz="4" w:space="0" w:color="000000"/>
            </w:tcBorders>
            <w:vAlign w:val="center"/>
          </w:tcPr>
          <w:p w:rsidR="008A7DD1" w:rsidRDefault="008A7DD1">
            <w:pPr>
              <w:widowControl w:val="0"/>
              <w:rPr>
                <w:bCs/>
                <w:sz w:val="20"/>
                <w:szCs w:val="20"/>
              </w:rPr>
            </w:pPr>
          </w:p>
        </w:tc>
        <w:tc>
          <w:tcPr>
            <w:tcW w:w="1148" w:type="dxa"/>
            <w:tcBorders>
              <w:top w:val="single" w:sz="4" w:space="0" w:color="000000"/>
              <w:left w:val="single" w:sz="4" w:space="0" w:color="000000"/>
              <w:bottom w:val="single" w:sz="4" w:space="0" w:color="000000"/>
            </w:tcBorders>
            <w:vAlign w:val="center"/>
          </w:tcPr>
          <w:p w:rsidR="008A7DD1" w:rsidRDefault="000C2109">
            <w:pPr>
              <w:widowControl w:val="0"/>
              <w:jc w:val="center"/>
            </w:pPr>
            <w:proofErr w:type="gramStart"/>
            <w:r>
              <w:rPr>
                <w:bCs/>
                <w:sz w:val="20"/>
                <w:szCs w:val="20"/>
              </w:rPr>
              <w:t>январь-</w:t>
            </w:r>
            <w:r w:rsidR="00231094">
              <w:rPr>
                <w:bCs/>
                <w:sz w:val="20"/>
                <w:szCs w:val="20"/>
              </w:rPr>
              <w:t>декабря</w:t>
            </w:r>
            <w:proofErr w:type="gramEnd"/>
          </w:p>
          <w:p w:rsidR="008A7DD1" w:rsidRDefault="000C2109" w:rsidP="00231094">
            <w:pPr>
              <w:widowControl w:val="0"/>
              <w:jc w:val="center"/>
            </w:pPr>
            <w:r>
              <w:rPr>
                <w:bCs/>
                <w:sz w:val="20"/>
                <w:szCs w:val="20"/>
              </w:rPr>
              <w:t>202</w:t>
            </w:r>
            <w:r w:rsidR="00231094">
              <w:rPr>
                <w:bCs/>
                <w:sz w:val="20"/>
                <w:szCs w:val="20"/>
              </w:rPr>
              <w:t>2</w:t>
            </w:r>
            <w:r>
              <w:rPr>
                <w:bCs/>
                <w:sz w:val="20"/>
                <w:szCs w:val="20"/>
              </w:rPr>
              <w:t xml:space="preserve"> года</w:t>
            </w:r>
          </w:p>
        </w:tc>
        <w:tc>
          <w:tcPr>
            <w:tcW w:w="1276" w:type="dxa"/>
            <w:tcBorders>
              <w:top w:val="single" w:sz="4" w:space="0" w:color="000000"/>
              <w:left w:val="single" w:sz="4" w:space="0" w:color="000000"/>
              <w:bottom w:val="single" w:sz="4" w:space="0" w:color="000000"/>
            </w:tcBorders>
            <w:vAlign w:val="center"/>
          </w:tcPr>
          <w:p w:rsidR="008A7DD1" w:rsidRDefault="000C2109">
            <w:pPr>
              <w:widowControl w:val="0"/>
              <w:jc w:val="center"/>
            </w:pPr>
            <w:proofErr w:type="gramStart"/>
            <w:r>
              <w:rPr>
                <w:bCs/>
                <w:sz w:val="20"/>
                <w:szCs w:val="20"/>
              </w:rPr>
              <w:t>январь-</w:t>
            </w:r>
            <w:r w:rsidR="00231094">
              <w:rPr>
                <w:bCs/>
                <w:sz w:val="20"/>
                <w:szCs w:val="20"/>
              </w:rPr>
              <w:t>декабря</w:t>
            </w:r>
            <w:proofErr w:type="gramEnd"/>
          </w:p>
          <w:p w:rsidR="008A7DD1" w:rsidRDefault="000C2109">
            <w:pPr>
              <w:widowControl w:val="0"/>
              <w:jc w:val="center"/>
            </w:pPr>
            <w:r>
              <w:rPr>
                <w:bCs/>
                <w:sz w:val="20"/>
                <w:szCs w:val="20"/>
              </w:rPr>
              <w:t>2023 года</w:t>
            </w:r>
          </w:p>
        </w:tc>
        <w:tc>
          <w:tcPr>
            <w:tcW w:w="1701" w:type="dxa"/>
            <w:tcBorders>
              <w:top w:val="single" w:sz="4" w:space="0" w:color="000000"/>
              <w:left w:val="single" w:sz="4" w:space="0" w:color="000000"/>
              <w:bottom w:val="single" w:sz="4" w:space="0" w:color="000000"/>
              <w:right w:val="single" w:sz="4" w:space="0" w:color="000000"/>
            </w:tcBorders>
            <w:vAlign w:val="center"/>
          </w:tcPr>
          <w:p w:rsidR="008A7DD1" w:rsidRDefault="000C2109">
            <w:pPr>
              <w:widowControl w:val="0"/>
              <w:jc w:val="center"/>
            </w:pPr>
            <w:r>
              <w:rPr>
                <w:bCs/>
                <w:sz w:val="20"/>
                <w:szCs w:val="20"/>
              </w:rPr>
              <w:t>Динамика к аналогичному периоду прошлого года, %</w:t>
            </w:r>
          </w:p>
        </w:tc>
      </w:tr>
      <w:tr w:rsidR="00231094" w:rsidTr="00231094">
        <w:trPr>
          <w:trHeight w:val="196"/>
        </w:trPr>
        <w:tc>
          <w:tcPr>
            <w:tcW w:w="6757" w:type="dxa"/>
            <w:tcBorders>
              <w:top w:val="single" w:sz="4" w:space="0" w:color="000000"/>
              <w:left w:val="single" w:sz="4" w:space="0" w:color="000000"/>
              <w:bottom w:val="single" w:sz="4" w:space="0" w:color="000000"/>
            </w:tcBorders>
            <w:vAlign w:val="center"/>
          </w:tcPr>
          <w:p w:rsidR="00231094" w:rsidRDefault="00231094">
            <w:pPr>
              <w:widowControl w:val="0"/>
              <w:jc w:val="both"/>
            </w:pPr>
            <w:r>
              <w:rPr>
                <w:bCs/>
                <w:sz w:val="20"/>
                <w:szCs w:val="20"/>
              </w:rPr>
              <w:t>Численность населения, тыс. чел. (на начало отчетного года)***</w:t>
            </w:r>
          </w:p>
        </w:tc>
        <w:tc>
          <w:tcPr>
            <w:tcW w:w="1148" w:type="dxa"/>
            <w:tcBorders>
              <w:top w:val="single" w:sz="4" w:space="0" w:color="000000"/>
              <w:left w:val="single" w:sz="4" w:space="0" w:color="000000"/>
              <w:bottom w:val="single" w:sz="4" w:space="0" w:color="000000"/>
            </w:tcBorders>
            <w:vAlign w:val="center"/>
          </w:tcPr>
          <w:p w:rsidR="00231094" w:rsidRPr="00231094" w:rsidRDefault="00231094">
            <w:pPr>
              <w:jc w:val="center"/>
              <w:rPr>
                <w:sz w:val="22"/>
                <w:szCs w:val="22"/>
              </w:rPr>
            </w:pPr>
            <w:r w:rsidRPr="00231094">
              <w:rPr>
                <w:sz w:val="22"/>
                <w:szCs w:val="22"/>
              </w:rPr>
              <w:t>43</w:t>
            </w:r>
            <w:r>
              <w:rPr>
                <w:sz w:val="22"/>
                <w:szCs w:val="22"/>
              </w:rPr>
              <w:t>,</w:t>
            </w:r>
            <w:r w:rsidRPr="00231094">
              <w:rPr>
                <w:sz w:val="22"/>
                <w:szCs w:val="22"/>
              </w:rPr>
              <w:t>601</w:t>
            </w:r>
          </w:p>
        </w:tc>
        <w:tc>
          <w:tcPr>
            <w:tcW w:w="1276" w:type="dxa"/>
            <w:tcBorders>
              <w:top w:val="single" w:sz="4" w:space="0" w:color="000000"/>
              <w:left w:val="single" w:sz="4" w:space="0" w:color="000000"/>
              <w:bottom w:val="single" w:sz="4" w:space="0" w:color="000000"/>
            </w:tcBorders>
            <w:vAlign w:val="center"/>
          </w:tcPr>
          <w:p w:rsidR="00231094" w:rsidRPr="00231094" w:rsidRDefault="00231094" w:rsidP="00231094">
            <w:pPr>
              <w:jc w:val="center"/>
              <w:rPr>
                <w:sz w:val="22"/>
                <w:szCs w:val="22"/>
              </w:rPr>
            </w:pPr>
            <w:r w:rsidRPr="00231094">
              <w:rPr>
                <w:sz w:val="22"/>
                <w:szCs w:val="22"/>
              </w:rPr>
              <w:t>42</w:t>
            </w:r>
            <w:r>
              <w:rPr>
                <w:sz w:val="22"/>
                <w:szCs w:val="22"/>
              </w:rPr>
              <w:t>,</w:t>
            </w:r>
            <w:r w:rsidRPr="00231094">
              <w:rPr>
                <w:sz w:val="22"/>
                <w:szCs w:val="22"/>
              </w:rPr>
              <w:t>271</w:t>
            </w:r>
          </w:p>
        </w:tc>
        <w:tc>
          <w:tcPr>
            <w:tcW w:w="1701" w:type="dxa"/>
            <w:tcBorders>
              <w:top w:val="single" w:sz="4" w:space="0" w:color="000000"/>
              <w:left w:val="single" w:sz="4" w:space="0" w:color="000000"/>
              <w:bottom w:val="single" w:sz="4" w:space="0" w:color="000000"/>
              <w:right w:val="single" w:sz="4" w:space="0" w:color="000000"/>
            </w:tcBorders>
            <w:vAlign w:val="center"/>
          </w:tcPr>
          <w:p w:rsidR="00231094" w:rsidRPr="00231094" w:rsidRDefault="00231094">
            <w:pPr>
              <w:jc w:val="center"/>
              <w:rPr>
                <w:sz w:val="22"/>
                <w:szCs w:val="22"/>
              </w:rPr>
            </w:pPr>
            <w:r w:rsidRPr="00231094">
              <w:rPr>
                <w:sz w:val="22"/>
                <w:szCs w:val="22"/>
              </w:rPr>
              <w:t>96,9%</w:t>
            </w:r>
          </w:p>
        </w:tc>
      </w:tr>
      <w:tr w:rsidR="00231094" w:rsidTr="00231094">
        <w:trPr>
          <w:trHeight w:val="100"/>
        </w:trPr>
        <w:tc>
          <w:tcPr>
            <w:tcW w:w="6757" w:type="dxa"/>
            <w:tcBorders>
              <w:top w:val="single" w:sz="4" w:space="0" w:color="000000"/>
              <w:left w:val="single" w:sz="4" w:space="0" w:color="000000"/>
              <w:bottom w:val="single" w:sz="4" w:space="0" w:color="000000"/>
            </w:tcBorders>
            <w:vAlign w:val="center"/>
          </w:tcPr>
          <w:p w:rsidR="00231094" w:rsidRDefault="00231094">
            <w:pPr>
              <w:widowControl w:val="0"/>
              <w:jc w:val="both"/>
            </w:pPr>
            <w:r>
              <w:rPr>
                <w:bCs/>
                <w:sz w:val="20"/>
                <w:szCs w:val="20"/>
              </w:rPr>
              <w:t>Численность занятых в экономике, тыс. чел.*</w:t>
            </w:r>
          </w:p>
        </w:tc>
        <w:tc>
          <w:tcPr>
            <w:tcW w:w="1148" w:type="dxa"/>
            <w:tcBorders>
              <w:top w:val="single" w:sz="4" w:space="0" w:color="000000"/>
              <w:left w:val="single" w:sz="4" w:space="0" w:color="000000"/>
              <w:bottom w:val="single" w:sz="4" w:space="0" w:color="000000"/>
            </w:tcBorders>
            <w:vAlign w:val="center"/>
          </w:tcPr>
          <w:p w:rsidR="00231094" w:rsidRPr="00231094" w:rsidRDefault="00231094">
            <w:pPr>
              <w:jc w:val="center"/>
              <w:rPr>
                <w:sz w:val="22"/>
                <w:szCs w:val="22"/>
              </w:rPr>
            </w:pPr>
            <w:r w:rsidRPr="00231094">
              <w:rPr>
                <w:sz w:val="22"/>
                <w:szCs w:val="22"/>
              </w:rPr>
              <w:t>23,987</w:t>
            </w:r>
          </w:p>
        </w:tc>
        <w:tc>
          <w:tcPr>
            <w:tcW w:w="1276" w:type="dxa"/>
            <w:tcBorders>
              <w:top w:val="single" w:sz="4" w:space="0" w:color="000000"/>
              <w:left w:val="single" w:sz="4" w:space="0" w:color="000000"/>
              <w:bottom w:val="single" w:sz="4" w:space="0" w:color="000000"/>
            </w:tcBorders>
            <w:vAlign w:val="center"/>
          </w:tcPr>
          <w:p w:rsidR="00231094" w:rsidRPr="00231094" w:rsidRDefault="00231094">
            <w:pPr>
              <w:jc w:val="center"/>
              <w:rPr>
                <w:sz w:val="22"/>
                <w:szCs w:val="22"/>
              </w:rPr>
            </w:pPr>
            <w:r w:rsidRPr="00231094">
              <w:rPr>
                <w:sz w:val="22"/>
                <w:szCs w:val="22"/>
              </w:rPr>
              <w:t>21,216</w:t>
            </w:r>
          </w:p>
        </w:tc>
        <w:tc>
          <w:tcPr>
            <w:tcW w:w="1701" w:type="dxa"/>
            <w:tcBorders>
              <w:top w:val="single" w:sz="4" w:space="0" w:color="000000"/>
              <w:left w:val="single" w:sz="4" w:space="0" w:color="000000"/>
              <w:bottom w:val="single" w:sz="4" w:space="0" w:color="000000"/>
              <w:right w:val="single" w:sz="4" w:space="0" w:color="000000"/>
            </w:tcBorders>
            <w:vAlign w:val="center"/>
          </w:tcPr>
          <w:p w:rsidR="00231094" w:rsidRPr="00231094" w:rsidRDefault="00231094">
            <w:pPr>
              <w:jc w:val="center"/>
              <w:rPr>
                <w:sz w:val="22"/>
                <w:szCs w:val="22"/>
              </w:rPr>
            </w:pPr>
            <w:r w:rsidRPr="00231094">
              <w:rPr>
                <w:sz w:val="22"/>
                <w:szCs w:val="22"/>
              </w:rPr>
              <w:t>88,4%</w:t>
            </w:r>
          </w:p>
        </w:tc>
      </w:tr>
      <w:tr w:rsidR="00231094" w:rsidTr="00231094">
        <w:trPr>
          <w:trHeight w:val="60"/>
        </w:trPr>
        <w:tc>
          <w:tcPr>
            <w:tcW w:w="6757" w:type="dxa"/>
            <w:tcBorders>
              <w:top w:val="single" w:sz="4" w:space="0" w:color="000000"/>
              <w:left w:val="single" w:sz="4" w:space="0" w:color="000000"/>
              <w:bottom w:val="single" w:sz="4" w:space="0" w:color="000000"/>
            </w:tcBorders>
            <w:vAlign w:val="center"/>
          </w:tcPr>
          <w:p w:rsidR="00231094" w:rsidRDefault="00231094">
            <w:pPr>
              <w:widowControl w:val="0"/>
              <w:jc w:val="both"/>
            </w:pPr>
            <w:r>
              <w:rPr>
                <w:bCs/>
                <w:color w:val="000000"/>
                <w:sz w:val="20"/>
                <w:szCs w:val="20"/>
              </w:rPr>
              <w:t>Площадь территории, кв. км***</w:t>
            </w:r>
          </w:p>
        </w:tc>
        <w:tc>
          <w:tcPr>
            <w:tcW w:w="1148" w:type="dxa"/>
            <w:tcBorders>
              <w:top w:val="single" w:sz="4" w:space="0" w:color="000000"/>
              <w:left w:val="single" w:sz="4" w:space="0" w:color="000000"/>
              <w:bottom w:val="single" w:sz="4" w:space="0" w:color="000000"/>
            </w:tcBorders>
            <w:vAlign w:val="center"/>
          </w:tcPr>
          <w:p w:rsidR="00231094" w:rsidRPr="00231094" w:rsidRDefault="00231094">
            <w:pPr>
              <w:jc w:val="center"/>
              <w:rPr>
                <w:sz w:val="22"/>
                <w:szCs w:val="22"/>
              </w:rPr>
            </w:pPr>
            <w:r w:rsidRPr="00231094">
              <w:rPr>
                <w:sz w:val="22"/>
                <w:szCs w:val="22"/>
              </w:rPr>
              <w:t>119,8</w:t>
            </w:r>
          </w:p>
        </w:tc>
        <w:tc>
          <w:tcPr>
            <w:tcW w:w="1276" w:type="dxa"/>
            <w:tcBorders>
              <w:top w:val="single" w:sz="4" w:space="0" w:color="000000"/>
              <w:left w:val="single" w:sz="4" w:space="0" w:color="000000"/>
              <w:bottom w:val="single" w:sz="4" w:space="0" w:color="000000"/>
            </w:tcBorders>
            <w:vAlign w:val="center"/>
          </w:tcPr>
          <w:p w:rsidR="00231094" w:rsidRPr="00231094" w:rsidRDefault="00231094">
            <w:pPr>
              <w:jc w:val="center"/>
              <w:rPr>
                <w:sz w:val="22"/>
                <w:szCs w:val="22"/>
              </w:rPr>
            </w:pPr>
            <w:r w:rsidRPr="00231094">
              <w:rPr>
                <w:sz w:val="22"/>
                <w:szCs w:val="22"/>
              </w:rPr>
              <w:t>119,8</w:t>
            </w:r>
          </w:p>
        </w:tc>
        <w:tc>
          <w:tcPr>
            <w:tcW w:w="1701" w:type="dxa"/>
            <w:tcBorders>
              <w:top w:val="single" w:sz="4" w:space="0" w:color="000000"/>
              <w:left w:val="single" w:sz="4" w:space="0" w:color="000000"/>
              <w:bottom w:val="single" w:sz="4" w:space="0" w:color="000000"/>
              <w:right w:val="single" w:sz="4" w:space="0" w:color="000000"/>
            </w:tcBorders>
            <w:vAlign w:val="center"/>
          </w:tcPr>
          <w:p w:rsidR="00231094" w:rsidRPr="00231094" w:rsidRDefault="00231094">
            <w:pPr>
              <w:jc w:val="center"/>
              <w:rPr>
                <w:sz w:val="22"/>
                <w:szCs w:val="22"/>
              </w:rPr>
            </w:pPr>
            <w:r w:rsidRPr="00231094">
              <w:rPr>
                <w:sz w:val="22"/>
                <w:szCs w:val="22"/>
              </w:rPr>
              <w:t>100,0%</w:t>
            </w:r>
          </w:p>
        </w:tc>
      </w:tr>
      <w:tr w:rsidR="00231094" w:rsidTr="00231094">
        <w:trPr>
          <w:trHeight w:val="333"/>
        </w:trPr>
        <w:tc>
          <w:tcPr>
            <w:tcW w:w="6757" w:type="dxa"/>
            <w:tcBorders>
              <w:top w:val="single" w:sz="4" w:space="0" w:color="000000"/>
              <w:left w:val="single" w:sz="4" w:space="0" w:color="000000"/>
              <w:bottom w:val="single" w:sz="4" w:space="0" w:color="000000"/>
            </w:tcBorders>
            <w:vAlign w:val="bottom"/>
          </w:tcPr>
          <w:p w:rsidR="00231094" w:rsidRDefault="00231094">
            <w:pPr>
              <w:widowControl w:val="0"/>
              <w:jc w:val="both"/>
            </w:pPr>
            <w:r>
              <w:rPr>
                <w:bCs/>
                <w:color w:val="000000"/>
                <w:sz w:val="20"/>
                <w:szCs w:val="20"/>
              </w:rPr>
              <w:t>Оборот крупных и средних организаций, млн. руб. (темп в действующих ценах)***</w:t>
            </w:r>
          </w:p>
        </w:tc>
        <w:tc>
          <w:tcPr>
            <w:tcW w:w="1148" w:type="dxa"/>
            <w:tcBorders>
              <w:top w:val="single" w:sz="4" w:space="0" w:color="000000"/>
              <w:left w:val="single" w:sz="4" w:space="0" w:color="000000"/>
              <w:bottom w:val="single" w:sz="4" w:space="0" w:color="000000"/>
            </w:tcBorders>
            <w:vAlign w:val="center"/>
          </w:tcPr>
          <w:p w:rsidR="00231094" w:rsidRPr="00231094" w:rsidRDefault="00231094">
            <w:pPr>
              <w:jc w:val="center"/>
              <w:rPr>
                <w:sz w:val="22"/>
                <w:szCs w:val="22"/>
              </w:rPr>
            </w:pPr>
            <w:r w:rsidRPr="00231094">
              <w:rPr>
                <w:sz w:val="22"/>
                <w:szCs w:val="22"/>
              </w:rPr>
              <w:t>70240,0</w:t>
            </w:r>
          </w:p>
        </w:tc>
        <w:tc>
          <w:tcPr>
            <w:tcW w:w="1276" w:type="dxa"/>
            <w:tcBorders>
              <w:top w:val="single" w:sz="4" w:space="0" w:color="000000"/>
              <w:left w:val="single" w:sz="4" w:space="0" w:color="000000"/>
              <w:bottom w:val="single" w:sz="4" w:space="0" w:color="000000"/>
            </w:tcBorders>
            <w:vAlign w:val="center"/>
          </w:tcPr>
          <w:p w:rsidR="00231094" w:rsidRPr="00231094" w:rsidRDefault="00231094">
            <w:pPr>
              <w:jc w:val="center"/>
              <w:rPr>
                <w:sz w:val="22"/>
                <w:szCs w:val="22"/>
              </w:rPr>
            </w:pPr>
            <w:r w:rsidRPr="00231094">
              <w:rPr>
                <w:sz w:val="22"/>
                <w:szCs w:val="22"/>
              </w:rPr>
              <w:t>38</w:t>
            </w:r>
            <w:r>
              <w:rPr>
                <w:sz w:val="22"/>
                <w:szCs w:val="22"/>
              </w:rPr>
              <w:t xml:space="preserve"> </w:t>
            </w:r>
            <w:r w:rsidRPr="00231094">
              <w:rPr>
                <w:sz w:val="22"/>
                <w:szCs w:val="22"/>
              </w:rPr>
              <w:t>437,9</w:t>
            </w:r>
          </w:p>
        </w:tc>
        <w:tc>
          <w:tcPr>
            <w:tcW w:w="1701" w:type="dxa"/>
            <w:tcBorders>
              <w:top w:val="single" w:sz="4" w:space="0" w:color="000000"/>
              <w:left w:val="single" w:sz="4" w:space="0" w:color="000000"/>
              <w:bottom w:val="single" w:sz="4" w:space="0" w:color="000000"/>
              <w:right w:val="single" w:sz="4" w:space="0" w:color="000000"/>
            </w:tcBorders>
            <w:vAlign w:val="center"/>
          </w:tcPr>
          <w:p w:rsidR="00231094" w:rsidRPr="00231094" w:rsidRDefault="00231094">
            <w:pPr>
              <w:jc w:val="center"/>
              <w:rPr>
                <w:sz w:val="22"/>
                <w:szCs w:val="22"/>
              </w:rPr>
            </w:pPr>
            <w:r w:rsidRPr="00231094">
              <w:rPr>
                <w:sz w:val="22"/>
                <w:szCs w:val="22"/>
              </w:rPr>
              <w:t>54,7%</w:t>
            </w:r>
          </w:p>
        </w:tc>
      </w:tr>
      <w:tr w:rsidR="00231094" w:rsidTr="00231094">
        <w:trPr>
          <w:trHeight w:val="128"/>
        </w:trPr>
        <w:tc>
          <w:tcPr>
            <w:tcW w:w="6757" w:type="dxa"/>
            <w:tcBorders>
              <w:top w:val="single" w:sz="4" w:space="0" w:color="000000"/>
              <w:left w:val="single" w:sz="4" w:space="0" w:color="000000"/>
              <w:bottom w:val="single" w:sz="4" w:space="0" w:color="000000"/>
            </w:tcBorders>
            <w:vAlign w:val="bottom"/>
          </w:tcPr>
          <w:p w:rsidR="00231094" w:rsidRDefault="00231094">
            <w:pPr>
              <w:widowControl w:val="0"/>
              <w:jc w:val="both"/>
            </w:pPr>
            <w:r>
              <w:rPr>
                <w:bCs/>
                <w:color w:val="000000"/>
                <w:sz w:val="20"/>
                <w:szCs w:val="20"/>
              </w:rPr>
              <w:t>Доля в обороте организаций края, %*</w:t>
            </w:r>
          </w:p>
        </w:tc>
        <w:tc>
          <w:tcPr>
            <w:tcW w:w="1148" w:type="dxa"/>
            <w:tcBorders>
              <w:top w:val="single" w:sz="4" w:space="0" w:color="000000"/>
              <w:left w:val="single" w:sz="4" w:space="0" w:color="000000"/>
              <w:bottom w:val="single" w:sz="4" w:space="0" w:color="000000"/>
            </w:tcBorders>
            <w:vAlign w:val="center"/>
          </w:tcPr>
          <w:p w:rsidR="00231094" w:rsidRPr="00231094" w:rsidRDefault="00231094">
            <w:pPr>
              <w:jc w:val="center"/>
              <w:rPr>
                <w:sz w:val="22"/>
                <w:szCs w:val="22"/>
              </w:rPr>
            </w:pPr>
            <w:r w:rsidRPr="00231094">
              <w:rPr>
                <w:sz w:val="22"/>
                <w:szCs w:val="22"/>
              </w:rPr>
              <w:t>3,64</w:t>
            </w:r>
          </w:p>
        </w:tc>
        <w:tc>
          <w:tcPr>
            <w:tcW w:w="1276" w:type="dxa"/>
            <w:tcBorders>
              <w:top w:val="single" w:sz="4" w:space="0" w:color="000000"/>
              <w:left w:val="single" w:sz="4" w:space="0" w:color="000000"/>
              <w:bottom w:val="single" w:sz="4" w:space="0" w:color="000000"/>
            </w:tcBorders>
            <w:vAlign w:val="center"/>
          </w:tcPr>
          <w:p w:rsidR="00231094" w:rsidRPr="00231094" w:rsidRDefault="00231094">
            <w:pPr>
              <w:jc w:val="center"/>
              <w:rPr>
                <w:sz w:val="22"/>
                <w:szCs w:val="22"/>
              </w:rPr>
            </w:pPr>
            <w:r w:rsidRPr="00231094">
              <w:rPr>
                <w:sz w:val="22"/>
                <w:szCs w:val="22"/>
              </w:rPr>
              <w:t>1,56</w:t>
            </w:r>
          </w:p>
        </w:tc>
        <w:tc>
          <w:tcPr>
            <w:tcW w:w="1701" w:type="dxa"/>
            <w:tcBorders>
              <w:top w:val="single" w:sz="4" w:space="0" w:color="000000"/>
              <w:left w:val="single" w:sz="4" w:space="0" w:color="000000"/>
              <w:bottom w:val="single" w:sz="4" w:space="0" w:color="000000"/>
              <w:right w:val="single" w:sz="4" w:space="0" w:color="000000"/>
            </w:tcBorders>
            <w:vAlign w:val="center"/>
          </w:tcPr>
          <w:p w:rsidR="00231094" w:rsidRPr="00231094" w:rsidRDefault="00231094">
            <w:pPr>
              <w:jc w:val="center"/>
              <w:rPr>
                <w:sz w:val="22"/>
                <w:szCs w:val="22"/>
              </w:rPr>
            </w:pPr>
            <w:r w:rsidRPr="00231094">
              <w:rPr>
                <w:sz w:val="22"/>
                <w:szCs w:val="22"/>
              </w:rPr>
              <w:t xml:space="preserve">-2,08 </w:t>
            </w:r>
            <w:proofErr w:type="gramStart"/>
            <w:r w:rsidRPr="00231094">
              <w:rPr>
                <w:sz w:val="22"/>
                <w:szCs w:val="22"/>
              </w:rPr>
              <w:t>п</w:t>
            </w:r>
            <w:proofErr w:type="gramEnd"/>
            <w:r w:rsidRPr="00231094">
              <w:rPr>
                <w:sz w:val="22"/>
                <w:szCs w:val="22"/>
              </w:rPr>
              <w:t>/п</w:t>
            </w:r>
          </w:p>
        </w:tc>
      </w:tr>
      <w:tr w:rsidR="00231094" w:rsidTr="00231094">
        <w:trPr>
          <w:trHeight w:val="741"/>
        </w:trPr>
        <w:tc>
          <w:tcPr>
            <w:tcW w:w="6757" w:type="dxa"/>
            <w:tcBorders>
              <w:top w:val="single" w:sz="4" w:space="0" w:color="000000"/>
              <w:left w:val="single" w:sz="4" w:space="0" w:color="000000"/>
              <w:bottom w:val="single" w:sz="4" w:space="0" w:color="000000"/>
            </w:tcBorders>
            <w:shd w:val="clear" w:color="auto" w:fill="E2EFD9"/>
            <w:vAlign w:val="center"/>
          </w:tcPr>
          <w:p w:rsidR="00231094" w:rsidRPr="00167505" w:rsidRDefault="00231094">
            <w:pPr>
              <w:widowControl w:val="0"/>
              <w:jc w:val="both"/>
              <w:rPr>
                <w:sz w:val="19"/>
                <w:szCs w:val="19"/>
              </w:rPr>
            </w:pPr>
            <w:r w:rsidRPr="00167505">
              <w:rPr>
                <w:b/>
                <w:bCs/>
                <w:color w:val="000000"/>
                <w:sz w:val="19"/>
                <w:szCs w:val="19"/>
              </w:rPr>
              <w:t>Объем отгруженных товаров собственного производства, выполненных работ, услуг собственными силами по чистым видам деятельности крупными и средними организациями млн. рублей (темп в действующих ценах)***</w:t>
            </w:r>
          </w:p>
        </w:tc>
        <w:tc>
          <w:tcPr>
            <w:tcW w:w="1148" w:type="dxa"/>
            <w:tcBorders>
              <w:top w:val="single" w:sz="4" w:space="0" w:color="000000"/>
              <w:left w:val="single" w:sz="4" w:space="0" w:color="000000"/>
              <w:bottom w:val="single" w:sz="4" w:space="0" w:color="000000"/>
            </w:tcBorders>
            <w:shd w:val="clear" w:color="auto" w:fill="E2EFD9"/>
            <w:vAlign w:val="center"/>
          </w:tcPr>
          <w:p w:rsidR="00231094" w:rsidRPr="00231094" w:rsidRDefault="00231094">
            <w:pPr>
              <w:jc w:val="center"/>
              <w:rPr>
                <w:b/>
                <w:bCs/>
                <w:sz w:val="22"/>
                <w:szCs w:val="22"/>
              </w:rPr>
            </w:pPr>
            <w:r w:rsidRPr="00231094">
              <w:rPr>
                <w:b/>
                <w:bCs/>
                <w:sz w:val="22"/>
                <w:szCs w:val="22"/>
              </w:rPr>
              <w:t>57</w:t>
            </w:r>
            <w:r w:rsidR="00C23B24">
              <w:rPr>
                <w:b/>
                <w:bCs/>
                <w:sz w:val="22"/>
                <w:szCs w:val="22"/>
              </w:rPr>
              <w:t xml:space="preserve"> </w:t>
            </w:r>
            <w:r w:rsidRPr="00231094">
              <w:rPr>
                <w:b/>
                <w:bCs/>
                <w:sz w:val="22"/>
                <w:szCs w:val="22"/>
              </w:rPr>
              <w:t>818,7</w:t>
            </w:r>
          </w:p>
        </w:tc>
        <w:tc>
          <w:tcPr>
            <w:tcW w:w="1276" w:type="dxa"/>
            <w:tcBorders>
              <w:top w:val="single" w:sz="4" w:space="0" w:color="000000"/>
              <w:left w:val="single" w:sz="4" w:space="0" w:color="000000"/>
              <w:bottom w:val="single" w:sz="4" w:space="0" w:color="000000"/>
            </w:tcBorders>
            <w:shd w:val="clear" w:color="auto" w:fill="E2EFD9"/>
            <w:vAlign w:val="center"/>
          </w:tcPr>
          <w:p w:rsidR="00231094" w:rsidRPr="00231094" w:rsidRDefault="00231094">
            <w:pPr>
              <w:jc w:val="center"/>
              <w:rPr>
                <w:b/>
                <w:bCs/>
                <w:sz w:val="22"/>
                <w:szCs w:val="22"/>
              </w:rPr>
            </w:pPr>
            <w:r w:rsidRPr="00231094">
              <w:rPr>
                <w:b/>
                <w:bCs/>
                <w:sz w:val="22"/>
                <w:szCs w:val="22"/>
              </w:rPr>
              <w:t>36</w:t>
            </w:r>
            <w:r>
              <w:rPr>
                <w:b/>
                <w:bCs/>
                <w:sz w:val="22"/>
                <w:szCs w:val="22"/>
              </w:rPr>
              <w:t xml:space="preserve"> </w:t>
            </w:r>
            <w:r w:rsidRPr="00231094">
              <w:rPr>
                <w:b/>
                <w:bCs/>
                <w:sz w:val="22"/>
                <w:szCs w:val="22"/>
              </w:rPr>
              <w:t>687,8</w:t>
            </w:r>
          </w:p>
        </w:tc>
        <w:tc>
          <w:tcPr>
            <w:tcW w:w="1701" w:type="dxa"/>
            <w:tcBorders>
              <w:top w:val="single" w:sz="4" w:space="0" w:color="000000"/>
              <w:left w:val="single" w:sz="4" w:space="0" w:color="000000"/>
              <w:bottom w:val="single" w:sz="4" w:space="0" w:color="000000"/>
              <w:right w:val="single" w:sz="4" w:space="0" w:color="000000"/>
            </w:tcBorders>
            <w:shd w:val="clear" w:color="auto" w:fill="E2EFD9"/>
            <w:vAlign w:val="center"/>
          </w:tcPr>
          <w:p w:rsidR="00231094" w:rsidRPr="00231094" w:rsidRDefault="00231094">
            <w:pPr>
              <w:jc w:val="center"/>
              <w:rPr>
                <w:sz w:val="22"/>
                <w:szCs w:val="22"/>
              </w:rPr>
            </w:pPr>
            <w:r w:rsidRPr="00231094">
              <w:rPr>
                <w:sz w:val="22"/>
                <w:szCs w:val="22"/>
              </w:rPr>
              <w:t>63,5%</w:t>
            </w:r>
          </w:p>
        </w:tc>
      </w:tr>
      <w:tr w:rsidR="00231094" w:rsidTr="00231094">
        <w:trPr>
          <w:trHeight w:val="173"/>
        </w:trPr>
        <w:tc>
          <w:tcPr>
            <w:tcW w:w="6757" w:type="dxa"/>
            <w:tcBorders>
              <w:top w:val="single" w:sz="4" w:space="0" w:color="000000"/>
              <w:left w:val="single" w:sz="4" w:space="0" w:color="000000"/>
              <w:bottom w:val="single" w:sz="4" w:space="0" w:color="000000"/>
            </w:tcBorders>
            <w:vAlign w:val="bottom"/>
          </w:tcPr>
          <w:p w:rsidR="00231094" w:rsidRDefault="00231094">
            <w:pPr>
              <w:widowControl w:val="0"/>
              <w:jc w:val="both"/>
            </w:pPr>
            <w:r>
              <w:rPr>
                <w:bCs/>
                <w:color w:val="000000"/>
                <w:sz w:val="20"/>
                <w:szCs w:val="20"/>
              </w:rPr>
              <w:t>Доля в объеме отгруженных товаров собственного производства, выполненных работ услуг собственными силами по чистым видам деятельности крупными и средними организациями края, %*</w:t>
            </w:r>
          </w:p>
        </w:tc>
        <w:tc>
          <w:tcPr>
            <w:tcW w:w="1148" w:type="dxa"/>
            <w:tcBorders>
              <w:top w:val="single" w:sz="4" w:space="0" w:color="000000"/>
              <w:left w:val="single" w:sz="4" w:space="0" w:color="000000"/>
              <w:bottom w:val="single" w:sz="4" w:space="0" w:color="000000"/>
            </w:tcBorders>
            <w:vAlign w:val="center"/>
          </w:tcPr>
          <w:p w:rsidR="00231094" w:rsidRPr="00231094" w:rsidRDefault="00231094">
            <w:pPr>
              <w:jc w:val="center"/>
              <w:rPr>
                <w:sz w:val="22"/>
                <w:szCs w:val="22"/>
              </w:rPr>
            </w:pPr>
            <w:r w:rsidRPr="00231094">
              <w:rPr>
                <w:sz w:val="22"/>
                <w:szCs w:val="22"/>
              </w:rPr>
              <w:t>15,94</w:t>
            </w:r>
          </w:p>
        </w:tc>
        <w:tc>
          <w:tcPr>
            <w:tcW w:w="1276" w:type="dxa"/>
            <w:tcBorders>
              <w:top w:val="single" w:sz="4" w:space="0" w:color="000000"/>
              <w:left w:val="single" w:sz="4" w:space="0" w:color="000000"/>
              <w:bottom w:val="single" w:sz="4" w:space="0" w:color="000000"/>
            </w:tcBorders>
            <w:vAlign w:val="center"/>
          </w:tcPr>
          <w:p w:rsidR="00231094" w:rsidRPr="00231094" w:rsidRDefault="00231094">
            <w:pPr>
              <w:jc w:val="center"/>
              <w:rPr>
                <w:sz w:val="22"/>
                <w:szCs w:val="22"/>
              </w:rPr>
            </w:pPr>
            <w:r w:rsidRPr="00231094">
              <w:rPr>
                <w:sz w:val="22"/>
                <w:szCs w:val="22"/>
              </w:rPr>
              <w:t>9,83</w:t>
            </w:r>
          </w:p>
        </w:tc>
        <w:tc>
          <w:tcPr>
            <w:tcW w:w="1701" w:type="dxa"/>
            <w:tcBorders>
              <w:top w:val="single" w:sz="4" w:space="0" w:color="000000"/>
              <w:left w:val="single" w:sz="4" w:space="0" w:color="000000"/>
              <w:bottom w:val="single" w:sz="4" w:space="0" w:color="000000"/>
              <w:right w:val="single" w:sz="4" w:space="0" w:color="000000"/>
            </w:tcBorders>
            <w:vAlign w:val="center"/>
          </w:tcPr>
          <w:p w:rsidR="00231094" w:rsidRPr="00231094" w:rsidRDefault="00231094">
            <w:pPr>
              <w:jc w:val="center"/>
              <w:rPr>
                <w:sz w:val="22"/>
                <w:szCs w:val="22"/>
              </w:rPr>
            </w:pPr>
            <w:r w:rsidRPr="00231094">
              <w:rPr>
                <w:sz w:val="22"/>
                <w:szCs w:val="22"/>
              </w:rPr>
              <w:t xml:space="preserve">-6,11 </w:t>
            </w:r>
            <w:proofErr w:type="gramStart"/>
            <w:r w:rsidRPr="00231094">
              <w:rPr>
                <w:sz w:val="22"/>
                <w:szCs w:val="22"/>
              </w:rPr>
              <w:t>п</w:t>
            </w:r>
            <w:proofErr w:type="gramEnd"/>
            <w:r w:rsidRPr="00231094">
              <w:rPr>
                <w:sz w:val="22"/>
                <w:szCs w:val="22"/>
              </w:rPr>
              <w:t>/п</w:t>
            </w:r>
          </w:p>
        </w:tc>
      </w:tr>
      <w:tr w:rsidR="00231094" w:rsidTr="00231094">
        <w:trPr>
          <w:trHeight w:val="33"/>
        </w:trPr>
        <w:tc>
          <w:tcPr>
            <w:tcW w:w="6757" w:type="dxa"/>
            <w:tcBorders>
              <w:top w:val="single" w:sz="4" w:space="0" w:color="000000"/>
              <w:left w:val="single" w:sz="4" w:space="0" w:color="000000"/>
              <w:bottom w:val="single" w:sz="4" w:space="0" w:color="000000"/>
            </w:tcBorders>
            <w:vAlign w:val="bottom"/>
          </w:tcPr>
          <w:p w:rsidR="00231094" w:rsidRDefault="00231094">
            <w:pPr>
              <w:widowControl w:val="0"/>
              <w:jc w:val="both"/>
            </w:pPr>
            <w:r>
              <w:rPr>
                <w:color w:val="000000"/>
                <w:sz w:val="20"/>
                <w:szCs w:val="20"/>
              </w:rPr>
              <w:t>Строительство, млн. рублей (в сопоставимых ценах)***</w:t>
            </w:r>
          </w:p>
        </w:tc>
        <w:tc>
          <w:tcPr>
            <w:tcW w:w="1148" w:type="dxa"/>
            <w:tcBorders>
              <w:top w:val="single" w:sz="4" w:space="0" w:color="000000"/>
              <w:left w:val="single" w:sz="4" w:space="0" w:color="000000"/>
              <w:bottom w:val="single" w:sz="4" w:space="0" w:color="000000"/>
            </w:tcBorders>
            <w:vAlign w:val="center"/>
          </w:tcPr>
          <w:p w:rsidR="00231094" w:rsidRPr="00231094" w:rsidRDefault="00231094">
            <w:pPr>
              <w:jc w:val="center"/>
              <w:rPr>
                <w:sz w:val="22"/>
                <w:szCs w:val="22"/>
              </w:rPr>
            </w:pPr>
            <w:r w:rsidRPr="00231094">
              <w:rPr>
                <w:sz w:val="22"/>
                <w:szCs w:val="22"/>
              </w:rPr>
              <w:t>6</w:t>
            </w:r>
            <w:r w:rsidR="00C23B24">
              <w:rPr>
                <w:sz w:val="22"/>
                <w:szCs w:val="22"/>
              </w:rPr>
              <w:t xml:space="preserve"> </w:t>
            </w:r>
            <w:r w:rsidRPr="00231094">
              <w:rPr>
                <w:sz w:val="22"/>
                <w:szCs w:val="22"/>
              </w:rPr>
              <w:t>239,0</w:t>
            </w:r>
          </w:p>
        </w:tc>
        <w:tc>
          <w:tcPr>
            <w:tcW w:w="1276" w:type="dxa"/>
            <w:tcBorders>
              <w:top w:val="single" w:sz="4" w:space="0" w:color="000000"/>
              <w:left w:val="single" w:sz="4" w:space="0" w:color="000000"/>
              <w:bottom w:val="single" w:sz="4" w:space="0" w:color="000000"/>
            </w:tcBorders>
            <w:vAlign w:val="center"/>
          </w:tcPr>
          <w:p w:rsidR="00231094" w:rsidRPr="00231094" w:rsidRDefault="00231094">
            <w:pPr>
              <w:jc w:val="center"/>
              <w:rPr>
                <w:sz w:val="22"/>
                <w:szCs w:val="22"/>
              </w:rPr>
            </w:pPr>
            <w:r w:rsidRPr="00231094">
              <w:rPr>
                <w:sz w:val="22"/>
                <w:szCs w:val="22"/>
              </w:rPr>
              <w:t>4</w:t>
            </w:r>
            <w:r w:rsidR="00C23B24">
              <w:rPr>
                <w:sz w:val="22"/>
                <w:szCs w:val="22"/>
              </w:rPr>
              <w:t xml:space="preserve"> </w:t>
            </w:r>
            <w:r w:rsidRPr="00231094">
              <w:rPr>
                <w:sz w:val="22"/>
                <w:szCs w:val="22"/>
              </w:rPr>
              <w:t>138,7</w:t>
            </w:r>
          </w:p>
        </w:tc>
        <w:tc>
          <w:tcPr>
            <w:tcW w:w="1701" w:type="dxa"/>
            <w:tcBorders>
              <w:top w:val="single" w:sz="4" w:space="0" w:color="000000"/>
              <w:left w:val="single" w:sz="4" w:space="0" w:color="000000"/>
              <w:bottom w:val="single" w:sz="4" w:space="0" w:color="000000"/>
              <w:right w:val="single" w:sz="4" w:space="0" w:color="000000"/>
            </w:tcBorders>
            <w:vAlign w:val="center"/>
          </w:tcPr>
          <w:p w:rsidR="00231094" w:rsidRPr="00231094" w:rsidRDefault="00231094">
            <w:pPr>
              <w:jc w:val="center"/>
              <w:rPr>
                <w:sz w:val="22"/>
                <w:szCs w:val="22"/>
              </w:rPr>
            </w:pPr>
            <w:r w:rsidRPr="00231094">
              <w:rPr>
                <w:sz w:val="22"/>
                <w:szCs w:val="22"/>
              </w:rPr>
              <w:t>66,3%</w:t>
            </w:r>
          </w:p>
        </w:tc>
      </w:tr>
      <w:tr w:rsidR="00231094" w:rsidTr="00231094">
        <w:trPr>
          <w:trHeight w:val="33"/>
        </w:trPr>
        <w:tc>
          <w:tcPr>
            <w:tcW w:w="6757" w:type="dxa"/>
            <w:tcBorders>
              <w:top w:val="single" w:sz="4" w:space="0" w:color="000000"/>
              <w:left w:val="single" w:sz="4" w:space="0" w:color="000000"/>
              <w:bottom w:val="single" w:sz="4" w:space="0" w:color="000000"/>
            </w:tcBorders>
            <w:vAlign w:val="bottom"/>
          </w:tcPr>
          <w:p w:rsidR="00231094" w:rsidRDefault="00231094">
            <w:pPr>
              <w:widowControl w:val="0"/>
              <w:jc w:val="both"/>
            </w:pPr>
            <w:r>
              <w:rPr>
                <w:color w:val="000000"/>
                <w:sz w:val="20"/>
                <w:szCs w:val="20"/>
              </w:rPr>
              <w:t>Производство продукции сельского хозяйства, млн. рублей</w:t>
            </w:r>
            <w:r w:rsidR="00C23B24">
              <w:rPr>
                <w:color w:val="000000"/>
                <w:sz w:val="20"/>
                <w:szCs w:val="20"/>
              </w:rPr>
              <w:t>**</w:t>
            </w:r>
            <w:r>
              <w:rPr>
                <w:color w:val="000000"/>
                <w:sz w:val="20"/>
                <w:szCs w:val="20"/>
              </w:rPr>
              <w:t>*</w:t>
            </w:r>
          </w:p>
        </w:tc>
        <w:tc>
          <w:tcPr>
            <w:tcW w:w="1148" w:type="dxa"/>
            <w:tcBorders>
              <w:top w:val="single" w:sz="4" w:space="0" w:color="000000"/>
              <w:left w:val="single" w:sz="4" w:space="0" w:color="000000"/>
              <w:bottom w:val="single" w:sz="4" w:space="0" w:color="000000"/>
            </w:tcBorders>
            <w:vAlign w:val="center"/>
          </w:tcPr>
          <w:p w:rsidR="00231094" w:rsidRPr="00231094" w:rsidRDefault="00C23B24">
            <w:pPr>
              <w:jc w:val="center"/>
              <w:rPr>
                <w:sz w:val="22"/>
                <w:szCs w:val="22"/>
              </w:rPr>
            </w:pPr>
            <w:r>
              <w:rPr>
                <w:sz w:val="22"/>
                <w:szCs w:val="22"/>
              </w:rPr>
              <w:t>*</w:t>
            </w:r>
            <w:r w:rsidR="00231094" w:rsidRPr="00231094">
              <w:rPr>
                <w:sz w:val="22"/>
                <w:szCs w:val="22"/>
              </w:rPr>
              <w:t>376,4</w:t>
            </w:r>
          </w:p>
        </w:tc>
        <w:tc>
          <w:tcPr>
            <w:tcW w:w="1276" w:type="dxa"/>
            <w:tcBorders>
              <w:top w:val="single" w:sz="4" w:space="0" w:color="000000"/>
              <w:left w:val="single" w:sz="4" w:space="0" w:color="000000"/>
              <w:bottom w:val="single" w:sz="4" w:space="0" w:color="000000"/>
            </w:tcBorders>
            <w:vAlign w:val="center"/>
          </w:tcPr>
          <w:p w:rsidR="00231094" w:rsidRPr="00231094" w:rsidRDefault="00C23B24">
            <w:pPr>
              <w:jc w:val="center"/>
              <w:rPr>
                <w:sz w:val="22"/>
                <w:szCs w:val="22"/>
              </w:rPr>
            </w:pPr>
            <w:r>
              <w:rPr>
                <w:sz w:val="22"/>
                <w:szCs w:val="22"/>
              </w:rPr>
              <w:t>-</w:t>
            </w:r>
          </w:p>
        </w:tc>
        <w:tc>
          <w:tcPr>
            <w:tcW w:w="1701" w:type="dxa"/>
            <w:tcBorders>
              <w:top w:val="single" w:sz="4" w:space="0" w:color="000000"/>
              <w:left w:val="single" w:sz="4" w:space="0" w:color="000000"/>
              <w:bottom w:val="single" w:sz="4" w:space="0" w:color="000000"/>
              <w:right w:val="single" w:sz="4" w:space="0" w:color="000000"/>
            </w:tcBorders>
            <w:vAlign w:val="center"/>
          </w:tcPr>
          <w:p w:rsidR="00231094" w:rsidRPr="00231094" w:rsidRDefault="00231094">
            <w:pPr>
              <w:jc w:val="center"/>
              <w:rPr>
                <w:sz w:val="22"/>
                <w:szCs w:val="22"/>
              </w:rPr>
            </w:pPr>
            <w:r w:rsidRPr="00231094">
              <w:rPr>
                <w:sz w:val="22"/>
                <w:szCs w:val="22"/>
              </w:rPr>
              <w:t>-</w:t>
            </w:r>
          </w:p>
        </w:tc>
      </w:tr>
      <w:tr w:rsidR="00231094" w:rsidTr="00231094">
        <w:trPr>
          <w:trHeight w:val="33"/>
        </w:trPr>
        <w:tc>
          <w:tcPr>
            <w:tcW w:w="6757" w:type="dxa"/>
            <w:tcBorders>
              <w:top w:val="single" w:sz="4" w:space="0" w:color="000000"/>
              <w:left w:val="single" w:sz="4" w:space="0" w:color="000000"/>
              <w:bottom w:val="single" w:sz="4" w:space="0" w:color="000000"/>
            </w:tcBorders>
            <w:vAlign w:val="bottom"/>
          </w:tcPr>
          <w:p w:rsidR="00231094" w:rsidRDefault="00231094">
            <w:pPr>
              <w:widowControl w:val="0"/>
              <w:jc w:val="both"/>
            </w:pPr>
            <w:r>
              <w:rPr>
                <w:color w:val="000000"/>
                <w:sz w:val="20"/>
                <w:szCs w:val="20"/>
              </w:rPr>
              <w:t>Рыболовство, рыбоводство, млн. рублей***</w:t>
            </w:r>
          </w:p>
        </w:tc>
        <w:tc>
          <w:tcPr>
            <w:tcW w:w="1148" w:type="dxa"/>
            <w:tcBorders>
              <w:top w:val="single" w:sz="4" w:space="0" w:color="000000"/>
              <w:left w:val="single" w:sz="4" w:space="0" w:color="000000"/>
              <w:bottom w:val="single" w:sz="4" w:space="0" w:color="000000"/>
            </w:tcBorders>
            <w:vAlign w:val="center"/>
          </w:tcPr>
          <w:p w:rsidR="00231094" w:rsidRPr="00231094" w:rsidRDefault="00231094">
            <w:pPr>
              <w:jc w:val="center"/>
              <w:rPr>
                <w:sz w:val="22"/>
                <w:szCs w:val="22"/>
              </w:rPr>
            </w:pPr>
            <w:r w:rsidRPr="00231094">
              <w:rPr>
                <w:sz w:val="22"/>
                <w:szCs w:val="22"/>
              </w:rPr>
              <w:t>124,1</w:t>
            </w:r>
          </w:p>
        </w:tc>
        <w:tc>
          <w:tcPr>
            <w:tcW w:w="1276" w:type="dxa"/>
            <w:tcBorders>
              <w:top w:val="single" w:sz="4" w:space="0" w:color="000000"/>
              <w:left w:val="single" w:sz="4" w:space="0" w:color="000000"/>
              <w:bottom w:val="single" w:sz="4" w:space="0" w:color="000000"/>
            </w:tcBorders>
            <w:vAlign w:val="center"/>
          </w:tcPr>
          <w:p w:rsidR="00231094" w:rsidRPr="00231094" w:rsidRDefault="00231094">
            <w:pPr>
              <w:jc w:val="center"/>
              <w:rPr>
                <w:sz w:val="22"/>
                <w:szCs w:val="22"/>
              </w:rPr>
            </w:pPr>
            <w:r w:rsidRPr="00231094">
              <w:rPr>
                <w:sz w:val="22"/>
                <w:szCs w:val="22"/>
              </w:rPr>
              <w:t>329,65</w:t>
            </w:r>
          </w:p>
        </w:tc>
        <w:tc>
          <w:tcPr>
            <w:tcW w:w="1701" w:type="dxa"/>
            <w:tcBorders>
              <w:top w:val="single" w:sz="4" w:space="0" w:color="000000"/>
              <w:left w:val="single" w:sz="4" w:space="0" w:color="000000"/>
              <w:bottom w:val="single" w:sz="4" w:space="0" w:color="000000"/>
              <w:right w:val="single" w:sz="4" w:space="0" w:color="000000"/>
            </w:tcBorders>
            <w:vAlign w:val="center"/>
          </w:tcPr>
          <w:p w:rsidR="00231094" w:rsidRPr="00231094" w:rsidRDefault="00231094">
            <w:pPr>
              <w:jc w:val="center"/>
              <w:rPr>
                <w:sz w:val="22"/>
                <w:szCs w:val="22"/>
              </w:rPr>
            </w:pPr>
            <w:r w:rsidRPr="00231094">
              <w:rPr>
                <w:sz w:val="22"/>
                <w:szCs w:val="22"/>
              </w:rPr>
              <w:t>265,6%</w:t>
            </w:r>
          </w:p>
        </w:tc>
      </w:tr>
      <w:tr w:rsidR="00231094" w:rsidTr="00231094">
        <w:trPr>
          <w:trHeight w:val="33"/>
        </w:trPr>
        <w:tc>
          <w:tcPr>
            <w:tcW w:w="6757" w:type="dxa"/>
            <w:tcBorders>
              <w:top w:val="single" w:sz="4" w:space="0" w:color="000000"/>
              <w:left w:val="single" w:sz="4" w:space="0" w:color="000000"/>
              <w:bottom w:val="single" w:sz="4" w:space="0" w:color="000000"/>
            </w:tcBorders>
            <w:vAlign w:val="bottom"/>
          </w:tcPr>
          <w:p w:rsidR="00231094" w:rsidRDefault="00231094">
            <w:pPr>
              <w:widowControl w:val="0"/>
              <w:jc w:val="both"/>
            </w:pPr>
            <w:r>
              <w:rPr>
                <w:color w:val="000000"/>
                <w:sz w:val="20"/>
                <w:szCs w:val="20"/>
              </w:rPr>
              <w:t>Лесозаготовки, млн. рублей***</w:t>
            </w:r>
          </w:p>
        </w:tc>
        <w:tc>
          <w:tcPr>
            <w:tcW w:w="1148" w:type="dxa"/>
            <w:tcBorders>
              <w:top w:val="single" w:sz="4" w:space="0" w:color="000000"/>
              <w:left w:val="single" w:sz="4" w:space="0" w:color="000000"/>
              <w:bottom w:val="single" w:sz="4" w:space="0" w:color="000000"/>
            </w:tcBorders>
            <w:vAlign w:val="center"/>
          </w:tcPr>
          <w:p w:rsidR="00231094" w:rsidRPr="00231094" w:rsidRDefault="00C23B24">
            <w:pPr>
              <w:jc w:val="center"/>
              <w:rPr>
                <w:sz w:val="22"/>
                <w:szCs w:val="22"/>
              </w:rPr>
            </w:pPr>
            <w:r>
              <w:rPr>
                <w:sz w:val="22"/>
                <w:szCs w:val="22"/>
              </w:rPr>
              <w:t>-</w:t>
            </w:r>
          </w:p>
        </w:tc>
        <w:tc>
          <w:tcPr>
            <w:tcW w:w="1276" w:type="dxa"/>
            <w:tcBorders>
              <w:top w:val="single" w:sz="4" w:space="0" w:color="000000"/>
              <w:left w:val="single" w:sz="4" w:space="0" w:color="000000"/>
              <w:bottom w:val="single" w:sz="4" w:space="0" w:color="000000"/>
            </w:tcBorders>
            <w:vAlign w:val="center"/>
          </w:tcPr>
          <w:p w:rsidR="00231094" w:rsidRPr="00231094" w:rsidRDefault="00C23B24">
            <w:pPr>
              <w:jc w:val="center"/>
              <w:rPr>
                <w:sz w:val="22"/>
                <w:szCs w:val="22"/>
              </w:rPr>
            </w:pPr>
            <w:r>
              <w:rPr>
                <w:sz w:val="22"/>
                <w:szCs w:val="22"/>
              </w:rPr>
              <w:t>-</w:t>
            </w:r>
          </w:p>
        </w:tc>
        <w:tc>
          <w:tcPr>
            <w:tcW w:w="1701" w:type="dxa"/>
            <w:tcBorders>
              <w:top w:val="single" w:sz="4" w:space="0" w:color="000000"/>
              <w:left w:val="single" w:sz="4" w:space="0" w:color="000000"/>
              <w:bottom w:val="single" w:sz="4" w:space="0" w:color="000000"/>
              <w:right w:val="single" w:sz="4" w:space="0" w:color="000000"/>
            </w:tcBorders>
            <w:vAlign w:val="center"/>
          </w:tcPr>
          <w:p w:rsidR="00231094" w:rsidRPr="00231094" w:rsidRDefault="00C23B24">
            <w:pPr>
              <w:jc w:val="center"/>
              <w:rPr>
                <w:sz w:val="22"/>
                <w:szCs w:val="22"/>
              </w:rPr>
            </w:pPr>
            <w:r>
              <w:rPr>
                <w:sz w:val="22"/>
                <w:szCs w:val="22"/>
              </w:rPr>
              <w:t>-</w:t>
            </w:r>
          </w:p>
        </w:tc>
      </w:tr>
      <w:tr w:rsidR="00231094" w:rsidTr="00231094">
        <w:trPr>
          <w:trHeight w:val="281"/>
        </w:trPr>
        <w:tc>
          <w:tcPr>
            <w:tcW w:w="6757" w:type="dxa"/>
            <w:tcBorders>
              <w:top w:val="single" w:sz="4" w:space="0" w:color="000000"/>
              <w:left w:val="single" w:sz="4" w:space="0" w:color="000000"/>
              <w:bottom w:val="single" w:sz="4" w:space="0" w:color="000000"/>
            </w:tcBorders>
            <w:vAlign w:val="center"/>
          </w:tcPr>
          <w:p w:rsidR="00231094" w:rsidRDefault="00231094">
            <w:pPr>
              <w:widowControl w:val="0"/>
              <w:jc w:val="both"/>
            </w:pPr>
            <w:r>
              <w:rPr>
                <w:bCs/>
                <w:sz w:val="20"/>
                <w:szCs w:val="20"/>
              </w:rPr>
              <w:t xml:space="preserve">Оборот розничной торговли, млн. рублей </w:t>
            </w:r>
          </w:p>
          <w:p w:rsidR="00231094" w:rsidRDefault="00231094">
            <w:pPr>
              <w:widowControl w:val="0"/>
              <w:jc w:val="both"/>
            </w:pPr>
            <w:r>
              <w:rPr>
                <w:bCs/>
                <w:sz w:val="20"/>
                <w:szCs w:val="20"/>
              </w:rPr>
              <w:t>(в сопоставимых ценах)***</w:t>
            </w:r>
          </w:p>
        </w:tc>
        <w:tc>
          <w:tcPr>
            <w:tcW w:w="1148" w:type="dxa"/>
            <w:tcBorders>
              <w:top w:val="single" w:sz="4" w:space="0" w:color="000000"/>
              <w:left w:val="single" w:sz="4" w:space="0" w:color="000000"/>
              <w:bottom w:val="single" w:sz="4" w:space="0" w:color="000000"/>
            </w:tcBorders>
            <w:vAlign w:val="center"/>
          </w:tcPr>
          <w:p w:rsidR="00231094" w:rsidRPr="00231094" w:rsidRDefault="00231094">
            <w:pPr>
              <w:jc w:val="center"/>
              <w:rPr>
                <w:sz w:val="22"/>
                <w:szCs w:val="22"/>
              </w:rPr>
            </w:pPr>
            <w:r w:rsidRPr="00231094">
              <w:rPr>
                <w:sz w:val="22"/>
                <w:szCs w:val="22"/>
              </w:rPr>
              <w:t>851,3</w:t>
            </w:r>
          </w:p>
        </w:tc>
        <w:tc>
          <w:tcPr>
            <w:tcW w:w="1276" w:type="dxa"/>
            <w:tcBorders>
              <w:top w:val="single" w:sz="4" w:space="0" w:color="000000"/>
              <w:left w:val="single" w:sz="4" w:space="0" w:color="000000"/>
              <w:bottom w:val="single" w:sz="4" w:space="0" w:color="000000"/>
            </w:tcBorders>
            <w:vAlign w:val="center"/>
          </w:tcPr>
          <w:p w:rsidR="00231094" w:rsidRPr="00231094" w:rsidRDefault="00231094">
            <w:pPr>
              <w:jc w:val="center"/>
              <w:rPr>
                <w:sz w:val="22"/>
                <w:szCs w:val="22"/>
              </w:rPr>
            </w:pPr>
            <w:r w:rsidRPr="00231094">
              <w:rPr>
                <w:sz w:val="22"/>
                <w:szCs w:val="22"/>
              </w:rPr>
              <w:t>2082,3</w:t>
            </w:r>
          </w:p>
        </w:tc>
        <w:tc>
          <w:tcPr>
            <w:tcW w:w="1701" w:type="dxa"/>
            <w:tcBorders>
              <w:top w:val="single" w:sz="4" w:space="0" w:color="000000"/>
              <w:left w:val="single" w:sz="4" w:space="0" w:color="000000"/>
              <w:bottom w:val="single" w:sz="4" w:space="0" w:color="000000"/>
              <w:right w:val="single" w:sz="4" w:space="0" w:color="000000"/>
            </w:tcBorders>
            <w:vAlign w:val="center"/>
          </w:tcPr>
          <w:p w:rsidR="00231094" w:rsidRPr="00231094" w:rsidRDefault="00231094">
            <w:pPr>
              <w:jc w:val="center"/>
              <w:rPr>
                <w:sz w:val="22"/>
                <w:szCs w:val="22"/>
              </w:rPr>
            </w:pPr>
            <w:r w:rsidRPr="00231094">
              <w:rPr>
                <w:sz w:val="22"/>
                <w:szCs w:val="22"/>
              </w:rPr>
              <w:t>244,6%</w:t>
            </w:r>
          </w:p>
        </w:tc>
      </w:tr>
      <w:tr w:rsidR="00231094" w:rsidTr="00231094">
        <w:trPr>
          <w:trHeight w:val="246"/>
        </w:trPr>
        <w:tc>
          <w:tcPr>
            <w:tcW w:w="6757" w:type="dxa"/>
            <w:tcBorders>
              <w:top w:val="single" w:sz="4" w:space="0" w:color="000000"/>
              <w:left w:val="single" w:sz="4" w:space="0" w:color="000000"/>
              <w:bottom w:val="single" w:sz="4" w:space="0" w:color="000000"/>
            </w:tcBorders>
            <w:vAlign w:val="center"/>
          </w:tcPr>
          <w:p w:rsidR="00231094" w:rsidRDefault="00231094">
            <w:pPr>
              <w:widowControl w:val="0"/>
              <w:jc w:val="both"/>
            </w:pPr>
            <w:r>
              <w:rPr>
                <w:bCs/>
                <w:sz w:val="20"/>
                <w:szCs w:val="20"/>
              </w:rPr>
              <w:t xml:space="preserve">Оборот общественного питания, млн. рублей </w:t>
            </w:r>
          </w:p>
          <w:p w:rsidR="00231094" w:rsidRDefault="00231094">
            <w:pPr>
              <w:widowControl w:val="0"/>
              <w:jc w:val="both"/>
            </w:pPr>
            <w:r>
              <w:rPr>
                <w:bCs/>
                <w:sz w:val="20"/>
                <w:szCs w:val="20"/>
              </w:rPr>
              <w:t>(в сопоставимых ценах)**</w:t>
            </w:r>
          </w:p>
        </w:tc>
        <w:tc>
          <w:tcPr>
            <w:tcW w:w="1148" w:type="dxa"/>
            <w:tcBorders>
              <w:top w:val="single" w:sz="4" w:space="0" w:color="000000"/>
              <w:left w:val="single" w:sz="4" w:space="0" w:color="000000"/>
              <w:bottom w:val="single" w:sz="4" w:space="0" w:color="000000"/>
            </w:tcBorders>
            <w:vAlign w:val="center"/>
          </w:tcPr>
          <w:p w:rsidR="00231094" w:rsidRPr="00231094" w:rsidRDefault="00231094">
            <w:pPr>
              <w:jc w:val="center"/>
              <w:rPr>
                <w:sz w:val="22"/>
                <w:szCs w:val="22"/>
              </w:rPr>
            </w:pPr>
            <w:r w:rsidRPr="00231094">
              <w:rPr>
                <w:sz w:val="22"/>
                <w:szCs w:val="22"/>
              </w:rPr>
              <w:t>307,66</w:t>
            </w:r>
          </w:p>
        </w:tc>
        <w:tc>
          <w:tcPr>
            <w:tcW w:w="1276" w:type="dxa"/>
            <w:tcBorders>
              <w:top w:val="single" w:sz="4" w:space="0" w:color="000000"/>
              <w:left w:val="single" w:sz="4" w:space="0" w:color="000000"/>
              <w:bottom w:val="single" w:sz="4" w:space="0" w:color="000000"/>
            </w:tcBorders>
            <w:vAlign w:val="center"/>
          </w:tcPr>
          <w:p w:rsidR="00231094" w:rsidRPr="00231094" w:rsidRDefault="00231094">
            <w:pPr>
              <w:jc w:val="center"/>
              <w:rPr>
                <w:sz w:val="22"/>
                <w:szCs w:val="22"/>
              </w:rPr>
            </w:pPr>
            <w:r w:rsidRPr="00231094">
              <w:rPr>
                <w:sz w:val="22"/>
                <w:szCs w:val="22"/>
              </w:rPr>
              <w:t>369,81</w:t>
            </w:r>
          </w:p>
        </w:tc>
        <w:tc>
          <w:tcPr>
            <w:tcW w:w="1701" w:type="dxa"/>
            <w:tcBorders>
              <w:top w:val="single" w:sz="4" w:space="0" w:color="000000"/>
              <w:left w:val="single" w:sz="4" w:space="0" w:color="000000"/>
              <w:bottom w:val="single" w:sz="4" w:space="0" w:color="000000"/>
              <w:right w:val="single" w:sz="4" w:space="0" w:color="000000"/>
            </w:tcBorders>
            <w:vAlign w:val="center"/>
          </w:tcPr>
          <w:p w:rsidR="00231094" w:rsidRPr="00231094" w:rsidRDefault="00231094">
            <w:pPr>
              <w:jc w:val="center"/>
              <w:rPr>
                <w:sz w:val="22"/>
                <w:szCs w:val="22"/>
              </w:rPr>
            </w:pPr>
            <w:r w:rsidRPr="00231094">
              <w:rPr>
                <w:sz w:val="22"/>
                <w:szCs w:val="22"/>
              </w:rPr>
              <w:t>120,2%</w:t>
            </w:r>
          </w:p>
        </w:tc>
      </w:tr>
      <w:tr w:rsidR="00231094" w:rsidTr="00231094">
        <w:trPr>
          <w:trHeight w:val="60"/>
        </w:trPr>
        <w:tc>
          <w:tcPr>
            <w:tcW w:w="6757" w:type="dxa"/>
            <w:tcBorders>
              <w:top w:val="single" w:sz="4" w:space="0" w:color="000000"/>
              <w:left w:val="single" w:sz="4" w:space="0" w:color="000000"/>
              <w:bottom w:val="single" w:sz="4" w:space="0" w:color="000000"/>
            </w:tcBorders>
            <w:vAlign w:val="center"/>
          </w:tcPr>
          <w:p w:rsidR="00231094" w:rsidRDefault="00231094">
            <w:pPr>
              <w:widowControl w:val="0"/>
              <w:jc w:val="both"/>
            </w:pPr>
            <w:r>
              <w:rPr>
                <w:bCs/>
                <w:sz w:val="20"/>
                <w:szCs w:val="20"/>
              </w:rPr>
              <w:t xml:space="preserve">Объем платных услуг населению, млн. рублей </w:t>
            </w:r>
          </w:p>
          <w:p w:rsidR="00231094" w:rsidRDefault="00231094">
            <w:pPr>
              <w:widowControl w:val="0"/>
              <w:jc w:val="both"/>
            </w:pPr>
            <w:r>
              <w:rPr>
                <w:bCs/>
                <w:sz w:val="20"/>
                <w:szCs w:val="20"/>
              </w:rPr>
              <w:t>(в сопоставимых ценах)***</w:t>
            </w:r>
          </w:p>
        </w:tc>
        <w:tc>
          <w:tcPr>
            <w:tcW w:w="1148" w:type="dxa"/>
            <w:tcBorders>
              <w:top w:val="single" w:sz="4" w:space="0" w:color="000000"/>
              <w:left w:val="single" w:sz="4" w:space="0" w:color="000000"/>
              <w:bottom w:val="single" w:sz="4" w:space="0" w:color="000000"/>
            </w:tcBorders>
            <w:vAlign w:val="center"/>
          </w:tcPr>
          <w:p w:rsidR="00231094" w:rsidRPr="00231094" w:rsidRDefault="00231094">
            <w:pPr>
              <w:jc w:val="center"/>
              <w:rPr>
                <w:sz w:val="22"/>
                <w:szCs w:val="22"/>
              </w:rPr>
            </w:pPr>
            <w:r w:rsidRPr="00231094">
              <w:rPr>
                <w:sz w:val="22"/>
                <w:szCs w:val="22"/>
              </w:rPr>
              <w:t>803,7</w:t>
            </w:r>
          </w:p>
        </w:tc>
        <w:tc>
          <w:tcPr>
            <w:tcW w:w="1276" w:type="dxa"/>
            <w:tcBorders>
              <w:top w:val="single" w:sz="4" w:space="0" w:color="000000"/>
              <w:left w:val="single" w:sz="4" w:space="0" w:color="000000"/>
              <w:bottom w:val="single" w:sz="4" w:space="0" w:color="000000"/>
            </w:tcBorders>
            <w:vAlign w:val="center"/>
          </w:tcPr>
          <w:p w:rsidR="00231094" w:rsidRPr="00231094" w:rsidRDefault="00231094">
            <w:pPr>
              <w:jc w:val="center"/>
              <w:rPr>
                <w:sz w:val="22"/>
                <w:szCs w:val="22"/>
              </w:rPr>
            </w:pPr>
            <w:r w:rsidRPr="00231094">
              <w:rPr>
                <w:sz w:val="22"/>
                <w:szCs w:val="22"/>
              </w:rPr>
              <w:t>889,6</w:t>
            </w:r>
          </w:p>
        </w:tc>
        <w:tc>
          <w:tcPr>
            <w:tcW w:w="1701" w:type="dxa"/>
            <w:tcBorders>
              <w:top w:val="single" w:sz="4" w:space="0" w:color="000000"/>
              <w:left w:val="single" w:sz="4" w:space="0" w:color="000000"/>
              <w:bottom w:val="single" w:sz="4" w:space="0" w:color="000000"/>
              <w:right w:val="single" w:sz="4" w:space="0" w:color="000000"/>
            </w:tcBorders>
            <w:vAlign w:val="center"/>
          </w:tcPr>
          <w:p w:rsidR="00231094" w:rsidRPr="00231094" w:rsidRDefault="00231094">
            <w:pPr>
              <w:jc w:val="center"/>
              <w:rPr>
                <w:sz w:val="22"/>
                <w:szCs w:val="22"/>
              </w:rPr>
            </w:pPr>
            <w:r w:rsidRPr="00231094">
              <w:rPr>
                <w:sz w:val="22"/>
                <w:szCs w:val="22"/>
              </w:rPr>
              <w:t>110,7%</w:t>
            </w:r>
          </w:p>
        </w:tc>
      </w:tr>
      <w:tr w:rsidR="00231094" w:rsidTr="00231094">
        <w:trPr>
          <w:trHeight w:val="160"/>
        </w:trPr>
        <w:tc>
          <w:tcPr>
            <w:tcW w:w="6757" w:type="dxa"/>
            <w:tcBorders>
              <w:top w:val="single" w:sz="4" w:space="0" w:color="000000"/>
              <w:left w:val="single" w:sz="4" w:space="0" w:color="000000"/>
              <w:bottom w:val="single" w:sz="4" w:space="0" w:color="000000"/>
            </w:tcBorders>
            <w:shd w:val="clear" w:color="auto" w:fill="E2EFD9"/>
            <w:vAlign w:val="center"/>
          </w:tcPr>
          <w:p w:rsidR="00231094" w:rsidRDefault="00231094">
            <w:pPr>
              <w:widowControl w:val="0"/>
              <w:jc w:val="both"/>
            </w:pPr>
            <w:r>
              <w:rPr>
                <w:b/>
                <w:bCs/>
                <w:color w:val="000000"/>
                <w:sz w:val="20"/>
                <w:szCs w:val="20"/>
              </w:rPr>
              <w:t>Малый бизнес</w:t>
            </w:r>
          </w:p>
        </w:tc>
        <w:tc>
          <w:tcPr>
            <w:tcW w:w="1148" w:type="dxa"/>
            <w:tcBorders>
              <w:top w:val="single" w:sz="4" w:space="0" w:color="000000"/>
              <w:left w:val="single" w:sz="4" w:space="0" w:color="000000"/>
              <w:bottom w:val="single" w:sz="4" w:space="0" w:color="000000"/>
            </w:tcBorders>
            <w:shd w:val="clear" w:color="auto" w:fill="E2EFD9"/>
            <w:vAlign w:val="center"/>
          </w:tcPr>
          <w:p w:rsidR="00231094" w:rsidRPr="00231094" w:rsidRDefault="00231094">
            <w:pPr>
              <w:jc w:val="center"/>
              <w:rPr>
                <w:b/>
                <w:bCs/>
                <w:sz w:val="22"/>
                <w:szCs w:val="22"/>
              </w:rPr>
            </w:pPr>
            <w:r w:rsidRPr="00231094">
              <w:rPr>
                <w:b/>
                <w:bCs/>
                <w:sz w:val="22"/>
                <w:szCs w:val="22"/>
              </w:rPr>
              <w:t> </w:t>
            </w:r>
          </w:p>
        </w:tc>
        <w:tc>
          <w:tcPr>
            <w:tcW w:w="1276" w:type="dxa"/>
            <w:tcBorders>
              <w:top w:val="single" w:sz="4" w:space="0" w:color="000000"/>
              <w:left w:val="single" w:sz="4" w:space="0" w:color="000000"/>
              <w:bottom w:val="single" w:sz="4" w:space="0" w:color="000000"/>
            </w:tcBorders>
            <w:shd w:val="clear" w:color="auto" w:fill="E2EFD9"/>
            <w:vAlign w:val="center"/>
          </w:tcPr>
          <w:p w:rsidR="00231094" w:rsidRPr="00231094" w:rsidRDefault="00231094">
            <w:pPr>
              <w:jc w:val="center"/>
              <w:rPr>
                <w:b/>
                <w:bCs/>
                <w:sz w:val="22"/>
                <w:szCs w:val="22"/>
              </w:rPr>
            </w:pPr>
            <w:r w:rsidRPr="00231094">
              <w:rPr>
                <w:b/>
                <w:bCs/>
                <w:sz w:val="22"/>
                <w:szCs w:val="22"/>
              </w:rPr>
              <w:t> </w:t>
            </w:r>
          </w:p>
        </w:tc>
        <w:tc>
          <w:tcPr>
            <w:tcW w:w="1701" w:type="dxa"/>
            <w:tcBorders>
              <w:top w:val="single" w:sz="4" w:space="0" w:color="000000"/>
              <w:left w:val="single" w:sz="4" w:space="0" w:color="000000"/>
              <w:bottom w:val="single" w:sz="4" w:space="0" w:color="000000"/>
              <w:right w:val="single" w:sz="4" w:space="0" w:color="000000"/>
            </w:tcBorders>
            <w:shd w:val="clear" w:color="auto" w:fill="E2EFD9"/>
            <w:vAlign w:val="center"/>
          </w:tcPr>
          <w:p w:rsidR="00231094" w:rsidRPr="00231094" w:rsidRDefault="00231094">
            <w:pPr>
              <w:jc w:val="center"/>
              <w:rPr>
                <w:b/>
                <w:bCs/>
                <w:sz w:val="22"/>
                <w:szCs w:val="22"/>
              </w:rPr>
            </w:pPr>
            <w:r w:rsidRPr="00231094">
              <w:rPr>
                <w:b/>
                <w:bCs/>
                <w:sz w:val="22"/>
                <w:szCs w:val="22"/>
              </w:rPr>
              <w:t> </w:t>
            </w:r>
          </w:p>
        </w:tc>
      </w:tr>
      <w:tr w:rsidR="00231094" w:rsidTr="00231094">
        <w:trPr>
          <w:trHeight w:val="394"/>
        </w:trPr>
        <w:tc>
          <w:tcPr>
            <w:tcW w:w="6757" w:type="dxa"/>
            <w:tcBorders>
              <w:top w:val="single" w:sz="4" w:space="0" w:color="000000"/>
              <w:left w:val="single" w:sz="4" w:space="0" w:color="000000"/>
              <w:bottom w:val="single" w:sz="4" w:space="0" w:color="000000"/>
            </w:tcBorders>
            <w:vAlign w:val="center"/>
          </w:tcPr>
          <w:p w:rsidR="00231094" w:rsidRDefault="00231094">
            <w:pPr>
              <w:widowControl w:val="0"/>
              <w:jc w:val="both"/>
            </w:pPr>
            <w:r>
              <w:rPr>
                <w:bCs/>
                <w:sz w:val="20"/>
                <w:szCs w:val="20"/>
              </w:rPr>
              <w:t>Малый бизнес, оборот малых предприятий (без учета ИП), млн. рублей (темп роста в действующих ценах)*</w:t>
            </w:r>
          </w:p>
        </w:tc>
        <w:tc>
          <w:tcPr>
            <w:tcW w:w="1148" w:type="dxa"/>
            <w:tcBorders>
              <w:top w:val="single" w:sz="4" w:space="0" w:color="000000"/>
              <w:left w:val="single" w:sz="4" w:space="0" w:color="000000"/>
              <w:bottom w:val="single" w:sz="4" w:space="0" w:color="000000"/>
            </w:tcBorders>
            <w:vAlign w:val="center"/>
          </w:tcPr>
          <w:p w:rsidR="00231094" w:rsidRPr="00231094" w:rsidRDefault="00C50D6C">
            <w:pPr>
              <w:jc w:val="center"/>
              <w:rPr>
                <w:sz w:val="22"/>
                <w:szCs w:val="22"/>
              </w:rPr>
            </w:pPr>
            <w:r>
              <w:rPr>
                <w:sz w:val="22"/>
                <w:szCs w:val="22"/>
              </w:rPr>
              <w:t>5455,48</w:t>
            </w:r>
          </w:p>
        </w:tc>
        <w:tc>
          <w:tcPr>
            <w:tcW w:w="1276" w:type="dxa"/>
            <w:tcBorders>
              <w:top w:val="single" w:sz="4" w:space="0" w:color="000000"/>
              <w:left w:val="single" w:sz="4" w:space="0" w:color="000000"/>
              <w:bottom w:val="single" w:sz="4" w:space="0" w:color="000000"/>
            </w:tcBorders>
            <w:vAlign w:val="center"/>
          </w:tcPr>
          <w:p w:rsidR="00231094" w:rsidRPr="00231094" w:rsidRDefault="00C50D6C" w:rsidP="00C50D6C">
            <w:pPr>
              <w:jc w:val="center"/>
              <w:rPr>
                <w:sz w:val="22"/>
                <w:szCs w:val="22"/>
              </w:rPr>
            </w:pPr>
            <w:r>
              <w:rPr>
                <w:sz w:val="22"/>
                <w:szCs w:val="22"/>
              </w:rPr>
              <w:t>5544,17</w:t>
            </w:r>
          </w:p>
        </w:tc>
        <w:tc>
          <w:tcPr>
            <w:tcW w:w="1701" w:type="dxa"/>
            <w:tcBorders>
              <w:top w:val="single" w:sz="4" w:space="0" w:color="000000"/>
              <w:left w:val="single" w:sz="4" w:space="0" w:color="000000"/>
              <w:bottom w:val="single" w:sz="4" w:space="0" w:color="000000"/>
              <w:right w:val="single" w:sz="4" w:space="0" w:color="000000"/>
            </w:tcBorders>
            <w:vAlign w:val="center"/>
          </w:tcPr>
          <w:p w:rsidR="00231094" w:rsidRPr="00231094" w:rsidRDefault="00C50D6C">
            <w:pPr>
              <w:jc w:val="center"/>
              <w:rPr>
                <w:sz w:val="22"/>
                <w:szCs w:val="22"/>
              </w:rPr>
            </w:pPr>
            <w:r>
              <w:rPr>
                <w:sz w:val="22"/>
                <w:szCs w:val="22"/>
              </w:rPr>
              <w:t>101,6</w:t>
            </w:r>
            <w:r w:rsidR="00231094" w:rsidRPr="00231094">
              <w:rPr>
                <w:sz w:val="22"/>
                <w:szCs w:val="22"/>
              </w:rPr>
              <w:t>%</w:t>
            </w:r>
          </w:p>
        </w:tc>
      </w:tr>
      <w:tr w:rsidR="00231094" w:rsidTr="00231094">
        <w:trPr>
          <w:trHeight w:val="394"/>
        </w:trPr>
        <w:tc>
          <w:tcPr>
            <w:tcW w:w="6757" w:type="dxa"/>
            <w:tcBorders>
              <w:top w:val="single" w:sz="4" w:space="0" w:color="000000"/>
              <w:left w:val="single" w:sz="4" w:space="0" w:color="000000"/>
              <w:bottom w:val="single" w:sz="4" w:space="0" w:color="000000"/>
            </w:tcBorders>
            <w:vAlign w:val="center"/>
          </w:tcPr>
          <w:p w:rsidR="00231094" w:rsidRDefault="00231094">
            <w:pPr>
              <w:widowControl w:val="0"/>
              <w:jc w:val="both"/>
            </w:pPr>
            <w:r>
              <w:rPr>
                <w:bCs/>
                <w:color w:val="000000"/>
                <w:sz w:val="20"/>
                <w:szCs w:val="20"/>
              </w:rPr>
              <w:t>Доля малых предприятий (без учета ИП) в числе хозяйствующих субъектов, %*</w:t>
            </w:r>
          </w:p>
        </w:tc>
        <w:tc>
          <w:tcPr>
            <w:tcW w:w="1148" w:type="dxa"/>
            <w:tcBorders>
              <w:top w:val="single" w:sz="4" w:space="0" w:color="000000"/>
              <w:left w:val="single" w:sz="4" w:space="0" w:color="000000"/>
              <w:bottom w:val="single" w:sz="4" w:space="0" w:color="000000"/>
            </w:tcBorders>
            <w:vAlign w:val="center"/>
          </w:tcPr>
          <w:p w:rsidR="00231094" w:rsidRPr="00231094" w:rsidRDefault="0000420F">
            <w:pPr>
              <w:jc w:val="center"/>
              <w:rPr>
                <w:sz w:val="22"/>
                <w:szCs w:val="22"/>
              </w:rPr>
            </w:pPr>
            <w:r>
              <w:rPr>
                <w:sz w:val="22"/>
                <w:szCs w:val="22"/>
              </w:rPr>
              <w:t>62,0</w:t>
            </w:r>
          </w:p>
        </w:tc>
        <w:tc>
          <w:tcPr>
            <w:tcW w:w="1276" w:type="dxa"/>
            <w:tcBorders>
              <w:top w:val="single" w:sz="4" w:space="0" w:color="000000"/>
              <w:left w:val="single" w:sz="4" w:space="0" w:color="000000"/>
              <w:bottom w:val="single" w:sz="4" w:space="0" w:color="000000"/>
            </w:tcBorders>
            <w:vAlign w:val="center"/>
          </w:tcPr>
          <w:p w:rsidR="00231094" w:rsidRPr="00231094" w:rsidRDefault="0000420F">
            <w:pPr>
              <w:jc w:val="center"/>
              <w:rPr>
                <w:sz w:val="22"/>
                <w:szCs w:val="22"/>
              </w:rPr>
            </w:pPr>
            <w:r>
              <w:rPr>
                <w:sz w:val="22"/>
                <w:szCs w:val="22"/>
              </w:rPr>
              <w:t>61,9</w:t>
            </w:r>
          </w:p>
        </w:tc>
        <w:tc>
          <w:tcPr>
            <w:tcW w:w="1701" w:type="dxa"/>
            <w:tcBorders>
              <w:top w:val="single" w:sz="4" w:space="0" w:color="000000"/>
              <w:left w:val="single" w:sz="4" w:space="0" w:color="000000"/>
              <w:bottom w:val="single" w:sz="4" w:space="0" w:color="000000"/>
              <w:right w:val="single" w:sz="4" w:space="0" w:color="000000"/>
            </w:tcBorders>
            <w:vAlign w:val="center"/>
          </w:tcPr>
          <w:p w:rsidR="00231094" w:rsidRPr="00231094" w:rsidRDefault="0000420F">
            <w:pPr>
              <w:jc w:val="center"/>
              <w:rPr>
                <w:sz w:val="22"/>
                <w:szCs w:val="22"/>
              </w:rPr>
            </w:pPr>
            <w:r>
              <w:rPr>
                <w:sz w:val="22"/>
                <w:szCs w:val="22"/>
              </w:rPr>
              <w:t>- 0,1</w:t>
            </w:r>
          </w:p>
        </w:tc>
      </w:tr>
      <w:tr w:rsidR="00231094" w:rsidTr="00231094">
        <w:trPr>
          <w:trHeight w:val="106"/>
        </w:trPr>
        <w:tc>
          <w:tcPr>
            <w:tcW w:w="6757" w:type="dxa"/>
            <w:tcBorders>
              <w:top w:val="single" w:sz="4" w:space="0" w:color="000000"/>
              <w:left w:val="single" w:sz="4" w:space="0" w:color="000000"/>
              <w:bottom w:val="single" w:sz="4" w:space="0" w:color="000000"/>
            </w:tcBorders>
            <w:vAlign w:val="center"/>
          </w:tcPr>
          <w:p w:rsidR="00231094" w:rsidRDefault="00231094">
            <w:pPr>
              <w:widowControl w:val="0"/>
              <w:jc w:val="both"/>
            </w:pPr>
            <w:r>
              <w:rPr>
                <w:bCs/>
                <w:color w:val="000000"/>
                <w:sz w:val="20"/>
                <w:szCs w:val="20"/>
              </w:rPr>
              <w:t>Количество малых предприятий (без учета ИП), ед.*</w:t>
            </w:r>
          </w:p>
        </w:tc>
        <w:tc>
          <w:tcPr>
            <w:tcW w:w="1148" w:type="dxa"/>
            <w:tcBorders>
              <w:top w:val="single" w:sz="4" w:space="0" w:color="000000"/>
              <w:left w:val="single" w:sz="4" w:space="0" w:color="000000"/>
              <w:bottom w:val="single" w:sz="4" w:space="0" w:color="000000"/>
            </w:tcBorders>
            <w:vAlign w:val="center"/>
          </w:tcPr>
          <w:p w:rsidR="00231094" w:rsidRPr="00231094" w:rsidRDefault="0000420F">
            <w:pPr>
              <w:jc w:val="center"/>
              <w:rPr>
                <w:sz w:val="22"/>
                <w:szCs w:val="22"/>
              </w:rPr>
            </w:pPr>
            <w:r>
              <w:rPr>
                <w:sz w:val="22"/>
                <w:szCs w:val="22"/>
              </w:rPr>
              <w:t>439</w:t>
            </w:r>
          </w:p>
        </w:tc>
        <w:tc>
          <w:tcPr>
            <w:tcW w:w="1276" w:type="dxa"/>
            <w:tcBorders>
              <w:top w:val="single" w:sz="4" w:space="0" w:color="000000"/>
              <w:left w:val="single" w:sz="4" w:space="0" w:color="000000"/>
              <w:bottom w:val="single" w:sz="4" w:space="0" w:color="000000"/>
            </w:tcBorders>
            <w:vAlign w:val="center"/>
          </w:tcPr>
          <w:p w:rsidR="00231094" w:rsidRPr="00231094" w:rsidRDefault="0000420F">
            <w:pPr>
              <w:jc w:val="center"/>
              <w:rPr>
                <w:sz w:val="22"/>
                <w:szCs w:val="22"/>
              </w:rPr>
            </w:pPr>
            <w:r>
              <w:rPr>
                <w:sz w:val="22"/>
                <w:szCs w:val="22"/>
              </w:rPr>
              <w:t>442</w:t>
            </w:r>
            <w:r w:rsidR="00231094" w:rsidRPr="00231094">
              <w:rPr>
                <w:sz w:val="22"/>
                <w:szCs w:val="22"/>
              </w:rPr>
              <w:t>,00</w:t>
            </w:r>
          </w:p>
        </w:tc>
        <w:tc>
          <w:tcPr>
            <w:tcW w:w="1701" w:type="dxa"/>
            <w:tcBorders>
              <w:top w:val="single" w:sz="4" w:space="0" w:color="000000"/>
              <w:left w:val="single" w:sz="4" w:space="0" w:color="000000"/>
              <w:bottom w:val="single" w:sz="4" w:space="0" w:color="000000"/>
              <w:right w:val="single" w:sz="4" w:space="0" w:color="000000"/>
            </w:tcBorders>
            <w:vAlign w:val="center"/>
          </w:tcPr>
          <w:p w:rsidR="00231094" w:rsidRPr="00231094" w:rsidRDefault="0000420F" w:rsidP="0000420F">
            <w:pPr>
              <w:jc w:val="center"/>
              <w:rPr>
                <w:sz w:val="22"/>
                <w:szCs w:val="22"/>
              </w:rPr>
            </w:pPr>
            <w:r>
              <w:rPr>
                <w:sz w:val="22"/>
                <w:szCs w:val="22"/>
              </w:rPr>
              <w:t>100</w:t>
            </w:r>
            <w:r w:rsidR="00231094" w:rsidRPr="00231094">
              <w:rPr>
                <w:sz w:val="22"/>
                <w:szCs w:val="22"/>
              </w:rPr>
              <w:t>,</w:t>
            </w:r>
            <w:r>
              <w:rPr>
                <w:sz w:val="22"/>
                <w:szCs w:val="22"/>
              </w:rPr>
              <w:t>7</w:t>
            </w:r>
            <w:r w:rsidR="00231094" w:rsidRPr="00231094">
              <w:rPr>
                <w:sz w:val="22"/>
                <w:szCs w:val="22"/>
              </w:rPr>
              <w:t>%</w:t>
            </w:r>
          </w:p>
        </w:tc>
      </w:tr>
      <w:tr w:rsidR="00231094" w:rsidTr="00231094">
        <w:trPr>
          <w:trHeight w:val="100"/>
        </w:trPr>
        <w:tc>
          <w:tcPr>
            <w:tcW w:w="6757" w:type="dxa"/>
            <w:tcBorders>
              <w:top w:val="single" w:sz="4" w:space="0" w:color="000000"/>
              <w:left w:val="single" w:sz="4" w:space="0" w:color="000000"/>
              <w:bottom w:val="single" w:sz="4" w:space="0" w:color="000000"/>
            </w:tcBorders>
            <w:vAlign w:val="center"/>
          </w:tcPr>
          <w:p w:rsidR="00231094" w:rsidRDefault="00231094">
            <w:pPr>
              <w:widowControl w:val="0"/>
              <w:jc w:val="both"/>
            </w:pPr>
            <w:r>
              <w:rPr>
                <w:bCs/>
                <w:color w:val="000000"/>
                <w:sz w:val="20"/>
                <w:szCs w:val="20"/>
              </w:rPr>
              <w:t>Число индивидуальных предпринимателей (ИП), чел.***</w:t>
            </w:r>
          </w:p>
        </w:tc>
        <w:tc>
          <w:tcPr>
            <w:tcW w:w="1148" w:type="dxa"/>
            <w:tcBorders>
              <w:top w:val="single" w:sz="4" w:space="0" w:color="000000"/>
              <w:left w:val="single" w:sz="4" w:space="0" w:color="000000"/>
              <w:bottom w:val="single" w:sz="4" w:space="0" w:color="000000"/>
            </w:tcBorders>
            <w:vAlign w:val="center"/>
          </w:tcPr>
          <w:p w:rsidR="00231094" w:rsidRPr="00231094" w:rsidRDefault="00231094">
            <w:pPr>
              <w:jc w:val="center"/>
              <w:rPr>
                <w:sz w:val="22"/>
                <w:szCs w:val="22"/>
              </w:rPr>
            </w:pPr>
            <w:r w:rsidRPr="00231094">
              <w:rPr>
                <w:sz w:val="22"/>
                <w:szCs w:val="22"/>
              </w:rPr>
              <w:t>837</w:t>
            </w:r>
          </w:p>
        </w:tc>
        <w:tc>
          <w:tcPr>
            <w:tcW w:w="1276" w:type="dxa"/>
            <w:tcBorders>
              <w:top w:val="single" w:sz="4" w:space="0" w:color="000000"/>
              <w:left w:val="single" w:sz="4" w:space="0" w:color="000000"/>
              <w:bottom w:val="single" w:sz="4" w:space="0" w:color="000000"/>
            </w:tcBorders>
            <w:vAlign w:val="center"/>
          </w:tcPr>
          <w:p w:rsidR="00231094" w:rsidRPr="00231094" w:rsidRDefault="00231094">
            <w:pPr>
              <w:jc w:val="center"/>
              <w:rPr>
                <w:sz w:val="22"/>
                <w:szCs w:val="22"/>
              </w:rPr>
            </w:pPr>
            <w:r w:rsidRPr="00231094">
              <w:rPr>
                <w:sz w:val="22"/>
                <w:szCs w:val="22"/>
              </w:rPr>
              <w:t>914,00</w:t>
            </w:r>
          </w:p>
        </w:tc>
        <w:tc>
          <w:tcPr>
            <w:tcW w:w="1701" w:type="dxa"/>
            <w:tcBorders>
              <w:top w:val="single" w:sz="4" w:space="0" w:color="000000"/>
              <w:left w:val="single" w:sz="4" w:space="0" w:color="000000"/>
              <w:bottom w:val="single" w:sz="4" w:space="0" w:color="000000"/>
              <w:right w:val="single" w:sz="4" w:space="0" w:color="000000"/>
            </w:tcBorders>
            <w:vAlign w:val="center"/>
          </w:tcPr>
          <w:p w:rsidR="00231094" w:rsidRPr="00231094" w:rsidRDefault="00231094">
            <w:pPr>
              <w:jc w:val="center"/>
              <w:rPr>
                <w:sz w:val="22"/>
                <w:szCs w:val="22"/>
              </w:rPr>
            </w:pPr>
            <w:r w:rsidRPr="00231094">
              <w:rPr>
                <w:sz w:val="22"/>
                <w:szCs w:val="22"/>
              </w:rPr>
              <w:t>109,2%</w:t>
            </w:r>
          </w:p>
        </w:tc>
      </w:tr>
      <w:tr w:rsidR="00231094" w:rsidTr="00231094">
        <w:trPr>
          <w:trHeight w:val="274"/>
        </w:trPr>
        <w:tc>
          <w:tcPr>
            <w:tcW w:w="6757" w:type="dxa"/>
            <w:tcBorders>
              <w:top w:val="single" w:sz="4" w:space="0" w:color="000000"/>
              <w:left w:val="single" w:sz="4" w:space="0" w:color="000000"/>
              <w:bottom w:val="single" w:sz="4" w:space="0" w:color="000000"/>
            </w:tcBorders>
            <w:vAlign w:val="center"/>
          </w:tcPr>
          <w:p w:rsidR="00231094" w:rsidRDefault="00231094">
            <w:pPr>
              <w:widowControl w:val="0"/>
              <w:jc w:val="both"/>
            </w:pPr>
            <w:r>
              <w:rPr>
                <w:bCs/>
                <w:sz w:val="20"/>
                <w:szCs w:val="20"/>
              </w:rPr>
              <w:t>Численность занятых в малом бизнесе (без учета ИП), тыс. чел.*</w:t>
            </w:r>
          </w:p>
        </w:tc>
        <w:tc>
          <w:tcPr>
            <w:tcW w:w="1148" w:type="dxa"/>
            <w:tcBorders>
              <w:top w:val="single" w:sz="4" w:space="0" w:color="000000"/>
              <w:left w:val="single" w:sz="4" w:space="0" w:color="000000"/>
              <w:bottom w:val="single" w:sz="4" w:space="0" w:color="000000"/>
            </w:tcBorders>
            <w:vAlign w:val="center"/>
          </w:tcPr>
          <w:p w:rsidR="00231094" w:rsidRPr="00231094" w:rsidRDefault="00231094">
            <w:pPr>
              <w:jc w:val="center"/>
              <w:rPr>
                <w:sz w:val="22"/>
                <w:szCs w:val="22"/>
              </w:rPr>
            </w:pPr>
            <w:r w:rsidRPr="00231094">
              <w:rPr>
                <w:sz w:val="22"/>
                <w:szCs w:val="22"/>
              </w:rPr>
              <w:t>1,665</w:t>
            </w:r>
          </w:p>
        </w:tc>
        <w:tc>
          <w:tcPr>
            <w:tcW w:w="1276" w:type="dxa"/>
            <w:tcBorders>
              <w:top w:val="single" w:sz="4" w:space="0" w:color="000000"/>
              <w:left w:val="single" w:sz="4" w:space="0" w:color="000000"/>
              <w:bottom w:val="single" w:sz="4" w:space="0" w:color="000000"/>
            </w:tcBorders>
            <w:vAlign w:val="center"/>
          </w:tcPr>
          <w:p w:rsidR="00231094" w:rsidRPr="00231094" w:rsidRDefault="00231094" w:rsidP="0000420F">
            <w:pPr>
              <w:jc w:val="center"/>
              <w:rPr>
                <w:sz w:val="22"/>
                <w:szCs w:val="22"/>
              </w:rPr>
            </w:pPr>
            <w:r w:rsidRPr="00231094">
              <w:rPr>
                <w:sz w:val="22"/>
                <w:szCs w:val="22"/>
              </w:rPr>
              <w:t>1,88</w:t>
            </w:r>
            <w:r w:rsidR="0000420F">
              <w:rPr>
                <w:sz w:val="22"/>
                <w:szCs w:val="22"/>
              </w:rPr>
              <w:t>1</w:t>
            </w:r>
          </w:p>
        </w:tc>
        <w:tc>
          <w:tcPr>
            <w:tcW w:w="1701" w:type="dxa"/>
            <w:tcBorders>
              <w:top w:val="single" w:sz="4" w:space="0" w:color="000000"/>
              <w:left w:val="single" w:sz="4" w:space="0" w:color="000000"/>
              <w:bottom w:val="single" w:sz="4" w:space="0" w:color="000000"/>
              <w:right w:val="single" w:sz="4" w:space="0" w:color="000000"/>
            </w:tcBorders>
            <w:vAlign w:val="center"/>
          </w:tcPr>
          <w:p w:rsidR="00231094" w:rsidRPr="00231094" w:rsidRDefault="00231094">
            <w:pPr>
              <w:jc w:val="center"/>
              <w:rPr>
                <w:sz w:val="22"/>
                <w:szCs w:val="22"/>
              </w:rPr>
            </w:pPr>
            <w:r w:rsidRPr="00231094">
              <w:rPr>
                <w:sz w:val="22"/>
                <w:szCs w:val="22"/>
              </w:rPr>
              <w:t>113,0%</w:t>
            </w:r>
          </w:p>
        </w:tc>
      </w:tr>
      <w:tr w:rsidR="00231094" w:rsidTr="00231094">
        <w:trPr>
          <w:trHeight w:val="394"/>
        </w:trPr>
        <w:tc>
          <w:tcPr>
            <w:tcW w:w="6757" w:type="dxa"/>
            <w:tcBorders>
              <w:top w:val="single" w:sz="4" w:space="0" w:color="000000"/>
              <w:left w:val="single" w:sz="4" w:space="0" w:color="000000"/>
              <w:bottom w:val="single" w:sz="4" w:space="0" w:color="000000"/>
            </w:tcBorders>
            <w:vAlign w:val="center"/>
          </w:tcPr>
          <w:p w:rsidR="00231094" w:rsidRDefault="00231094">
            <w:pPr>
              <w:widowControl w:val="0"/>
              <w:jc w:val="both"/>
            </w:pPr>
            <w:r>
              <w:rPr>
                <w:bCs/>
                <w:sz w:val="20"/>
                <w:szCs w:val="20"/>
              </w:rPr>
              <w:t xml:space="preserve">Доля </w:t>
            </w:r>
            <w:proofErr w:type="gramStart"/>
            <w:r>
              <w:rPr>
                <w:bCs/>
                <w:sz w:val="20"/>
                <w:szCs w:val="20"/>
              </w:rPr>
              <w:t>занятых</w:t>
            </w:r>
            <w:proofErr w:type="gramEnd"/>
            <w:r>
              <w:rPr>
                <w:bCs/>
                <w:sz w:val="20"/>
                <w:szCs w:val="20"/>
              </w:rPr>
              <w:t xml:space="preserve"> в малом бизнесе (без учета ИП) </w:t>
            </w:r>
          </w:p>
          <w:p w:rsidR="00231094" w:rsidRDefault="00231094">
            <w:pPr>
              <w:widowControl w:val="0"/>
              <w:jc w:val="both"/>
            </w:pPr>
            <w:r>
              <w:rPr>
                <w:bCs/>
                <w:sz w:val="20"/>
                <w:szCs w:val="20"/>
              </w:rPr>
              <w:t xml:space="preserve">в общей численности </w:t>
            </w:r>
            <w:proofErr w:type="gramStart"/>
            <w:r>
              <w:rPr>
                <w:bCs/>
                <w:sz w:val="20"/>
                <w:szCs w:val="20"/>
              </w:rPr>
              <w:t>занятых</w:t>
            </w:r>
            <w:proofErr w:type="gramEnd"/>
            <w:r>
              <w:rPr>
                <w:bCs/>
                <w:sz w:val="20"/>
                <w:szCs w:val="20"/>
              </w:rPr>
              <w:t xml:space="preserve"> в экономике, %*</w:t>
            </w:r>
          </w:p>
        </w:tc>
        <w:tc>
          <w:tcPr>
            <w:tcW w:w="1148" w:type="dxa"/>
            <w:tcBorders>
              <w:top w:val="single" w:sz="4" w:space="0" w:color="000000"/>
              <w:left w:val="single" w:sz="4" w:space="0" w:color="000000"/>
              <w:bottom w:val="single" w:sz="4" w:space="0" w:color="000000"/>
            </w:tcBorders>
            <w:vAlign w:val="center"/>
          </w:tcPr>
          <w:p w:rsidR="00231094" w:rsidRPr="00231094" w:rsidRDefault="00231094">
            <w:pPr>
              <w:jc w:val="center"/>
              <w:rPr>
                <w:sz w:val="22"/>
                <w:szCs w:val="22"/>
              </w:rPr>
            </w:pPr>
            <w:r w:rsidRPr="00231094">
              <w:rPr>
                <w:sz w:val="22"/>
                <w:szCs w:val="22"/>
              </w:rPr>
              <w:t>6,9</w:t>
            </w:r>
          </w:p>
        </w:tc>
        <w:tc>
          <w:tcPr>
            <w:tcW w:w="1276" w:type="dxa"/>
            <w:tcBorders>
              <w:top w:val="single" w:sz="4" w:space="0" w:color="000000"/>
              <w:left w:val="single" w:sz="4" w:space="0" w:color="000000"/>
              <w:bottom w:val="single" w:sz="4" w:space="0" w:color="000000"/>
            </w:tcBorders>
            <w:vAlign w:val="center"/>
          </w:tcPr>
          <w:p w:rsidR="00231094" w:rsidRPr="00231094" w:rsidRDefault="00231094">
            <w:pPr>
              <w:jc w:val="center"/>
              <w:rPr>
                <w:sz w:val="22"/>
                <w:szCs w:val="22"/>
              </w:rPr>
            </w:pPr>
            <w:r w:rsidRPr="00231094">
              <w:rPr>
                <w:sz w:val="22"/>
                <w:szCs w:val="22"/>
              </w:rPr>
              <w:t>8,9</w:t>
            </w:r>
          </w:p>
        </w:tc>
        <w:tc>
          <w:tcPr>
            <w:tcW w:w="1701" w:type="dxa"/>
            <w:tcBorders>
              <w:top w:val="single" w:sz="4" w:space="0" w:color="000000"/>
              <w:left w:val="single" w:sz="4" w:space="0" w:color="000000"/>
              <w:bottom w:val="single" w:sz="4" w:space="0" w:color="000000"/>
              <w:right w:val="single" w:sz="4" w:space="0" w:color="000000"/>
            </w:tcBorders>
            <w:vAlign w:val="center"/>
          </w:tcPr>
          <w:p w:rsidR="00231094" w:rsidRPr="00231094" w:rsidRDefault="00231094">
            <w:pPr>
              <w:jc w:val="center"/>
              <w:rPr>
                <w:sz w:val="22"/>
                <w:szCs w:val="22"/>
              </w:rPr>
            </w:pPr>
            <w:r>
              <w:rPr>
                <w:sz w:val="22"/>
                <w:szCs w:val="22"/>
              </w:rPr>
              <w:t xml:space="preserve"> 2,0</w:t>
            </w:r>
          </w:p>
        </w:tc>
      </w:tr>
      <w:tr w:rsidR="00231094" w:rsidTr="00231094">
        <w:trPr>
          <w:trHeight w:val="152"/>
        </w:trPr>
        <w:tc>
          <w:tcPr>
            <w:tcW w:w="6757" w:type="dxa"/>
            <w:tcBorders>
              <w:top w:val="single" w:sz="4" w:space="0" w:color="000000"/>
              <w:left w:val="single" w:sz="4" w:space="0" w:color="000000"/>
              <w:bottom w:val="single" w:sz="4" w:space="0" w:color="000000"/>
            </w:tcBorders>
            <w:shd w:val="clear" w:color="auto" w:fill="E2EFD9"/>
            <w:vAlign w:val="center"/>
          </w:tcPr>
          <w:p w:rsidR="00231094" w:rsidRDefault="00231094">
            <w:pPr>
              <w:widowControl w:val="0"/>
              <w:jc w:val="both"/>
            </w:pPr>
            <w:r>
              <w:rPr>
                <w:b/>
                <w:color w:val="000000"/>
                <w:sz w:val="20"/>
                <w:szCs w:val="20"/>
              </w:rPr>
              <w:t>Социальные индикаторы</w:t>
            </w:r>
          </w:p>
        </w:tc>
        <w:tc>
          <w:tcPr>
            <w:tcW w:w="1148" w:type="dxa"/>
            <w:tcBorders>
              <w:top w:val="single" w:sz="4" w:space="0" w:color="000000"/>
              <w:left w:val="single" w:sz="4" w:space="0" w:color="000000"/>
              <w:bottom w:val="single" w:sz="4" w:space="0" w:color="000000"/>
            </w:tcBorders>
            <w:shd w:val="clear" w:color="auto" w:fill="E2EFD9"/>
            <w:vAlign w:val="center"/>
          </w:tcPr>
          <w:p w:rsidR="00231094" w:rsidRPr="00231094" w:rsidRDefault="00231094">
            <w:pPr>
              <w:jc w:val="center"/>
              <w:rPr>
                <w:b/>
                <w:bCs/>
                <w:sz w:val="22"/>
                <w:szCs w:val="22"/>
              </w:rPr>
            </w:pPr>
            <w:r w:rsidRPr="00231094">
              <w:rPr>
                <w:b/>
                <w:bCs/>
                <w:sz w:val="22"/>
                <w:szCs w:val="22"/>
              </w:rPr>
              <w:t> </w:t>
            </w:r>
          </w:p>
        </w:tc>
        <w:tc>
          <w:tcPr>
            <w:tcW w:w="1276" w:type="dxa"/>
            <w:tcBorders>
              <w:top w:val="single" w:sz="4" w:space="0" w:color="000000"/>
              <w:left w:val="single" w:sz="4" w:space="0" w:color="000000"/>
              <w:bottom w:val="single" w:sz="4" w:space="0" w:color="000000"/>
            </w:tcBorders>
            <w:shd w:val="clear" w:color="auto" w:fill="E2EFD9"/>
            <w:vAlign w:val="center"/>
          </w:tcPr>
          <w:p w:rsidR="00231094" w:rsidRPr="00231094" w:rsidRDefault="00231094">
            <w:pPr>
              <w:jc w:val="center"/>
              <w:rPr>
                <w:b/>
                <w:bCs/>
                <w:sz w:val="22"/>
                <w:szCs w:val="22"/>
              </w:rPr>
            </w:pPr>
            <w:r w:rsidRPr="00231094">
              <w:rPr>
                <w:b/>
                <w:bCs/>
                <w:sz w:val="22"/>
                <w:szCs w:val="22"/>
              </w:rPr>
              <w:t> </w:t>
            </w:r>
          </w:p>
        </w:tc>
        <w:tc>
          <w:tcPr>
            <w:tcW w:w="1701" w:type="dxa"/>
            <w:tcBorders>
              <w:top w:val="single" w:sz="4" w:space="0" w:color="000000"/>
              <w:left w:val="single" w:sz="4" w:space="0" w:color="000000"/>
              <w:bottom w:val="single" w:sz="4" w:space="0" w:color="000000"/>
              <w:right w:val="single" w:sz="4" w:space="0" w:color="000000"/>
            </w:tcBorders>
            <w:shd w:val="clear" w:color="auto" w:fill="E2EFD9"/>
            <w:vAlign w:val="center"/>
          </w:tcPr>
          <w:p w:rsidR="00231094" w:rsidRPr="00231094" w:rsidRDefault="00231094">
            <w:pPr>
              <w:jc w:val="center"/>
              <w:rPr>
                <w:b/>
                <w:bCs/>
                <w:sz w:val="22"/>
                <w:szCs w:val="22"/>
              </w:rPr>
            </w:pPr>
            <w:r w:rsidRPr="00231094">
              <w:rPr>
                <w:b/>
                <w:bCs/>
                <w:sz w:val="22"/>
                <w:szCs w:val="22"/>
              </w:rPr>
              <w:t> </w:t>
            </w:r>
          </w:p>
        </w:tc>
      </w:tr>
      <w:tr w:rsidR="00231094" w:rsidTr="00231094">
        <w:trPr>
          <w:trHeight w:val="394"/>
        </w:trPr>
        <w:tc>
          <w:tcPr>
            <w:tcW w:w="6757" w:type="dxa"/>
            <w:tcBorders>
              <w:top w:val="single" w:sz="4" w:space="0" w:color="000000"/>
              <w:left w:val="single" w:sz="4" w:space="0" w:color="000000"/>
              <w:bottom w:val="single" w:sz="4" w:space="0" w:color="000000"/>
            </w:tcBorders>
            <w:vAlign w:val="center"/>
          </w:tcPr>
          <w:p w:rsidR="00231094" w:rsidRDefault="00231094" w:rsidP="00167505">
            <w:pPr>
              <w:widowControl w:val="0"/>
            </w:pPr>
            <w:r>
              <w:rPr>
                <w:bCs/>
                <w:sz w:val="20"/>
                <w:szCs w:val="20"/>
              </w:rPr>
              <w:t>Среднемесячная заработная плата по крупным и средним организациям, рублей</w:t>
            </w:r>
            <w:r>
              <w:rPr>
                <w:bCs/>
                <w:color w:val="FF0000"/>
                <w:sz w:val="20"/>
                <w:szCs w:val="20"/>
              </w:rPr>
              <w:t xml:space="preserve"> </w:t>
            </w:r>
            <w:r>
              <w:rPr>
                <w:bCs/>
                <w:sz w:val="20"/>
                <w:szCs w:val="20"/>
              </w:rPr>
              <w:t xml:space="preserve">*** </w:t>
            </w:r>
          </w:p>
        </w:tc>
        <w:tc>
          <w:tcPr>
            <w:tcW w:w="1148" w:type="dxa"/>
            <w:tcBorders>
              <w:top w:val="single" w:sz="4" w:space="0" w:color="000000"/>
              <w:left w:val="single" w:sz="4" w:space="0" w:color="000000"/>
              <w:bottom w:val="single" w:sz="4" w:space="0" w:color="000000"/>
            </w:tcBorders>
            <w:vAlign w:val="center"/>
          </w:tcPr>
          <w:p w:rsidR="00231094" w:rsidRPr="00231094" w:rsidRDefault="00231094">
            <w:pPr>
              <w:jc w:val="center"/>
              <w:rPr>
                <w:sz w:val="22"/>
                <w:szCs w:val="22"/>
              </w:rPr>
            </w:pPr>
            <w:r w:rsidRPr="00231094">
              <w:rPr>
                <w:sz w:val="22"/>
                <w:szCs w:val="22"/>
              </w:rPr>
              <w:t>95</w:t>
            </w:r>
            <w:r>
              <w:rPr>
                <w:sz w:val="22"/>
                <w:szCs w:val="22"/>
              </w:rPr>
              <w:t xml:space="preserve"> </w:t>
            </w:r>
            <w:r w:rsidRPr="00231094">
              <w:rPr>
                <w:sz w:val="22"/>
                <w:szCs w:val="22"/>
              </w:rPr>
              <w:t>403,6</w:t>
            </w:r>
          </w:p>
        </w:tc>
        <w:tc>
          <w:tcPr>
            <w:tcW w:w="1276" w:type="dxa"/>
            <w:tcBorders>
              <w:top w:val="single" w:sz="4" w:space="0" w:color="000000"/>
              <w:left w:val="single" w:sz="4" w:space="0" w:color="000000"/>
              <w:bottom w:val="single" w:sz="4" w:space="0" w:color="000000"/>
            </w:tcBorders>
            <w:vAlign w:val="center"/>
          </w:tcPr>
          <w:p w:rsidR="00231094" w:rsidRPr="00231094" w:rsidRDefault="00231094" w:rsidP="00231094">
            <w:pPr>
              <w:jc w:val="center"/>
              <w:rPr>
                <w:sz w:val="22"/>
                <w:szCs w:val="22"/>
              </w:rPr>
            </w:pPr>
            <w:r w:rsidRPr="00231094">
              <w:rPr>
                <w:sz w:val="22"/>
                <w:szCs w:val="22"/>
              </w:rPr>
              <w:t>104 353,6</w:t>
            </w:r>
          </w:p>
        </w:tc>
        <w:tc>
          <w:tcPr>
            <w:tcW w:w="1701" w:type="dxa"/>
            <w:tcBorders>
              <w:top w:val="single" w:sz="4" w:space="0" w:color="000000"/>
              <w:left w:val="single" w:sz="4" w:space="0" w:color="000000"/>
              <w:bottom w:val="single" w:sz="4" w:space="0" w:color="000000"/>
              <w:right w:val="single" w:sz="4" w:space="0" w:color="000000"/>
            </w:tcBorders>
            <w:vAlign w:val="center"/>
          </w:tcPr>
          <w:p w:rsidR="00231094" w:rsidRPr="00231094" w:rsidRDefault="00231094">
            <w:pPr>
              <w:jc w:val="center"/>
              <w:rPr>
                <w:sz w:val="22"/>
                <w:szCs w:val="22"/>
              </w:rPr>
            </w:pPr>
            <w:r w:rsidRPr="00231094">
              <w:rPr>
                <w:sz w:val="22"/>
                <w:szCs w:val="22"/>
              </w:rPr>
              <w:t>109,4%</w:t>
            </w:r>
          </w:p>
        </w:tc>
      </w:tr>
      <w:tr w:rsidR="00231094" w:rsidTr="00231094">
        <w:trPr>
          <w:trHeight w:val="122"/>
        </w:trPr>
        <w:tc>
          <w:tcPr>
            <w:tcW w:w="6757" w:type="dxa"/>
            <w:tcBorders>
              <w:top w:val="single" w:sz="4" w:space="0" w:color="000000"/>
              <w:left w:val="single" w:sz="4" w:space="0" w:color="000000"/>
              <w:bottom w:val="single" w:sz="4" w:space="0" w:color="000000"/>
            </w:tcBorders>
            <w:vAlign w:val="center"/>
          </w:tcPr>
          <w:p w:rsidR="00231094" w:rsidRDefault="00231094">
            <w:pPr>
              <w:widowControl w:val="0"/>
              <w:jc w:val="both"/>
            </w:pPr>
            <w:r>
              <w:rPr>
                <w:bCs/>
                <w:sz w:val="20"/>
                <w:szCs w:val="20"/>
              </w:rPr>
              <w:t>Просроченная задолженность по заработной плате, млн. рублей***</w:t>
            </w:r>
          </w:p>
        </w:tc>
        <w:tc>
          <w:tcPr>
            <w:tcW w:w="1148" w:type="dxa"/>
            <w:tcBorders>
              <w:top w:val="single" w:sz="4" w:space="0" w:color="000000"/>
              <w:left w:val="single" w:sz="4" w:space="0" w:color="000000"/>
              <w:bottom w:val="single" w:sz="4" w:space="0" w:color="000000"/>
            </w:tcBorders>
            <w:vAlign w:val="center"/>
          </w:tcPr>
          <w:p w:rsidR="00231094" w:rsidRPr="00231094" w:rsidRDefault="00231094">
            <w:pPr>
              <w:jc w:val="center"/>
              <w:rPr>
                <w:sz w:val="22"/>
                <w:szCs w:val="22"/>
              </w:rPr>
            </w:pPr>
            <w:r>
              <w:rPr>
                <w:sz w:val="22"/>
                <w:szCs w:val="22"/>
              </w:rPr>
              <w:t>-</w:t>
            </w:r>
          </w:p>
        </w:tc>
        <w:tc>
          <w:tcPr>
            <w:tcW w:w="1276" w:type="dxa"/>
            <w:tcBorders>
              <w:top w:val="single" w:sz="4" w:space="0" w:color="000000"/>
              <w:left w:val="single" w:sz="4" w:space="0" w:color="000000"/>
              <w:bottom w:val="single" w:sz="4" w:space="0" w:color="000000"/>
            </w:tcBorders>
            <w:vAlign w:val="center"/>
          </w:tcPr>
          <w:p w:rsidR="00231094" w:rsidRPr="00231094" w:rsidRDefault="00231094">
            <w:pPr>
              <w:jc w:val="center"/>
              <w:rPr>
                <w:sz w:val="22"/>
                <w:szCs w:val="22"/>
              </w:rPr>
            </w:pPr>
            <w:r>
              <w:rPr>
                <w:sz w:val="22"/>
                <w:szCs w:val="22"/>
              </w:rPr>
              <w:t>-</w:t>
            </w:r>
          </w:p>
        </w:tc>
        <w:tc>
          <w:tcPr>
            <w:tcW w:w="1701" w:type="dxa"/>
            <w:tcBorders>
              <w:top w:val="single" w:sz="4" w:space="0" w:color="000000"/>
              <w:left w:val="single" w:sz="4" w:space="0" w:color="000000"/>
              <w:bottom w:val="single" w:sz="4" w:space="0" w:color="000000"/>
              <w:right w:val="single" w:sz="4" w:space="0" w:color="000000"/>
            </w:tcBorders>
            <w:vAlign w:val="center"/>
          </w:tcPr>
          <w:p w:rsidR="00231094" w:rsidRPr="00231094" w:rsidRDefault="00231094">
            <w:pPr>
              <w:jc w:val="center"/>
              <w:rPr>
                <w:sz w:val="22"/>
                <w:szCs w:val="22"/>
              </w:rPr>
            </w:pPr>
            <w:r w:rsidRPr="00231094">
              <w:rPr>
                <w:sz w:val="22"/>
                <w:szCs w:val="22"/>
              </w:rPr>
              <w:t>-</w:t>
            </w:r>
          </w:p>
        </w:tc>
      </w:tr>
      <w:tr w:rsidR="00231094" w:rsidTr="00231094">
        <w:trPr>
          <w:trHeight w:val="60"/>
        </w:trPr>
        <w:tc>
          <w:tcPr>
            <w:tcW w:w="6757" w:type="dxa"/>
            <w:tcBorders>
              <w:top w:val="single" w:sz="4" w:space="0" w:color="000000"/>
              <w:left w:val="single" w:sz="4" w:space="0" w:color="000000"/>
              <w:bottom w:val="single" w:sz="4" w:space="0" w:color="000000"/>
            </w:tcBorders>
            <w:shd w:val="clear" w:color="auto" w:fill="E2EFD9"/>
            <w:vAlign w:val="center"/>
          </w:tcPr>
          <w:p w:rsidR="00231094" w:rsidRDefault="00231094">
            <w:pPr>
              <w:widowControl w:val="0"/>
              <w:jc w:val="both"/>
            </w:pPr>
            <w:r>
              <w:rPr>
                <w:b/>
                <w:bCs/>
                <w:color w:val="000000"/>
                <w:sz w:val="20"/>
                <w:szCs w:val="20"/>
              </w:rPr>
              <w:t>Инвестиционное развитие</w:t>
            </w:r>
          </w:p>
        </w:tc>
        <w:tc>
          <w:tcPr>
            <w:tcW w:w="1148" w:type="dxa"/>
            <w:tcBorders>
              <w:top w:val="single" w:sz="4" w:space="0" w:color="000000"/>
              <w:left w:val="single" w:sz="4" w:space="0" w:color="000000"/>
              <w:bottom w:val="single" w:sz="4" w:space="0" w:color="000000"/>
            </w:tcBorders>
            <w:shd w:val="clear" w:color="auto" w:fill="E2EFD9"/>
            <w:vAlign w:val="center"/>
          </w:tcPr>
          <w:p w:rsidR="00231094" w:rsidRPr="00231094" w:rsidRDefault="00231094">
            <w:pPr>
              <w:jc w:val="center"/>
              <w:rPr>
                <w:b/>
                <w:bCs/>
                <w:sz w:val="22"/>
                <w:szCs w:val="22"/>
              </w:rPr>
            </w:pPr>
            <w:r w:rsidRPr="00231094">
              <w:rPr>
                <w:b/>
                <w:bCs/>
                <w:sz w:val="22"/>
                <w:szCs w:val="22"/>
              </w:rPr>
              <w:t> </w:t>
            </w:r>
          </w:p>
        </w:tc>
        <w:tc>
          <w:tcPr>
            <w:tcW w:w="1276" w:type="dxa"/>
            <w:tcBorders>
              <w:top w:val="single" w:sz="4" w:space="0" w:color="000000"/>
              <w:left w:val="single" w:sz="4" w:space="0" w:color="000000"/>
              <w:bottom w:val="single" w:sz="4" w:space="0" w:color="000000"/>
            </w:tcBorders>
            <w:shd w:val="clear" w:color="auto" w:fill="E2EFD9"/>
            <w:vAlign w:val="center"/>
          </w:tcPr>
          <w:p w:rsidR="00231094" w:rsidRPr="00231094" w:rsidRDefault="00231094">
            <w:pPr>
              <w:jc w:val="center"/>
              <w:rPr>
                <w:b/>
                <w:bCs/>
                <w:sz w:val="22"/>
                <w:szCs w:val="22"/>
              </w:rPr>
            </w:pPr>
            <w:r w:rsidRPr="00231094">
              <w:rPr>
                <w:b/>
                <w:bCs/>
                <w:sz w:val="22"/>
                <w:szCs w:val="22"/>
              </w:rPr>
              <w:t> </w:t>
            </w:r>
          </w:p>
        </w:tc>
        <w:tc>
          <w:tcPr>
            <w:tcW w:w="1701" w:type="dxa"/>
            <w:tcBorders>
              <w:top w:val="single" w:sz="4" w:space="0" w:color="000000"/>
              <w:left w:val="single" w:sz="4" w:space="0" w:color="000000"/>
              <w:bottom w:val="single" w:sz="4" w:space="0" w:color="000000"/>
              <w:right w:val="single" w:sz="4" w:space="0" w:color="000000"/>
            </w:tcBorders>
            <w:shd w:val="clear" w:color="auto" w:fill="E2EFD9"/>
            <w:vAlign w:val="center"/>
          </w:tcPr>
          <w:p w:rsidR="00231094" w:rsidRPr="00231094" w:rsidRDefault="00231094">
            <w:pPr>
              <w:jc w:val="center"/>
              <w:rPr>
                <w:b/>
                <w:bCs/>
                <w:sz w:val="22"/>
                <w:szCs w:val="22"/>
              </w:rPr>
            </w:pPr>
            <w:r w:rsidRPr="00231094">
              <w:rPr>
                <w:b/>
                <w:bCs/>
                <w:sz w:val="22"/>
                <w:szCs w:val="22"/>
              </w:rPr>
              <w:t> </w:t>
            </w:r>
          </w:p>
        </w:tc>
      </w:tr>
      <w:tr w:rsidR="00231094" w:rsidTr="00231094">
        <w:trPr>
          <w:trHeight w:val="203"/>
        </w:trPr>
        <w:tc>
          <w:tcPr>
            <w:tcW w:w="6757" w:type="dxa"/>
            <w:tcBorders>
              <w:top w:val="single" w:sz="4" w:space="0" w:color="000000"/>
              <w:left w:val="single" w:sz="4" w:space="0" w:color="000000"/>
              <w:bottom w:val="single" w:sz="4" w:space="0" w:color="000000"/>
            </w:tcBorders>
            <w:vAlign w:val="center"/>
          </w:tcPr>
          <w:p w:rsidR="00231094" w:rsidRDefault="00231094" w:rsidP="00954405">
            <w:pPr>
              <w:widowControl w:val="0"/>
              <w:jc w:val="both"/>
            </w:pPr>
            <w:r>
              <w:rPr>
                <w:bCs/>
                <w:color w:val="000000"/>
                <w:sz w:val="20"/>
                <w:szCs w:val="20"/>
              </w:rPr>
              <w:t xml:space="preserve">Объем инвестиций в основной капитал, млн. рублей </w:t>
            </w:r>
            <w:r>
              <w:rPr>
                <w:bCs/>
                <w:sz w:val="20"/>
                <w:szCs w:val="20"/>
              </w:rPr>
              <w:t>(январь-сентябрь)</w:t>
            </w:r>
            <w:r>
              <w:rPr>
                <w:bCs/>
                <w:color w:val="000000"/>
                <w:sz w:val="20"/>
                <w:szCs w:val="20"/>
              </w:rPr>
              <w:t>***</w:t>
            </w:r>
          </w:p>
        </w:tc>
        <w:tc>
          <w:tcPr>
            <w:tcW w:w="1148" w:type="dxa"/>
            <w:tcBorders>
              <w:top w:val="single" w:sz="4" w:space="0" w:color="000000"/>
              <w:left w:val="single" w:sz="4" w:space="0" w:color="000000"/>
              <w:bottom w:val="single" w:sz="4" w:space="0" w:color="000000"/>
            </w:tcBorders>
            <w:vAlign w:val="center"/>
          </w:tcPr>
          <w:p w:rsidR="00231094" w:rsidRPr="00231094" w:rsidRDefault="00231094" w:rsidP="00B83DA2">
            <w:pPr>
              <w:jc w:val="center"/>
              <w:rPr>
                <w:sz w:val="22"/>
                <w:szCs w:val="22"/>
              </w:rPr>
            </w:pPr>
            <w:r w:rsidRPr="00231094">
              <w:rPr>
                <w:sz w:val="22"/>
                <w:szCs w:val="22"/>
              </w:rPr>
              <w:t>37</w:t>
            </w:r>
            <w:r w:rsidR="00B83DA2">
              <w:rPr>
                <w:sz w:val="22"/>
                <w:szCs w:val="22"/>
              </w:rPr>
              <w:t> 472,9</w:t>
            </w:r>
          </w:p>
        </w:tc>
        <w:tc>
          <w:tcPr>
            <w:tcW w:w="1276" w:type="dxa"/>
            <w:tcBorders>
              <w:top w:val="single" w:sz="4" w:space="0" w:color="000000"/>
              <w:left w:val="single" w:sz="4" w:space="0" w:color="000000"/>
              <w:bottom w:val="single" w:sz="4" w:space="0" w:color="000000"/>
            </w:tcBorders>
            <w:vAlign w:val="center"/>
          </w:tcPr>
          <w:p w:rsidR="00231094" w:rsidRPr="00231094" w:rsidRDefault="00231094" w:rsidP="00231094">
            <w:pPr>
              <w:jc w:val="center"/>
              <w:rPr>
                <w:sz w:val="22"/>
                <w:szCs w:val="22"/>
              </w:rPr>
            </w:pPr>
            <w:r w:rsidRPr="00231094">
              <w:rPr>
                <w:sz w:val="22"/>
                <w:szCs w:val="22"/>
              </w:rPr>
              <w:t>37 479,2</w:t>
            </w:r>
          </w:p>
        </w:tc>
        <w:tc>
          <w:tcPr>
            <w:tcW w:w="1701" w:type="dxa"/>
            <w:tcBorders>
              <w:top w:val="single" w:sz="4" w:space="0" w:color="000000"/>
              <w:left w:val="single" w:sz="4" w:space="0" w:color="000000"/>
              <w:bottom w:val="single" w:sz="4" w:space="0" w:color="000000"/>
              <w:right w:val="single" w:sz="4" w:space="0" w:color="000000"/>
            </w:tcBorders>
            <w:vAlign w:val="center"/>
          </w:tcPr>
          <w:p w:rsidR="00231094" w:rsidRPr="00231094" w:rsidRDefault="00B83DA2">
            <w:pPr>
              <w:jc w:val="center"/>
              <w:rPr>
                <w:sz w:val="22"/>
                <w:szCs w:val="22"/>
              </w:rPr>
            </w:pPr>
            <w:r>
              <w:rPr>
                <w:sz w:val="22"/>
                <w:szCs w:val="22"/>
              </w:rPr>
              <w:t>100,0</w:t>
            </w:r>
            <w:r w:rsidR="00231094" w:rsidRPr="00231094">
              <w:rPr>
                <w:sz w:val="22"/>
                <w:szCs w:val="22"/>
              </w:rPr>
              <w:t>%</w:t>
            </w:r>
          </w:p>
        </w:tc>
      </w:tr>
      <w:tr w:rsidR="00231094" w:rsidTr="00231094">
        <w:trPr>
          <w:trHeight w:val="131"/>
        </w:trPr>
        <w:tc>
          <w:tcPr>
            <w:tcW w:w="6757" w:type="dxa"/>
            <w:tcBorders>
              <w:top w:val="single" w:sz="4" w:space="0" w:color="000000"/>
              <w:left w:val="single" w:sz="4" w:space="0" w:color="000000"/>
              <w:bottom w:val="single" w:sz="4" w:space="0" w:color="000000"/>
            </w:tcBorders>
            <w:vAlign w:val="center"/>
          </w:tcPr>
          <w:p w:rsidR="00231094" w:rsidRDefault="00231094">
            <w:pPr>
              <w:widowControl w:val="0"/>
              <w:jc w:val="both"/>
            </w:pPr>
            <w:r>
              <w:rPr>
                <w:bCs/>
                <w:color w:val="000000"/>
                <w:sz w:val="20"/>
                <w:szCs w:val="20"/>
              </w:rPr>
              <w:t>Введено жилья,</w:t>
            </w:r>
            <w:r w:rsidR="00752C00">
              <w:rPr>
                <w:bCs/>
                <w:color w:val="000000"/>
                <w:sz w:val="20"/>
                <w:szCs w:val="20"/>
              </w:rPr>
              <w:t xml:space="preserve"> тыс.</w:t>
            </w:r>
            <w:r>
              <w:rPr>
                <w:bCs/>
                <w:color w:val="000000"/>
                <w:sz w:val="20"/>
                <w:szCs w:val="20"/>
              </w:rPr>
              <w:t xml:space="preserve"> кв. м***</w:t>
            </w:r>
          </w:p>
        </w:tc>
        <w:tc>
          <w:tcPr>
            <w:tcW w:w="1148" w:type="dxa"/>
            <w:tcBorders>
              <w:top w:val="single" w:sz="4" w:space="0" w:color="000000"/>
              <w:left w:val="single" w:sz="4" w:space="0" w:color="000000"/>
              <w:bottom w:val="single" w:sz="4" w:space="0" w:color="000000"/>
            </w:tcBorders>
            <w:vAlign w:val="center"/>
          </w:tcPr>
          <w:p w:rsidR="00231094" w:rsidRPr="00231094" w:rsidRDefault="00231094">
            <w:pPr>
              <w:jc w:val="center"/>
              <w:rPr>
                <w:sz w:val="22"/>
                <w:szCs w:val="22"/>
              </w:rPr>
            </w:pPr>
            <w:r w:rsidRPr="00231094">
              <w:rPr>
                <w:sz w:val="22"/>
                <w:szCs w:val="22"/>
              </w:rPr>
              <w:t>65,09</w:t>
            </w:r>
          </w:p>
        </w:tc>
        <w:tc>
          <w:tcPr>
            <w:tcW w:w="1276" w:type="dxa"/>
            <w:tcBorders>
              <w:top w:val="single" w:sz="4" w:space="0" w:color="000000"/>
              <w:left w:val="single" w:sz="4" w:space="0" w:color="000000"/>
              <w:bottom w:val="single" w:sz="4" w:space="0" w:color="000000"/>
            </w:tcBorders>
            <w:vAlign w:val="center"/>
          </w:tcPr>
          <w:p w:rsidR="00231094" w:rsidRPr="00231094" w:rsidRDefault="00231094" w:rsidP="00C23B24">
            <w:pPr>
              <w:jc w:val="center"/>
              <w:rPr>
                <w:sz w:val="22"/>
                <w:szCs w:val="22"/>
              </w:rPr>
            </w:pPr>
            <w:r w:rsidRPr="00231094">
              <w:rPr>
                <w:sz w:val="22"/>
                <w:szCs w:val="22"/>
              </w:rPr>
              <w:t>43,2</w:t>
            </w:r>
            <w:r w:rsidR="00C23B24">
              <w:rPr>
                <w:sz w:val="22"/>
                <w:szCs w:val="22"/>
              </w:rPr>
              <w:t>3</w:t>
            </w:r>
          </w:p>
        </w:tc>
        <w:tc>
          <w:tcPr>
            <w:tcW w:w="1701" w:type="dxa"/>
            <w:tcBorders>
              <w:top w:val="single" w:sz="4" w:space="0" w:color="000000"/>
              <w:left w:val="single" w:sz="4" w:space="0" w:color="000000"/>
              <w:bottom w:val="single" w:sz="4" w:space="0" w:color="000000"/>
              <w:right w:val="single" w:sz="4" w:space="0" w:color="000000"/>
            </w:tcBorders>
            <w:vAlign w:val="center"/>
          </w:tcPr>
          <w:p w:rsidR="00231094" w:rsidRPr="00231094" w:rsidRDefault="00231094">
            <w:pPr>
              <w:jc w:val="center"/>
              <w:rPr>
                <w:sz w:val="22"/>
                <w:szCs w:val="22"/>
              </w:rPr>
            </w:pPr>
            <w:r w:rsidRPr="00231094">
              <w:rPr>
                <w:sz w:val="22"/>
                <w:szCs w:val="22"/>
              </w:rPr>
              <w:t>66,4%</w:t>
            </w:r>
          </w:p>
        </w:tc>
      </w:tr>
      <w:tr w:rsidR="00231094" w:rsidTr="00231094">
        <w:trPr>
          <w:trHeight w:val="190"/>
        </w:trPr>
        <w:tc>
          <w:tcPr>
            <w:tcW w:w="6757" w:type="dxa"/>
            <w:tcBorders>
              <w:top w:val="single" w:sz="4" w:space="0" w:color="000000"/>
              <w:left w:val="single" w:sz="4" w:space="0" w:color="000000"/>
              <w:bottom w:val="single" w:sz="4" w:space="0" w:color="000000"/>
            </w:tcBorders>
            <w:vAlign w:val="center"/>
          </w:tcPr>
          <w:p w:rsidR="00231094" w:rsidRDefault="00231094">
            <w:pPr>
              <w:widowControl w:val="0"/>
              <w:jc w:val="both"/>
            </w:pPr>
            <w:r>
              <w:rPr>
                <w:bCs/>
                <w:color w:val="000000"/>
                <w:sz w:val="20"/>
                <w:szCs w:val="20"/>
              </w:rPr>
              <w:t>Обеспеченность жильем на душу населения, кв. м*</w:t>
            </w:r>
          </w:p>
        </w:tc>
        <w:tc>
          <w:tcPr>
            <w:tcW w:w="1148" w:type="dxa"/>
            <w:tcBorders>
              <w:top w:val="single" w:sz="4" w:space="0" w:color="000000"/>
              <w:left w:val="single" w:sz="4" w:space="0" w:color="000000"/>
              <w:bottom w:val="single" w:sz="4" w:space="0" w:color="000000"/>
            </w:tcBorders>
            <w:vAlign w:val="center"/>
          </w:tcPr>
          <w:p w:rsidR="00231094" w:rsidRPr="00231094" w:rsidRDefault="00231094">
            <w:pPr>
              <w:jc w:val="center"/>
              <w:rPr>
                <w:sz w:val="22"/>
                <w:szCs w:val="22"/>
              </w:rPr>
            </w:pPr>
            <w:r w:rsidRPr="00231094">
              <w:rPr>
                <w:sz w:val="22"/>
                <w:szCs w:val="22"/>
              </w:rPr>
              <w:t>21,6</w:t>
            </w:r>
          </w:p>
        </w:tc>
        <w:tc>
          <w:tcPr>
            <w:tcW w:w="1276" w:type="dxa"/>
            <w:tcBorders>
              <w:top w:val="single" w:sz="4" w:space="0" w:color="000000"/>
              <w:left w:val="single" w:sz="4" w:space="0" w:color="000000"/>
              <w:bottom w:val="single" w:sz="4" w:space="0" w:color="000000"/>
            </w:tcBorders>
            <w:vAlign w:val="center"/>
          </w:tcPr>
          <w:p w:rsidR="00231094" w:rsidRPr="00231094" w:rsidRDefault="00231094">
            <w:pPr>
              <w:jc w:val="center"/>
              <w:rPr>
                <w:sz w:val="22"/>
                <w:szCs w:val="22"/>
              </w:rPr>
            </w:pPr>
            <w:r w:rsidRPr="00231094">
              <w:rPr>
                <w:sz w:val="22"/>
                <w:szCs w:val="22"/>
              </w:rPr>
              <w:t>22,9</w:t>
            </w:r>
          </w:p>
        </w:tc>
        <w:tc>
          <w:tcPr>
            <w:tcW w:w="1701" w:type="dxa"/>
            <w:tcBorders>
              <w:top w:val="single" w:sz="4" w:space="0" w:color="000000"/>
              <w:left w:val="single" w:sz="4" w:space="0" w:color="000000"/>
              <w:bottom w:val="single" w:sz="4" w:space="0" w:color="000000"/>
              <w:right w:val="single" w:sz="4" w:space="0" w:color="000000"/>
            </w:tcBorders>
            <w:vAlign w:val="center"/>
          </w:tcPr>
          <w:p w:rsidR="00231094" w:rsidRPr="00231094" w:rsidRDefault="00231094">
            <w:pPr>
              <w:jc w:val="center"/>
              <w:rPr>
                <w:sz w:val="22"/>
                <w:szCs w:val="22"/>
              </w:rPr>
            </w:pPr>
            <w:r w:rsidRPr="00231094">
              <w:rPr>
                <w:sz w:val="22"/>
                <w:szCs w:val="22"/>
              </w:rPr>
              <w:t>105,9%</w:t>
            </w:r>
          </w:p>
        </w:tc>
      </w:tr>
      <w:tr w:rsidR="00231094" w:rsidTr="00231094">
        <w:trPr>
          <w:trHeight w:val="125"/>
        </w:trPr>
        <w:tc>
          <w:tcPr>
            <w:tcW w:w="6757" w:type="dxa"/>
            <w:tcBorders>
              <w:top w:val="single" w:sz="4" w:space="0" w:color="000000"/>
              <w:left w:val="single" w:sz="4" w:space="0" w:color="000000"/>
              <w:bottom w:val="single" w:sz="4" w:space="0" w:color="000000"/>
              <w:right w:val="single" w:sz="4" w:space="0" w:color="000000"/>
            </w:tcBorders>
            <w:shd w:val="clear" w:color="auto" w:fill="E2EFD9"/>
          </w:tcPr>
          <w:p w:rsidR="00231094" w:rsidRDefault="00231094">
            <w:pPr>
              <w:widowControl w:val="0"/>
              <w:jc w:val="both"/>
            </w:pPr>
            <w:r>
              <w:rPr>
                <w:b/>
                <w:bCs/>
                <w:sz w:val="20"/>
                <w:szCs w:val="20"/>
              </w:rPr>
              <w:t>Занятость населения</w:t>
            </w:r>
          </w:p>
        </w:tc>
        <w:tc>
          <w:tcPr>
            <w:tcW w:w="1148" w:type="dxa"/>
            <w:tcBorders>
              <w:top w:val="single" w:sz="4" w:space="0" w:color="000000"/>
              <w:left w:val="single" w:sz="4" w:space="0" w:color="000000"/>
              <w:bottom w:val="single" w:sz="4" w:space="0" w:color="000000"/>
              <w:right w:val="single" w:sz="4" w:space="0" w:color="000000"/>
            </w:tcBorders>
            <w:shd w:val="clear" w:color="auto" w:fill="E2EFD9"/>
            <w:vAlign w:val="center"/>
          </w:tcPr>
          <w:p w:rsidR="00231094" w:rsidRPr="00231094" w:rsidRDefault="00231094">
            <w:pPr>
              <w:jc w:val="both"/>
              <w:rPr>
                <w:b/>
                <w:bCs/>
                <w:sz w:val="22"/>
                <w:szCs w:val="22"/>
              </w:rPr>
            </w:pPr>
            <w:r w:rsidRPr="00231094">
              <w:rPr>
                <w:b/>
                <w:bCs/>
                <w:sz w:val="22"/>
                <w:szCs w:val="22"/>
              </w:rPr>
              <w:t> </w:t>
            </w:r>
          </w:p>
        </w:tc>
        <w:tc>
          <w:tcPr>
            <w:tcW w:w="1276" w:type="dxa"/>
            <w:tcBorders>
              <w:top w:val="single" w:sz="4" w:space="0" w:color="000000"/>
              <w:left w:val="single" w:sz="4" w:space="0" w:color="000000"/>
              <w:bottom w:val="single" w:sz="4" w:space="0" w:color="000000"/>
              <w:right w:val="single" w:sz="4" w:space="0" w:color="000000"/>
            </w:tcBorders>
            <w:shd w:val="clear" w:color="auto" w:fill="E2EFD9"/>
            <w:vAlign w:val="center"/>
          </w:tcPr>
          <w:p w:rsidR="00231094" w:rsidRPr="00231094" w:rsidRDefault="00231094">
            <w:pPr>
              <w:jc w:val="both"/>
              <w:rPr>
                <w:b/>
                <w:bCs/>
                <w:sz w:val="22"/>
                <w:szCs w:val="22"/>
              </w:rPr>
            </w:pPr>
            <w:r w:rsidRPr="00231094">
              <w:rPr>
                <w:b/>
                <w:bCs/>
                <w:sz w:val="22"/>
                <w:szCs w:val="22"/>
              </w:rPr>
              <w:t> </w:t>
            </w:r>
          </w:p>
        </w:tc>
        <w:tc>
          <w:tcPr>
            <w:tcW w:w="1701" w:type="dxa"/>
            <w:tcBorders>
              <w:top w:val="single" w:sz="4" w:space="0" w:color="000000"/>
              <w:left w:val="single" w:sz="4" w:space="0" w:color="000000"/>
              <w:bottom w:val="single" w:sz="4" w:space="0" w:color="000000"/>
              <w:right w:val="single" w:sz="4" w:space="0" w:color="000000"/>
            </w:tcBorders>
            <w:shd w:val="clear" w:color="auto" w:fill="E2EFD9"/>
            <w:vAlign w:val="center"/>
          </w:tcPr>
          <w:p w:rsidR="00231094" w:rsidRPr="00231094" w:rsidRDefault="00231094">
            <w:pPr>
              <w:jc w:val="both"/>
              <w:rPr>
                <w:b/>
                <w:bCs/>
                <w:sz w:val="22"/>
                <w:szCs w:val="22"/>
              </w:rPr>
            </w:pPr>
            <w:r w:rsidRPr="00231094">
              <w:rPr>
                <w:b/>
                <w:bCs/>
                <w:sz w:val="22"/>
                <w:szCs w:val="22"/>
              </w:rPr>
              <w:t> </w:t>
            </w:r>
          </w:p>
        </w:tc>
      </w:tr>
      <w:tr w:rsidR="00231094" w:rsidTr="00231094">
        <w:trPr>
          <w:trHeight w:val="33"/>
        </w:trPr>
        <w:tc>
          <w:tcPr>
            <w:tcW w:w="6757" w:type="dxa"/>
            <w:tcBorders>
              <w:top w:val="single" w:sz="4" w:space="0" w:color="000000"/>
              <w:left w:val="single" w:sz="4" w:space="0" w:color="000000"/>
              <w:bottom w:val="single" w:sz="4" w:space="0" w:color="000000"/>
            </w:tcBorders>
            <w:vAlign w:val="bottom"/>
          </w:tcPr>
          <w:p w:rsidR="00231094" w:rsidRDefault="00231094">
            <w:pPr>
              <w:widowControl w:val="0"/>
              <w:jc w:val="both"/>
            </w:pPr>
            <w:r>
              <w:rPr>
                <w:bCs/>
                <w:sz w:val="20"/>
                <w:szCs w:val="20"/>
              </w:rPr>
              <w:t>Уровень зарегистрированной безработицы к экономически активному населению, %*</w:t>
            </w:r>
          </w:p>
        </w:tc>
        <w:tc>
          <w:tcPr>
            <w:tcW w:w="1148" w:type="dxa"/>
            <w:tcBorders>
              <w:top w:val="single" w:sz="4" w:space="0" w:color="000000"/>
              <w:left w:val="single" w:sz="4" w:space="0" w:color="000000"/>
              <w:bottom w:val="single" w:sz="4" w:space="0" w:color="000000"/>
            </w:tcBorders>
            <w:vAlign w:val="center"/>
          </w:tcPr>
          <w:p w:rsidR="00231094" w:rsidRPr="00231094" w:rsidRDefault="00231094">
            <w:pPr>
              <w:jc w:val="center"/>
              <w:rPr>
                <w:sz w:val="22"/>
                <w:szCs w:val="22"/>
              </w:rPr>
            </w:pPr>
            <w:r w:rsidRPr="00231094">
              <w:rPr>
                <w:sz w:val="22"/>
                <w:szCs w:val="22"/>
              </w:rPr>
              <w:t>0,47</w:t>
            </w:r>
          </w:p>
        </w:tc>
        <w:tc>
          <w:tcPr>
            <w:tcW w:w="1276" w:type="dxa"/>
            <w:tcBorders>
              <w:top w:val="single" w:sz="4" w:space="0" w:color="000000"/>
              <w:left w:val="single" w:sz="4" w:space="0" w:color="000000"/>
              <w:bottom w:val="single" w:sz="4" w:space="0" w:color="000000"/>
            </w:tcBorders>
            <w:vAlign w:val="center"/>
          </w:tcPr>
          <w:p w:rsidR="00231094" w:rsidRPr="00231094" w:rsidRDefault="00231094">
            <w:pPr>
              <w:jc w:val="center"/>
              <w:rPr>
                <w:sz w:val="22"/>
                <w:szCs w:val="22"/>
              </w:rPr>
            </w:pPr>
            <w:r w:rsidRPr="00231094">
              <w:rPr>
                <w:sz w:val="22"/>
                <w:szCs w:val="22"/>
              </w:rPr>
              <w:t>0,40</w:t>
            </w:r>
          </w:p>
        </w:tc>
        <w:tc>
          <w:tcPr>
            <w:tcW w:w="1701" w:type="dxa"/>
            <w:tcBorders>
              <w:top w:val="single" w:sz="4" w:space="0" w:color="000000"/>
              <w:left w:val="single" w:sz="4" w:space="0" w:color="000000"/>
              <w:bottom w:val="single" w:sz="4" w:space="0" w:color="000000"/>
              <w:right w:val="single" w:sz="4" w:space="0" w:color="000000"/>
            </w:tcBorders>
            <w:vAlign w:val="center"/>
          </w:tcPr>
          <w:p w:rsidR="00231094" w:rsidRPr="00231094" w:rsidRDefault="00231094">
            <w:pPr>
              <w:jc w:val="center"/>
              <w:rPr>
                <w:sz w:val="22"/>
                <w:szCs w:val="22"/>
              </w:rPr>
            </w:pPr>
            <w:r w:rsidRPr="00231094">
              <w:rPr>
                <w:sz w:val="22"/>
                <w:szCs w:val="22"/>
              </w:rPr>
              <w:t>0,07</w:t>
            </w:r>
            <w:r>
              <w:rPr>
                <w:sz w:val="22"/>
                <w:szCs w:val="22"/>
              </w:rPr>
              <w:t xml:space="preserve"> </w:t>
            </w:r>
            <w:proofErr w:type="gramStart"/>
            <w:r>
              <w:rPr>
                <w:sz w:val="22"/>
                <w:szCs w:val="22"/>
              </w:rPr>
              <w:t>п</w:t>
            </w:r>
            <w:proofErr w:type="gramEnd"/>
            <w:r>
              <w:rPr>
                <w:sz w:val="22"/>
                <w:szCs w:val="22"/>
              </w:rPr>
              <w:t>/п</w:t>
            </w:r>
          </w:p>
        </w:tc>
      </w:tr>
      <w:tr w:rsidR="00231094" w:rsidTr="00231094">
        <w:trPr>
          <w:trHeight w:val="76"/>
        </w:trPr>
        <w:tc>
          <w:tcPr>
            <w:tcW w:w="6757" w:type="dxa"/>
            <w:tcBorders>
              <w:top w:val="single" w:sz="4" w:space="0" w:color="000000"/>
              <w:left w:val="single" w:sz="4" w:space="0" w:color="000000"/>
              <w:bottom w:val="single" w:sz="4" w:space="0" w:color="000000"/>
            </w:tcBorders>
            <w:vAlign w:val="center"/>
          </w:tcPr>
          <w:p w:rsidR="00231094" w:rsidRDefault="00231094">
            <w:pPr>
              <w:widowControl w:val="0"/>
              <w:jc w:val="both"/>
            </w:pPr>
            <w:r>
              <w:rPr>
                <w:bCs/>
                <w:sz w:val="20"/>
                <w:szCs w:val="20"/>
              </w:rPr>
              <w:t>Нагрузка незанятого населения на 100 заявленных вакансий, человек***</w:t>
            </w:r>
          </w:p>
        </w:tc>
        <w:tc>
          <w:tcPr>
            <w:tcW w:w="1148" w:type="dxa"/>
            <w:tcBorders>
              <w:top w:val="single" w:sz="4" w:space="0" w:color="000000"/>
              <w:left w:val="single" w:sz="4" w:space="0" w:color="000000"/>
              <w:bottom w:val="single" w:sz="4" w:space="0" w:color="000000"/>
            </w:tcBorders>
            <w:vAlign w:val="center"/>
          </w:tcPr>
          <w:p w:rsidR="00231094" w:rsidRPr="00231094" w:rsidRDefault="00231094">
            <w:pPr>
              <w:jc w:val="center"/>
              <w:rPr>
                <w:sz w:val="22"/>
                <w:szCs w:val="22"/>
              </w:rPr>
            </w:pPr>
            <w:r w:rsidRPr="00231094">
              <w:rPr>
                <w:sz w:val="22"/>
                <w:szCs w:val="22"/>
              </w:rPr>
              <w:t>18,80</w:t>
            </w:r>
          </w:p>
        </w:tc>
        <w:tc>
          <w:tcPr>
            <w:tcW w:w="1276" w:type="dxa"/>
            <w:tcBorders>
              <w:top w:val="single" w:sz="4" w:space="0" w:color="000000"/>
              <w:left w:val="single" w:sz="4" w:space="0" w:color="000000"/>
              <w:bottom w:val="single" w:sz="4" w:space="0" w:color="000000"/>
            </w:tcBorders>
            <w:vAlign w:val="center"/>
          </w:tcPr>
          <w:p w:rsidR="00231094" w:rsidRPr="00231094" w:rsidRDefault="00231094">
            <w:pPr>
              <w:jc w:val="center"/>
              <w:rPr>
                <w:sz w:val="22"/>
                <w:szCs w:val="22"/>
              </w:rPr>
            </w:pPr>
            <w:r w:rsidRPr="00231094">
              <w:rPr>
                <w:sz w:val="22"/>
                <w:szCs w:val="22"/>
              </w:rPr>
              <w:t>18,60</w:t>
            </w:r>
          </w:p>
        </w:tc>
        <w:tc>
          <w:tcPr>
            <w:tcW w:w="1701" w:type="dxa"/>
            <w:tcBorders>
              <w:top w:val="single" w:sz="4" w:space="0" w:color="000000"/>
              <w:left w:val="single" w:sz="4" w:space="0" w:color="000000"/>
              <w:bottom w:val="single" w:sz="4" w:space="0" w:color="000000"/>
              <w:right w:val="single" w:sz="4" w:space="0" w:color="000000"/>
            </w:tcBorders>
            <w:vAlign w:val="center"/>
          </w:tcPr>
          <w:p w:rsidR="00231094" w:rsidRPr="00231094" w:rsidRDefault="00231094">
            <w:pPr>
              <w:jc w:val="center"/>
              <w:rPr>
                <w:sz w:val="22"/>
                <w:szCs w:val="22"/>
              </w:rPr>
            </w:pPr>
            <w:r w:rsidRPr="00231094">
              <w:rPr>
                <w:sz w:val="22"/>
                <w:szCs w:val="22"/>
              </w:rPr>
              <w:t>98,9%</w:t>
            </w:r>
          </w:p>
        </w:tc>
      </w:tr>
    </w:tbl>
    <w:p w:rsidR="008A7DD1" w:rsidRDefault="000C2109">
      <w:pPr>
        <w:widowControl w:val="0"/>
        <w:ind w:left="142"/>
        <w:jc w:val="both"/>
      </w:pPr>
      <w:r>
        <w:rPr>
          <w:sz w:val="20"/>
          <w:szCs w:val="20"/>
        </w:rPr>
        <w:t>* оценка</w:t>
      </w:r>
    </w:p>
    <w:p w:rsidR="008A7DD1" w:rsidRDefault="000C2109">
      <w:pPr>
        <w:ind w:left="142"/>
        <w:jc w:val="both"/>
      </w:pPr>
      <w:proofErr w:type="gramStart"/>
      <w:r>
        <w:rPr>
          <w:sz w:val="20"/>
          <w:szCs w:val="20"/>
        </w:rPr>
        <w:t xml:space="preserve">** </w:t>
      </w:r>
      <w:proofErr w:type="spellStart"/>
      <w:r>
        <w:rPr>
          <w:sz w:val="20"/>
          <w:szCs w:val="20"/>
        </w:rPr>
        <w:t>Приморскстатом</w:t>
      </w:r>
      <w:proofErr w:type="spellEnd"/>
      <w:r>
        <w:rPr>
          <w:sz w:val="20"/>
          <w:szCs w:val="20"/>
        </w:rPr>
        <w:t xml:space="preserve"> данные не размещаются в целях  обеспечения конфиденциальности первичных статистических данных, полученных от организаций, в соответствии с Федеральным законом от 29.11.2007 № 282-ФЗ (ст.4, п.5; ст. 9.</w:t>
      </w:r>
      <w:proofErr w:type="gramEnd"/>
      <w:r>
        <w:rPr>
          <w:sz w:val="20"/>
          <w:szCs w:val="20"/>
        </w:rPr>
        <w:t xml:space="preserve"> П.1).</w:t>
      </w:r>
    </w:p>
    <w:p w:rsidR="008A7DD1" w:rsidRDefault="000C2109">
      <w:pPr>
        <w:ind w:left="142"/>
        <w:jc w:val="both"/>
      </w:pPr>
      <w:r>
        <w:rPr>
          <w:sz w:val="20"/>
          <w:szCs w:val="20"/>
        </w:rPr>
        <w:t xml:space="preserve">*** по данным </w:t>
      </w:r>
      <w:proofErr w:type="spellStart"/>
      <w:r>
        <w:rPr>
          <w:sz w:val="20"/>
          <w:szCs w:val="20"/>
        </w:rPr>
        <w:t>Приморскстата</w:t>
      </w:r>
      <w:proofErr w:type="spellEnd"/>
      <w:r>
        <w:br w:type="page" w:clear="all"/>
      </w:r>
    </w:p>
    <w:p w:rsidR="002C6845" w:rsidRPr="002C6845" w:rsidRDefault="002C6845" w:rsidP="002C6845">
      <w:pPr>
        <w:ind w:firstLine="567"/>
        <w:jc w:val="both"/>
      </w:pPr>
      <w:r w:rsidRPr="002C6845">
        <w:rPr>
          <w:b/>
        </w:rPr>
        <w:lastRenderedPageBreak/>
        <w:t>Численность населения</w:t>
      </w:r>
      <w:r w:rsidRPr="002C6845">
        <w:t xml:space="preserve"> на 01.01.202</w:t>
      </w:r>
      <w:r w:rsidR="00C23B24">
        <w:t>3</w:t>
      </w:r>
      <w:r w:rsidRPr="002C6845">
        <w:t xml:space="preserve"> г. составляет 42 271 чел. (</w:t>
      </w:r>
      <w:r>
        <w:t>96,9</w:t>
      </w:r>
      <w:r w:rsidRPr="002C6845">
        <w:t xml:space="preserve">% к январю - </w:t>
      </w:r>
      <w:r w:rsidR="0050045B">
        <w:t>декабрю</w:t>
      </w:r>
      <w:r w:rsidRPr="002C6845">
        <w:t xml:space="preserve"> 202</w:t>
      </w:r>
      <w:r w:rsidR="0050045B">
        <w:t>2</w:t>
      </w:r>
      <w:r w:rsidRPr="002C6845">
        <w:t xml:space="preserve"> года)</w:t>
      </w:r>
      <w:r w:rsidRPr="002C6845">
        <w:rPr>
          <w:lang w:eastAsia="ru-RU"/>
        </w:rPr>
        <w:t>.</w:t>
      </w:r>
      <w:r>
        <w:rPr>
          <w:lang w:eastAsia="ru-RU"/>
        </w:rPr>
        <w:t xml:space="preserve"> К снижению привел миграционный отток (на 1,355 тыс.</w:t>
      </w:r>
      <w:r w:rsidR="00DE406D">
        <w:rPr>
          <w:lang w:eastAsia="ru-RU"/>
        </w:rPr>
        <w:t> </w:t>
      </w:r>
      <w:r>
        <w:rPr>
          <w:lang w:eastAsia="ru-RU"/>
        </w:rPr>
        <w:t>чел.</w:t>
      </w:r>
      <w:r w:rsidR="00DE406D">
        <w:rPr>
          <w:lang w:eastAsia="ru-RU"/>
        </w:rPr>
        <w:t xml:space="preserve"> к январю-июню 2022 г.)</w:t>
      </w:r>
      <w:r w:rsidRPr="002C6845">
        <w:t>.</w:t>
      </w:r>
      <w:r w:rsidR="0050045B">
        <w:t xml:space="preserve"> </w:t>
      </w:r>
      <w:r w:rsidR="00806C2B">
        <w:t>Расчетная численность на 01.</w:t>
      </w:r>
      <w:r w:rsidR="00C23B24">
        <w:t>01</w:t>
      </w:r>
      <w:r w:rsidR="00806C2B">
        <w:t>.202</w:t>
      </w:r>
      <w:r w:rsidR="00C23B24">
        <w:t>4</w:t>
      </w:r>
      <w:r w:rsidR="00806C2B">
        <w:t xml:space="preserve"> года составляет 42 </w:t>
      </w:r>
      <w:r w:rsidR="00A40C9C">
        <w:t>590</w:t>
      </w:r>
      <w:r w:rsidR="00806C2B">
        <w:t xml:space="preserve"> человек.</w:t>
      </w:r>
    </w:p>
    <w:p w:rsidR="00C63E5C" w:rsidRDefault="002C6845" w:rsidP="002C6845">
      <w:pPr>
        <w:ind w:firstLine="567"/>
        <w:jc w:val="both"/>
      </w:pPr>
      <w:r w:rsidRPr="002C6845">
        <w:rPr>
          <w:b/>
        </w:rPr>
        <w:t>Объем отгруженных товаров</w:t>
      </w:r>
      <w:r w:rsidR="002E669C">
        <w:rPr>
          <w:b/>
        </w:rPr>
        <w:t xml:space="preserve"> по чистым видам деятельности</w:t>
      </w:r>
      <w:r w:rsidRPr="002C6845">
        <w:t xml:space="preserve"> </w:t>
      </w:r>
      <w:r w:rsidR="00A40C9C">
        <w:t>36 687,8</w:t>
      </w:r>
      <w:r w:rsidRPr="002C6845">
        <w:t xml:space="preserve"> млн</w:t>
      </w:r>
      <w:r w:rsidR="00EC586C">
        <w:t>.</w:t>
      </w:r>
      <w:r w:rsidRPr="002C6845">
        <w:t xml:space="preserve"> руб. (</w:t>
      </w:r>
      <w:r w:rsidR="00A40C9C">
        <w:t>63,5</w:t>
      </w:r>
      <w:r w:rsidRPr="002C6845">
        <w:t xml:space="preserve">% к январю - </w:t>
      </w:r>
      <w:r w:rsidR="00A40C9C">
        <w:t>декабрю</w:t>
      </w:r>
      <w:r w:rsidRPr="002C6845">
        <w:t xml:space="preserve"> 2022 года) – </w:t>
      </w:r>
      <w:r w:rsidR="00DE406D">
        <w:t>с</w:t>
      </w:r>
      <w:r w:rsidR="00DE406D" w:rsidRPr="00DE406D">
        <w:t xml:space="preserve">нижение происходит на предприятиях обрабатывающего сектора экономики на </w:t>
      </w:r>
      <w:r w:rsidR="00A40C9C">
        <w:t>49,3</w:t>
      </w:r>
      <w:r w:rsidR="00DE406D" w:rsidRPr="00DE406D">
        <w:t xml:space="preserve">%, </w:t>
      </w:r>
      <w:r w:rsidR="002E669C">
        <w:t xml:space="preserve">водоотведения на </w:t>
      </w:r>
      <w:r w:rsidR="00A40C9C">
        <w:t>2,9</w:t>
      </w:r>
      <w:r w:rsidR="002E669C">
        <w:t xml:space="preserve">%. В целом </w:t>
      </w:r>
      <w:r w:rsidR="00C63E5C">
        <w:t xml:space="preserve">объем отгруженного товара собственного производства снижен и составил </w:t>
      </w:r>
      <w:r w:rsidR="00A40C9C">
        <w:t>36 687,84</w:t>
      </w:r>
      <w:r w:rsidR="00C63E5C">
        <w:t xml:space="preserve"> млн. руб. (</w:t>
      </w:r>
      <w:r w:rsidR="00A40C9C">
        <w:t>55,8</w:t>
      </w:r>
      <w:r w:rsidR="00C63E5C">
        <w:t>% к январю-</w:t>
      </w:r>
      <w:r w:rsidR="00A40C9C">
        <w:t>декабрю</w:t>
      </w:r>
      <w:r w:rsidR="00C63E5C">
        <w:t xml:space="preserve"> 2022 года). </w:t>
      </w:r>
      <w:proofErr w:type="gramStart"/>
      <w:r w:rsidR="00C63E5C">
        <w:t>Значительный спад</w:t>
      </w:r>
      <w:r w:rsidR="003C6AAF">
        <w:t xml:space="preserve"> помимо чистых видов деятельности</w:t>
      </w:r>
      <w:r w:rsidR="00C63E5C">
        <w:t xml:space="preserve"> наблюдается в секторах:</w:t>
      </w:r>
      <w:r w:rsidR="003C6AAF">
        <w:t xml:space="preserve"> </w:t>
      </w:r>
      <w:r w:rsidR="00C63E5C">
        <w:t xml:space="preserve">строительства – </w:t>
      </w:r>
      <w:r w:rsidR="003C6AAF">
        <w:t>64,9</w:t>
      </w:r>
      <w:r w:rsidR="00C63E5C">
        <w:t>% к январю-</w:t>
      </w:r>
      <w:r w:rsidR="00A40C9C">
        <w:t>декабрю</w:t>
      </w:r>
      <w:r w:rsidR="00C63E5C">
        <w:t xml:space="preserve"> 2022 года, профессиональной, научной и технической деятельности – 59,8% к январю-</w:t>
      </w:r>
      <w:r w:rsidR="00A40C9C">
        <w:t>декабрю</w:t>
      </w:r>
      <w:r w:rsidR="00C63E5C">
        <w:t xml:space="preserve"> 2022 года, государственного управления и обеспечения военной безопасности – </w:t>
      </w:r>
      <w:r w:rsidR="003C6AAF">
        <w:t>37,7</w:t>
      </w:r>
      <w:r w:rsidR="00C63E5C">
        <w:t>% к январю-</w:t>
      </w:r>
      <w:r w:rsidR="00A40C9C">
        <w:t>декабрю</w:t>
      </w:r>
      <w:r w:rsidR="00C63E5C">
        <w:t xml:space="preserve"> 2022 года, образования – </w:t>
      </w:r>
      <w:r w:rsidR="003C6AAF">
        <w:t>84,1</w:t>
      </w:r>
      <w:r w:rsidR="00C63E5C">
        <w:t>% к январю-</w:t>
      </w:r>
      <w:r w:rsidR="00A40C9C">
        <w:t>декабрю</w:t>
      </w:r>
      <w:r w:rsidR="00C63E5C">
        <w:t xml:space="preserve"> 2022 года</w:t>
      </w:r>
      <w:r w:rsidR="003C6AAF">
        <w:t>, деятельности в области информатизации и связи – 65,5% к январю-декабрю 2022 года</w:t>
      </w:r>
      <w:r w:rsidR="00C63E5C">
        <w:t>.</w:t>
      </w:r>
      <w:proofErr w:type="gramEnd"/>
    </w:p>
    <w:p w:rsidR="002C6845" w:rsidRPr="00DE406D" w:rsidRDefault="002C6845" w:rsidP="002C6845">
      <w:pPr>
        <w:ind w:firstLine="567"/>
        <w:jc w:val="both"/>
      </w:pPr>
      <w:r w:rsidRPr="002C6845">
        <w:rPr>
          <w:b/>
        </w:rPr>
        <w:t>Оборот розничной торговли</w:t>
      </w:r>
      <w:r w:rsidRPr="002C6845">
        <w:t xml:space="preserve"> за отчетный период </w:t>
      </w:r>
      <w:r w:rsidR="003C6AAF">
        <w:t>2 082,25</w:t>
      </w:r>
      <w:r w:rsidRPr="002C6845">
        <w:t xml:space="preserve"> млн</w:t>
      </w:r>
      <w:r w:rsidR="00DE406D">
        <w:t>. </w:t>
      </w:r>
      <w:r w:rsidRPr="002C6845">
        <w:t>руб</w:t>
      </w:r>
      <w:r w:rsidR="00DE406D">
        <w:t xml:space="preserve"> </w:t>
      </w:r>
      <w:r w:rsidR="00DE406D" w:rsidRPr="00DE406D">
        <w:rPr>
          <w:lang w:eastAsia="ru-RU"/>
        </w:rPr>
        <w:t>(</w:t>
      </w:r>
      <w:r w:rsidR="003C6AAF">
        <w:rPr>
          <w:lang w:eastAsia="ru-RU"/>
        </w:rPr>
        <w:t>244,6</w:t>
      </w:r>
      <w:r w:rsidR="00DE406D" w:rsidRPr="00DE406D">
        <w:rPr>
          <w:lang w:eastAsia="ru-RU"/>
        </w:rPr>
        <w:t>% в действующих ценах к январю-</w:t>
      </w:r>
      <w:r w:rsidR="00A40C9C">
        <w:rPr>
          <w:lang w:eastAsia="ru-RU"/>
        </w:rPr>
        <w:t>декабрю</w:t>
      </w:r>
      <w:r w:rsidR="00DE406D" w:rsidRPr="00DE406D">
        <w:rPr>
          <w:lang w:eastAsia="ru-RU"/>
        </w:rPr>
        <w:t xml:space="preserve"> 2022 года) рост происходит за счет розничной торговли, кроме торговли автотранспортными средствам и мотоциклами</w:t>
      </w:r>
    </w:p>
    <w:p w:rsidR="002C6845" w:rsidRPr="002C6845" w:rsidRDefault="002C6845" w:rsidP="002C6845">
      <w:pPr>
        <w:ind w:firstLine="567"/>
        <w:jc w:val="both"/>
      </w:pPr>
      <w:r w:rsidRPr="002C6845">
        <w:t xml:space="preserve">Отмечается </w:t>
      </w:r>
      <w:r w:rsidR="003C6AAF">
        <w:t>увеличение</w:t>
      </w:r>
      <w:r w:rsidRPr="002C6845">
        <w:t xml:space="preserve"> </w:t>
      </w:r>
      <w:r w:rsidRPr="002C6845">
        <w:rPr>
          <w:b/>
        </w:rPr>
        <w:t>числа малых предприятий</w:t>
      </w:r>
      <w:r w:rsidRPr="002C6845">
        <w:t xml:space="preserve"> до </w:t>
      </w:r>
      <w:r w:rsidR="007445A2">
        <w:t>442</w:t>
      </w:r>
      <w:r w:rsidRPr="002C6845">
        <w:t xml:space="preserve"> ед. (</w:t>
      </w:r>
      <w:r w:rsidR="007445A2">
        <w:t>100,7</w:t>
      </w:r>
      <w:r w:rsidRPr="002C6845">
        <w:t xml:space="preserve">% к январю – </w:t>
      </w:r>
      <w:r w:rsidR="00A40C9C">
        <w:t>декабрю</w:t>
      </w:r>
      <w:r w:rsidR="00E03809">
        <w:t xml:space="preserve"> 2022 года). Прослеживается положительная динамика в количестве</w:t>
      </w:r>
      <w:r w:rsidRPr="002C6845">
        <w:t xml:space="preserve"> индивидуальных предпринимателей до </w:t>
      </w:r>
      <w:r w:rsidR="003C6AAF">
        <w:t>914</w:t>
      </w:r>
      <w:r w:rsidRPr="002C6845">
        <w:t xml:space="preserve"> ед. (</w:t>
      </w:r>
      <w:r w:rsidR="003C6AAF">
        <w:t>109,2</w:t>
      </w:r>
      <w:r w:rsidRPr="002C6845">
        <w:t xml:space="preserve">%). </w:t>
      </w:r>
    </w:p>
    <w:p w:rsidR="002C6845" w:rsidRPr="007C5843" w:rsidRDefault="002C6845" w:rsidP="002C6845">
      <w:pPr>
        <w:autoSpaceDE w:val="0"/>
        <w:autoSpaceDN w:val="0"/>
        <w:adjustRightInd w:val="0"/>
        <w:ind w:firstLine="567"/>
        <w:jc w:val="both"/>
      </w:pPr>
      <w:r w:rsidRPr="002C6845">
        <w:rPr>
          <w:rFonts w:eastAsia="Calibri"/>
          <w:b/>
        </w:rPr>
        <w:t xml:space="preserve">Среднемесячная заработная плата </w:t>
      </w:r>
      <w:r w:rsidRPr="002C6845">
        <w:rPr>
          <w:rFonts w:eastAsia="Calibri"/>
        </w:rPr>
        <w:t>ра</w:t>
      </w:r>
      <w:r w:rsidRPr="002C6845">
        <w:rPr>
          <w:rFonts w:eastAsia="Calibri"/>
          <w:bCs/>
        </w:rPr>
        <w:t xml:space="preserve">ботников крупных и средних организаций </w:t>
      </w:r>
      <w:r w:rsidRPr="002C6845">
        <w:rPr>
          <w:rFonts w:eastAsia="Calibri"/>
        </w:rPr>
        <w:t xml:space="preserve">составила </w:t>
      </w:r>
      <w:r w:rsidR="003C6AAF">
        <w:rPr>
          <w:rFonts w:eastAsia="Calibri"/>
        </w:rPr>
        <w:t>104 353,60</w:t>
      </w:r>
      <w:r w:rsidRPr="002C6845">
        <w:rPr>
          <w:rFonts w:eastAsia="Calibri"/>
        </w:rPr>
        <w:t xml:space="preserve"> рублей (</w:t>
      </w:r>
      <w:r w:rsidR="003C6AAF">
        <w:rPr>
          <w:rFonts w:eastAsia="Calibri"/>
        </w:rPr>
        <w:t>109,4</w:t>
      </w:r>
      <w:r w:rsidRPr="002C6845">
        <w:rPr>
          <w:rFonts w:eastAsia="Calibri"/>
        </w:rPr>
        <w:t xml:space="preserve">% к уровню января – </w:t>
      </w:r>
      <w:r w:rsidR="0014369D">
        <w:rPr>
          <w:rFonts w:eastAsia="Calibri"/>
        </w:rPr>
        <w:t>декабря</w:t>
      </w:r>
      <w:r w:rsidRPr="002C6845">
        <w:rPr>
          <w:rFonts w:eastAsia="Calibri"/>
        </w:rPr>
        <w:t xml:space="preserve"> 2022 года)</w:t>
      </w:r>
      <w:r w:rsidRPr="002C6845">
        <w:t xml:space="preserve">. </w:t>
      </w:r>
      <w:proofErr w:type="gramStart"/>
      <w:r w:rsidR="00FD3622">
        <w:t>Значительный р</w:t>
      </w:r>
      <w:r w:rsidR="00A15069" w:rsidRPr="007C5843">
        <w:rPr>
          <w:lang w:eastAsia="ru-RU"/>
        </w:rPr>
        <w:t>ост среднемесячной заработной платы происходит в отрасля</w:t>
      </w:r>
      <w:r w:rsidR="007C5843" w:rsidRPr="007C5843">
        <w:rPr>
          <w:lang w:eastAsia="ru-RU"/>
        </w:rPr>
        <w:t xml:space="preserve">х сельского, лесного хозяйства </w:t>
      </w:r>
      <w:r w:rsidR="00A15069" w:rsidRPr="007C5843">
        <w:rPr>
          <w:lang w:eastAsia="ru-RU"/>
        </w:rPr>
        <w:t xml:space="preserve">на </w:t>
      </w:r>
      <w:r w:rsidR="007F263B">
        <w:rPr>
          <w:lang w:eastAsia="ru-RU"/>
        </w:rPr>
        <w:t>25,9</w:t>
      </w:r>
      <w:r w:rsidR="00A15069" w:rsidRPr="007C5843">
        <w:rPr>
          <w:lang w:eastAsia="ru-RU"/>
        </w:rPr>
        <w:t xml:space="preserve">%, </w:t>
      </w:r>
      <w:r w:rsidR="00FD3622">
        <w:rPr>
          <w:lang w:eastAsia="ru-RU"/>
        </w:rPr>
        <w:t xml:space="preserve">в секторе </w:t>
      </w:r>
      <w:r w:rsidR="00A15069" w:rsidRPr="007C5843">
        <w:rPr>
          <w:lang w:eastAsia="ru-RU"/>
        </w:rPr>
        <w:t>водоснабжения</w:t>
      </w:r>
      <w:r w:rsidR="00FD3622">
        <w:rPr>
          <w:lang w:eastAsia="ru-RU"/>
        </w:rPr>
        <w:t xml:space="preserve"> и водоотведения</w:t>
      </w:r>
      <w:r w:rsidR="00A15069" w:rsidRPr="007C5843">
        <w:rPr>
          <w:lang w:eastAsia="ru-RU"/>
        </w:rPr>
        <w:t xml:space="preserve"> – </w:t>
      </w:r>
      <w:r w:rsidR="007F263B">
        <w:rPr>
          <w:lang w:eastAsia="ru-RU"/>
        </w:rPr>
        <w:t>12,8</w:t>
      </w:r>
      <w:r w:rsidR="00A15069" w:rsidRPr="007C5843">
        <w:rPr>
          <w:lang w:eastAsia="ru-RU"/>
        </w:rPr>
        <w:t xml:space="preserve">%, </w:t>
      </w:r>
      <w:r w:rsidR="00FD3622">
        <w:rPr>
          <w:lang w:eastAsia="ru-RU"/>
        </w:rPr>
        <w:t>деятельности профессиональной, научной и технической</w:t>
      </w:r>
      <w:r w:rsidR="007C5843" w:rsidRPr="007C5843">
        <w:rPr>
          <w:lang w:eastAsia="ru-RU"/>
        </w:rPr>
        <w:t xml:space="preserve"> на </w:t>
      </w:r>
      <w:r w:rsidR="007F263B">
        <w:rPr>
          <w:lang w:eastAsia="ru-RU"/>
        </w:rPr>
        <w:t>36,8</w:t>
      </w:r>
      <w:r w:rsidR="007C5843" w:rsidRPr="007C5843">
        <w:rPr>
          <w:lang w:eastAsia="ru-RU"/>
        </w:rPr>
        <w:t xml:space="preserve">%, </w:t>
      </w:r>
      <w:r w:rsidR="00FD3622" w:rsidRPr="00FD3622">
        <w:rPr>
          <w:lang w:eastAsia="ru-RU"/>
        </w:rPr>
        <w:t>деятельность в области культуры, спорта на 20,5%,</w:t>
      </w:r>
      <w:r w:rsidR="00FD3622">
        <w:rPr>
          <w:lang w:eastAsia="ru-RU"/>
        </w:rPr>
        <w:t xml:space="preserve"> </w:t>
      </w:r>
      <w:r w:rsidR="007F263B">
        <w:rPr>
          <w:lang w:eastAsia="ru-RU"/>
        </w:rPr>
        <w:t xml:space="preserve">образование на 10%, </w:t>
      </w:r>
      <w:r w:rsidR="007C5843" w:rsidRPr="007C5843">
        <w:rPr>
          <w:lang w:eastAsia="ru-RU"/>
        </w:rPr>
        <w:t xml:space="preserve">прочих видов услуг на </w:t>
      </w:r>
      <w:r w:rsidR="007F263B">
        <w:rPr>
          <w:lang w:eastAsia="ru-RU"/>
        </w:rPr>
        <w:t>59,7</w:t>
      </w:r>
      <w:r w:rsidR="007C5843" w:rsidRPr="007C5843">
        <w:rPr>
          <w:lang w:eastAsia="ru-RU"/>
        </w:rPr>
        <w:t xml:space="preserve">%, рост в </w:t>
      </w:r>
      <w:r w:rsidR="00FD3622">
        <w:rPr>
          <w:lang w:eastAsia="ru-RU"/>
        </w:rPr>
        <w:t>других</w:t>
      </w:r>
      <w:r w:rsidR="007C5843" w:rsidRPr="007C5843">
        <w:rPr>
          <w:lang w:eastAsia="ru-RU"/>
        </w:rPr>
        <w:t xml:space="preserve"> отраслях не достиг уровня 1</w:t>
      </w:r>
      <w:r w:rsidR="007F263B">
        <w:rPr>
          <w:lang w:eastAsia="ru-RU"/>
        </w:rPr>
        <w:t>5</w:t>
      </w:r>
      <w:r w:rsidR="007C5843" w:rsidRPr="007C5843">
        <w:rPr>
          <w:lang w:eastAsia="ru-RU"/>
        </w:rPr>
        <w:t>%.</w:t>
      </w:r>
      <w:r w:rsidR="00FD3622">
        <w:rPr>
          <w:lang w:eastAsia="ru-RU"/>
        </w:rPr>
        <w:t xml:space="preserve"> Снижение уровня заработной платы наблюдается в секторе строительства на </w:t>
      </w:r>
      <w:r w:rsidR="007F263B">
        <w:rPr>
          <w:lang w:eastAsia="ru-RU"/>
        </w:rPr>
        <w:t>15,9</w:t>
      </w:r>
      <w:r w:rsidR="00FD3622">
        <w:rPr>
          <w:lang w:eastAsia="ru-RU"/>
        </w:rPr>
        <w:t>% и</w:t>
      </w:r>
      <w:proofErr w:type="gramEnd"/>
      <w:r w:rsidR="00FD3622">
        <w:rPr>
          <w:lang w:eastAsia="ru-RU"/>
        </w:rPr>
        <w:t xml:space="preserve"> деятельности в области </w:t>
      </w:r>
      <w:r w:rsidR="007F263B">
        <w:rPr>
          <w:lang w:eastAsia="ru-RU"/>
        </w:rPr>
        <w:t>транспортировки и хранения</w:t>
      </w:r>
      <w:r w:rsidR="00FD3622">
        <w:rPr>
          <w:lang w:eastAsia="ru-RU"/>
        </w:rPr>
        <w:t xml:space="preserve"> на 1,</w:t>
      </w:r>
      <w:r w:rsidR="007F263B">
        <w:rPr>
          <w:lang w:eastAsia="ru-RU"/>
        </w:rPr>
        <w:t>1</w:t>
      </w:r>
      <w:r w:rsidR="00FD3622">
        <w:rPr>
          <w:lang w:eastAsia="ru-RU"/>
        </w:rPr>
        <w:t>%.</w:t>
      </w:r>
      <w:r w:rsidR="00A15069" w:rsidRPr="007C5843">
        <w:rPr>
          <w:lang w:eastAsia="ru-RU"/>
        </w:rPr>
        <w:t xml:space="preserve"> </w:t>
      </w:r>
    </w:p>
    <w:p w:rsidR="002C6845" w:rsidRPr="005D5334" w:rsidRDefault="002C6845" w:rsidP="002C6845">
      <w:pPr>
        <w:ind w:firstLine="709"/>
        <w:jc w:val="both"/>
        <w:rPr>
          <w:lang w:eastAsia="ru-RU"/>
        </w:rPr>
      </w:pPr>
      <w:proofErr w:type="gramStart"/>
      <w:r w:rsidRPr="007C5843">
        <w:t xml:space="preserve">За отчетный период </w:t>
      </w:r>
      <w:r w:rsidRPr="007C5843">
        <w:rPr>
          <w:b/>
        </w:rPr>
        <w:t xml:space="preserve">введено </w:t>
      </w:r>
      <w:r w:rsidR="007F263B">
        <w:rPr>
          <w:b/>
        </w:rPr>
        <w:t>43 228</w:t>
      </w:r>
      <w:r w:rsidRPr="007C5843">
        <w:rPr>
          <w:b/>
        </w:rPr>
        <w:t xml:space="preserve"> кв. м общей площади жилых помещений</w:t>
      </w:r>
      <w:r w:rsidRPr="007C5843">
        <w:t xml:space="preserve"> (в январе – </w:t>
      </w:r>
      <w:r w:rsidR="007F263B">
        <w:t>декабре</w:t>
      </w:r>
      <w:r w:rsidRPr="007C5843">
        <w:t xml:space="preserve"> 2022 года </w:t>
      </w:r>
      <w:r w:rsidR="007F263B">
        <w:t>65 090</w:t>
      </w:r>
      <w:r w:rsidR="00FD3622">
        <w:t xml:space="preserve"> кв. м) снижение на </w:t>
      </w:r>
      <w:r w:rsidR="007F263B">
        <w:t>66,4</w:t>
      </w:r>
      <w:r w:rsidR="00DF4965">
        <w:t>%.</w:t>
      </w:r>
      <w:r w:rsidRPr="007C5843">
        <w:t xml:space="preserve"> </w:t>
      </w:r>
      <w:r w:rsidR="007C5843" w:rsidRPr="00031D1A">
        <w:rPr>
          <w:lang w:eastAsia="ru-RU"/>
        </w:rPr>
        <w:t xml:space="preserve">В отчетном периоде введены в эксплуатацию </w:t>
      </w:r>
      <w:r w:rsidR="00031D1A" w:rsidRPr="00031D1A">
        <w:rPr>
          <w:lang w:eastAsia="ru-RU"/>
        </w:rPr>
        <w:t>двенадцать</w:t>
      </w:r>
      <w:r w:rsidR="007C5843" w:rsidRPr="00031D1A">
        <w:rPr>
          <w:lang w:eastAsia="ru-RU"/>
        </w:rPr>
        <w:t xml:space="preserve"> многоквартирных дома в «Шестом», «Парковом» микрорай</w:t>
      </w:r>
      <w:r w:rsidR="005D5334" w:rsidRPr="00031D1A">
        <w:rPr>
          <w:lang w:eastAsia="ru-RU"/>
        </w:rPr>
        <w:t>онах и по ул. Гагарина, д.16/3</w:t>
      </w:r>
      <w:r w:rsidR="005451EB" w:rsidRPr="00031D1A">
        <w:rPr>
          <w:lang w:eastAsia="ru-RU"/>
        </w:rPr>
        <w:t>, ул. Южная, д.4</w:t>
      </w:r>
      <w:r w:rsidR="005D5334" w:rsidRPr="00031D1A">
        <w:rPr>
          <w:lang w:eastAsia="ru-RU"/>
        </w:rPr>
        <w:t xml:space="preserve"> и Лебедева, д.19/9, </w:t>
      </w:r>
      <w:r w:rsidR="007C5843" w:rsidRPr="00031D1A">
        <w:rPr>
          <w:lang w:eastAsia="ru-RU"/>
        </w:rPr>
        <w:t xml:space="preserve">общим количеством квартир - </w:t>
      </w:r>
      <w:r w:rsidR="00031D1A" w:rsidRPr="00031D1A">
        <w:rPr>
          <w:lang w:eastAsia="ru-RU"/>
        </w:rPr>
        <w:t>844</w:t>
      </w:r>
      <w:r w:rsidR="007C5843" w:rsidRPr="00031D1A">
        <w:rPr>
          <w:lang w:eastAsia="ru-RU"/>
        </w:rPr>
        <w:t>.</w:t>
      </w:r>
      <w:proofErr w:type="gramEnd"/>
    </w:p>
    <w:p w:rsidR="004A4932" w:rsidRDefault="004A4932" w:rsidP="002C6845">
      <w:pPr>
        <w:ind w:firstLine="709"/>
        <w:jc w:val="both"/>
        <w:rPr>
          <w:lang w:eastAsia="ru-RU"/>
        </w:rPr>
      </w:pPr>
      <w:proofErr w:type="gramStart"/>
      <w:r w:rsidRPr="004A4932">
        <w:rPr>
          <w:b/>
          <w:lang w:eastAsia="ru-RU"/>
        </w:rPr>
        <w:t>Объем инвестиций в основной капитал</w:t>
      </w:r>
      <w:r w:rsidRPr="004A4932">
        <w:rPr>
          <w:lang w:eastAsia="ru-RU"/>
        </w:rPr>
        <w:t xml:space="preserve"> составил </w:t>
      </w:r>
      <w:r w:rsidR="00D60E90">
        <w:rPr>
          <w:lang w:eastAsia="ru-RU"/>
        </w:rPr>
        <w:t>100,0</w:t>
      </w:r>
      <w:r w:rsidRPr="004A4932">
        <w:rPr>
          <w:lang w:eastAsia="ru-RU"/>
        </w:rPr>
        <w:t>% (</w:t>
      </w:r>
      <w:r w:rsidR="0014369D">
        <w:rPr>
          <w:lang w:eastAsia="ru-RU"/>
        </w:rPr>
        <w:t>37 </w:t>
      </w:r>
      <w:r w:rsidR="00B83DA2">
        <w:rPr>
          <w:lang w:eastAsia="ru-RU"/>
        </w:rPr>
        <w:t>472</w:t>
      </w:r>
      <w:r w:rsidR="0014369D">
        <w:rPr>
          <w:lang w:eastAsia="ru-RU"/>
        </w:rPr>
        <w:t>,</w:t>
      </w:r>
      <w:r w:rsidR="007C7F7E">
        <w:rPr>
          <w:lang w:eastAsia="ru-RU"/>
        </w:rPr>
        <w:t>92</w:t>
      </w:r>
      <w:r w:rsidR="0014369D">
        <w:rPr>
          <w:lang w:eastAsia="ru-RU"/>
        </w:rPr>
        <w:t> </w:t>
      </w:r>
      <w:r w:rsidR="00DF4965">
        <w:rPr>
          <w:lang w:eastAsia="ru-RU"/>
        </w:rPr>
        <w:t>млн</w:t>
      </w:r>
      <w:r w:rsidRPr="004A4932">
        <w:rPr>
          <w:lang w:eastAsia="ru-RU"/>
        </w:rPr>
        <w:t>. руб. за</w:t>
      </w:r>
      <w:r w:rsidR="0014369D">
        <w:rPr>
          <w:lang w:eastAsia="ru-RU"/>
        </w:rPr>
        <w:t> </w:t>
      </w:r>
      <w:r w:rsidRPr="004A4932">
        <w:rPr>
          <w:lang w:eastAsia="ru-RU"/>
        </w:rPr>
        <w:t>период январь-</w:t>
      </w:r>
      <w:r w:rsidR="0014369D">
        <w:rPr>
          <w:lang w:eastAsia="ru-RU"/>
        </w:rPr>
        <w:t>декабрь</w:t>
      </w:r>
      <w:r w:rsidRPr="004A4932">
        <w:rPr>
          <w:lang w:eastAsia="ru-RU"/>
        </w:rPr>
        <w:t xml:space="preserve"> 2022, </w:t>
      </w:r>
      <w:r w:rsidR="0014369D">
        <w:rPr>
          <w:lang w:eastAsia="ru-RU"/>
        </w:rPr>
        <w:t>37 479,20</w:t>
      </w:r>
      <w:r w:rsidRPr="004A4932">
        <w:rPr>
          <w:lang w:eastAsia="ru-RU"/>
        </w:rPr>
        <w:t xml:space="preserve"> тыс. руб. за период январь-</w:t>
      </w:r>
      <w:r w:rsidR="0014369D">
        <w:rPr>
          <w:lang w:eastAsia="ru-RU"/>
        </w:rPr>
        <w:t>декабрь</w:t>
      </w:r>
      <w:r w:rsidRPr="004A4932">
        <w:rPr>
          <w:lang w:eastAsia="ru-RU"/>
        </w:rPr>
        <w:t xml:space="preserve"> 2023), </w:t>
      </w:r>
      <w:r w:rsidRPr="006C7287">
        <w:rPr>
          <w:lang w:eastAsia="ru-RU"/>
        </w:rPr>
        <w:t xml:space="preserve">в том числе </w:t>
      </w:r>
      <w:r w:rsidR="00D60E90" w:rsidRPr="006C7287">
        <w:rPr>
          <w:lang w:eastAsia="ru-RU"/>
        </w:rPr>
        <w:t>здания (кроме жилых) и сооружения, расходы на улучшение земель -</w:t>
      </w:r>
      <w:r w:rsidRPr="006C7287">
        <w:rPr>
          <w:lang w:eastAsia="ru-RU"/>
        </w:rPr>
        <w:t xml:space="preserve"> </w:t>
      </w:r>
      <w:r w:rsidR="00D60E90" w:rsidRPr="006C7287">
        <w:rPr>
          <w:lang w:eastAsia="ru-RU"/>
        </w:rPr>
        <w:t>18 590,3 </w:t>
      </w:r>
      <w:r w:rsidRPr="006C7287">
        <w:rPr>
          <w:lang w:eastAsia="ru-RU"/>
        </w:rPr>
        <w:t>млн. руб.</w:t>
      </w:r>
      <w:r w:rsidR="00D60E90" w:rsidRPr="006C7287">
        <w:rPr>
          <w:lang w:eastAsia="ru-RU"/>
        </w:rPr>
        <w:t>, машины, оборудование, включая хозяйственный инвентарь, и другие объекты – 11 592,1 млн. руб.</w:t>
      </w:r>
      <w:r w:rsidRPr="006C7287">
        <w:rPr>
          <w:lang w:eastAsia="ru-RU"/>
        </w:rPr>
        <w:t xml:space="preserve"> </w:t>
      </w:r>
      <w:r w:rsidR="005C1A3A" w:rsidRPr="006C7287">
        <w:rPr>
          <w:lang w:eastAsia="ru-RU"/>
        </w:rPr>
        <w:t xml:space="preserve">Из всех источников </w:t>
      </w:r>
      <w:r w:rsidR="008467F7" w:rsidRPr="006C7287">
        <w:rPr>
          <w:lang w:eastAsia="ru-RU"/>
        </w:rPr>
        <w:t>финансирования</w:t>
      </w:r>
      <w:r w:rsidR="005C1A3A" w:rsidRPr="006C7287">
        <w:rPr>
          <w:lang w:eastAsia="ru-RU"/>
        </w:rPr>
        <w:t xml:space="preserve"> в инвестиции </w:t>
      </w:r>
      <w:r w:rsidR="00D60E90" w:rsidRPr="006C7287">
        <w:rPr>
          <w:lang w:eastAsia="ru-RU"/>
        </w:rPr>
        <w:t>21 006,9 </w:t>
      </w:r>
      <w:r w:rsidR="005C1A3A" w:rsidRPr="006C7287">
        <w:rPr>
          <w:lang w:eastAsia="ru-RU"/>
        </w:rPr>
        <w:t>млн</w:t>
      </w:r>
      <w:proofErr w:type="gramEnd"/>
      <w:r w:rsidR="005C1A3A" w:rsidRPr="006C7287">
        <w:rPr>
          <w:lang w:eastAsia="ru-RU"/>
        </w:rPr>
        <w:t>. руб. являются собственные средства</w:t>
      </w:r>
      <w:r w:rsidR="008467F7" w:rsidRPr="006C7287">
        <w:rPr>
          <w:lang w:eastAsia="ru-RU"/>
        </w:rPr>
        <w:t xml:space="preserve">, что составляет </w:t>
      </w:r>
      <w:r w:rsidR="006C7287" w:rsidRPr="006C7287">
        <w:rPr>
          <w:lang w:eastAsia="ru-RU"/>
        </w:rPr>
        <w:t>56,0</w:t>
      </w:r>
      <w:r w:rsidR="008467F7" w:rsidRPr="006C7287">
        <w:rPr>
          <w:lang w:eastAsia="ru-RU"/>
        </w:rPr>
        <w:t>%</w:t>
      </w:r>
      <w:r w:rsidR="005C1A3A" w:rsidRPr="006C7287">
        <w:rPr>
          <w:lang w:eastAsia="ru-RU"/>
        </w:rPr>
        <w:t xml:space="preserve">. </w:t>
      </w:r>
      <w:r w:rsidR="008467F7" w:rsidRPr="006C7287">
        <w:rPr>
          <w:lang w:eastAsia="ru-RU"/>
        </w:rPr>
        <w:t>Вложения в инвестиц</w:t>
      </w:r>
      <w:r w:rsidR="008B068A" w:rsidRPr="006C7287">
        <w:rPr>
          <w:lang w:eastAsia="ru-RU"/>
        </w:rPr>
        <w:t xml:space="preserve">ии </w:t>
      </w:r>
      <w:r w:rsidR="006C7287" w:rsidRPr="006C7287">
        <w:rPr>
          <w:lang w:eastAsia="ru-RU"/>
        </w:rPr>
        <w:t>в нефинансовые активы представлены по</w:t>
      </w:r>
      <w:r w:rsidR="008467F7" w:rsidRPr="006C7287">
        <w:rPr>
          <w:lang w:eastAsia="ru-RU"/>
        </w:rPr>
        <w:t xml:space="preserve"> </w:t>
      </w:r>
      <w:r w:rsidR="006C7287" w:rsidRPr="006C7287">
        <w:rPr>
          <w:lang w:eastAsia="ru-RU"/>
        </w:rPr>
        <w:t>75</w:t>
      </w:r>
      <w:r w:rsidR="008467F7" w:rsidRPr="006C7287">
        <w:rPr>
          <w:lang w:eastAsia="ru-RU"/>
        </w:rPr>
        <w:t xml:space="preserve"> организаци</w:t>
      </w:r>
      <w:r w:rsidR="006C7287" w:rsidRPr="006C7287">
        <w:rPr>
          <w:lang w:eastAsia="ru-RU"/>
        </w:rPr>
        <w:t>ям</w:t>
      </w:r>
      <w:r w:rsidR="008B068A" w:rsidRPr="006C7287">
        <w:rPr>
          <w:lang w:eastAsia="ru-RU"/>
        </w:rPr>
        <w:t xml:space="preserve">, </w:t>
      </w:r>
      <w:r w:rsidR="008467F7" w:rsidRPr="006C7287">
        <w:rPr>
          <w:lang w:eastAsia="ru-RU"/>
        </w:rPr>
        <w:t>в том числе</w:t>
      </w:r>
      <w:r w:rsidRPr="006C7287">
        <w:t xml:space="preserve"> </w:t>
      </w:r>
      <w:r w:rsidRPr="006C7287">
        <w:rPr>
          <w:lang w:eastAsia="ru-RU"/>
        </w:rPr>
        <w:t>предприяти</w:t>
      </w:r>
      <w:r w:rsidR="006C7287" w:rsidRPr="006C7287">
        <w:rPr>
          <w:lang w:eastAsia="ru-RU"/>
        </w:rPr>
        <w:t>ям</w:t>
      </w:r>
      <w:r w:rsidRPr="006C7287">
        <w:rPr>
          <w:lang w:eastAsia="ru-RU"/>
        </w:rPr>
        <w:t xml:space="preserve"> судостроительной отрасли и други</w:t>
      </w:r>
      <w:r w:rsidR="006C7287" w:rsidRPr="006C7287">
        <w:rPr>
          <w:lang w:eastAsia="ru-RU"/>
        </w:rPr>
        <w:t>х резидентов</w:t>
      </w:r>
      <w:r w:rsidRPr="006C7287">
        <w:rPr>
          <w:lang w:eastAsia="ru-RU"/>
        </w:rPr>
        <w:t xml:space="preserve"> ТОР «Большой Камень».</w:t>
      </w:r>
    </w:p>
    <w:p w:rsidR="004A4932" w:rsidRDefault="004A4932" w:rsidP="002C6845">
      <w:pPr>
        <w:ind w:firstLine="709"/>
        <w:jc w:val="both"/>
        <w:rPr>
          <w:lang w:eastAsia="ru-RU"/>
        </w:rPr>
      </w:pPr>
      <w:r w:rsidRPr="002A2827">
        <w:rPr>
          <w:b/>
          <w:lang w:eastAsia="ru-RU"/>
        </w:rPr>
        <w:t>Уровень зарегистрированной безработицы</w:t>
      </w:r>
      <w:r>
        <w:rPr>
          <w:lang w:eastAsia="ru-RU"/>
        </w:rPr>
        <w:t xml:space="preserve"> на </w:t>
      </w:r>
      <w:r w:rsidR="0014369D">
        <w:rPr>
          <w:lang w:eastAsia="ru-RU"/>
        </w:rPr>
        <w:t>конец декабря</w:t>
      </w:r>
      <w:r>
        <w:rPr>
          <w:lang w:eastAsia="ru-RU"/>
        </w:rPr>
        <w:t xml:space="preserve"> 2023 – 0,</w:t>
      </w:r>
      <w:r w:rsidR="0014369D">
        <w:rPr>
          <w:lang w:eastAsia="ru-RU"/>
        </w:rPr>
        <w:t>4</w:t>
      </w:r>
      <w:r>
        <w:rPr>
          <w:lang w:eastAsia="ru-RU"/>
        </w:rPr>
        <w:t xml:space="preserve">% (на </w:t>
      </w:r>
      <w:r w:rsidR="008B068A">
        <w:rPr>
          <w:lang w:eastAsia="ru-RU"/>
        </w:rPr>
        <w:t>сентябрь</w:t>
      </w:r>
      <w:r>
        <w:rPr>
          <w:lang w:eastAsia="ru-RU"/>
        </w:rPr>
        <w:t xml:space="preserve"> 2022 – 0,</w:t>
      </w:r>
      <w:r w:rsidR="0014369D">
        <w:rPr>
          <w:lang w:eastAsia="ru-RU"/>
        </w:rPr>
        <w:t>47</w:t>
      </w:r>
      <w:r>
        <w:rPr>
          <w:lang w:eastAsia="ru-RU"/>
        </w:rPr>
        <w:t>)</w:t>
      </w:r>
      <w:r w:rsidR="002A2827">
        <w:rPr>
          <w:lang w:eastAsia="ru-RU"/>
        </w:rPr>
        <w:t>, наблюдается снижение числа безработных</w:t>
      </w:r>
      <w:r w:rsidR="008B068A">
        <w:rPr>
          <w:lang w:eastAsia="ru-RU"/>
        </w:rPr>
        <w:t xml:space="preserve">. </w:t>
      </w:r>
    </w:p>
    <w:p w:rsidR="008B068A" w:rsidRPr="008B068A" w:rsidRDefault="008B068A" w:rsidP="002C6845">
      <w:pPr>
        <w:ind w:firstLine="709"/>
        <w:jc w:val="both"/>
        <w:rPr>
          <w:lang w:eastAsia="ru-RU"/>
        </w:rPr>
      </w:pPr>
      <w:r w:rsidRPr="008B068A">
        <w:rPr>
          <w:b/>
          <w:lang w:eastAsia="ru-RU"/>
        </w:rPr>
        <w:t xml:space="preserve">Нагрузка незанятого населения на 100 заявленных </w:t>
      </w:r>
      <w:r w:rsidRPr="008B068A">
        <w:rPr>
          <w:lang w:eastAsia="ru-RU"/>
        </w:rPr>
        <w:t xml:space="preserve">вакансий на </w:t>
      </w:r>
      <w:r w:rsidR="0014369D">
        <w:rPr>
          <w:lang w:eastAsia="ru-RU"/>
        </w:rPr>
        <w:t>декабрь</w:t>
      </w:r>
      <w:r w:rsidRPr="008B068A">
        <w:rPr>
          <w:lang w:eastAsia="ru-RU"/>
        </w:rPr>
        <w:t xml:space="preserve"> 2023 – </w:t>
      </w:r>
      <w:r w:rsidR="0014369D">
        <w:rPr>
          <w:lang w:eastAsia="ru-RU"/>
        </w:rPr>
        <w:t>18,6</w:t>
      </w:r>
      <w:r w:rsidRPr="008B068A">
        <w:rPr>
          <w:lang w:eastAsia="ru-RU"/>
        </w:rPr>
        <w:t xml:space="preserve"> человек</w:t>
      </w:r>
      <w:r>
        <w:rPr>
          <w:lang w:eastAsia="ru-RU"/>
        </w:rPr>
        <w:t xml:space="preserve"> (на </w:t>
      </w:r>
      <w:r w:rsidR="0014369D">
        <w:rPr>
          <w:lang w:eastAsia="ru-RU"/>
        </w:rPr>
        <w:t>декабрь</w:t>
      </w:r>
      <w:r>
        <w:rPr>
          <w:lang w:eastAsia="ru-RU"/>
        </w:rPr>
        <w:t xml:space="preserve"> 2022 – 18,</w:t>
      </w:r>
      <w:r w:rsidR="0014369D">
        <w:rPr>
          <w:lang w:eastAsia="ru-RU"/>
        </w:rPr>
        <w:t>8</w:t>
      </w:r>
      <w:r>
        <w:rPr>
          <w:lang w:eastAsia="ru-RU"/>
        </w:rPr>
        <w:t xml:space="preserve"> человек).</w:t>
      </w:r>
    </w:p>
    <w:p w:rsidR="008A7DD1" w:rsidRDefault="008B068A" w:rsidP="008B068A">
      <w:pPr>
        <w:ind w:firstLine="708"/>
        <w:jc w:val="both"/>
      </w:pPr>
      <w:r>
        <w:t>Снижение уровня безработицы и рост числа вакансий указыва</w:t>
      </w:r>
      <w:r w:rsidR="004C7506">
        <w:t>ет</w:t>
      </w:r>
      <w:r>
        <w:t xml:space="preserve"> на положительную динамику в экономике</w:t>
      </w:r>
      <w:r w:rsidR="004C7506">
        <w:t xml:space="preserve"> городского округа</w:t>
      </w:r>
      <w:r>
        <w:t>, но также свидетельств</w:t>
      </w:r>
      <w:r w:rsidR="004C7506">
        <w:t>ует</w:t>
      </w:r>
      <w:r>
        <w:t xml:space="preserve"> о структурных и кадровых проблемах, которые </w:t>
      </w:r>
      <w:r w:rsidR="004C7506">
        <w:t>требуют внимания</w:t>
      </w:r>
      <w:r>
        <w:t xml:space="preserve"> для улучшения соответствия между предложением и спросом на рынке труда.</w:t>
      </w:r>
    </w:p>
    <w:p w:rsidR="004C7506" w:rsidRDefault="004C7506" w:rsidP="008B068A">
      <w:pPr>
        <w:ind w:firstLine="708"/>
        <w:jc w:val="both"/>
        <w:rPr>
          <w:b/>
          <w:color w:val="000000"/>
          <w:sz w:val="28"/>
          <w:szCs w:val="28"/>
        </w:rPr>
      </w:pPr>
    </w:p>
    <w:p w:rsidR="0014369D" w:rsidRDefault="0014369D">
      <w:pPr>
        <w:rPr>
          <w:b/>
          <w:color w:val="000000"/>
          <w:sz w:val="28"/>
          <w:szCs w:val="28"/>
        </w:rPr>
      </w:pPr>
      <w:r>
        <w:rPr>
          <w:b/>
          <w:color w:val="000000"/>
          <w:sz w:val="28"/>
          <w:szCs w:val="28"/>
        </w:rPr>
        <w:br w:type="page"/>
      </w:r>
    </w:p>
    <w:p w:rsidR="008A7DD1" w:rsidRDefault="000C2109" w:rsidP="002C6845">
      <w:pPr>
        <w:spacing w:line="276" w:lineRule="auto"/>
        <w:ind w:firstLine="708"/>
      </w:pPr>
      <w:r>
        <w:rPr>
          <w:b/>
          <w:sz w:val="28"/>
          <w:szCs w:val="28"/>
        </w:rPr>
        <w:lastRenderedPageBreak/>
        <w:t>1. Краткая характеристика экономики городского округа Большой Камень</w:t>
      </w:r>
    </w:p>
    <w:p w:rsidR="008A7DD1" w:rsidRDefault="008A7DD1" w:rsidP="002C6845">
      <w:pPr>
        <w:spacing w:line="276" w:lineRule="auto"/>
        <w:ind w:firstLine="709"/>
        <w:jc w:val="center"/>
        <w:rPr>
          <w:b/>
          <w:sz w:val="28"/>
          <w:szCs w:val="28"/>
        </w:rPr>
      </w:pPr>
    </w:p>
    <w:p w:rsidR="008A7DD1" w:rsidRDefault="000C2109" w:rsidP="002C6845">
      <w:pPr>
        <w:numPr>
          <w:ilvl w:val="1"/>
          <w:numId w:val="2"/>
        </w:numPr>
        <w:spacing w:line="276" w:lineRule="auto"/>
        <w:contextualSpacing/>
        <w:jc w:val="both"/>
      </w:pPr>
      <w:r>
        <w:rPr>
          <w:b/>
          <w:sz w:val="28"/>
          <w:szCs w:val="28"/>
        </w:rPr>
        <w:t xml:space="preserve"> Основные отрасли экономики городского округа </w:t>
      </w:r>
    </w:p>
    <w:p w:rsidR="008A7DD1" w:rsidRDefault="000C2109" w:rsidP="002C6845">
      <w:pPr>
        <w:spacing w:line="276" w:lineRule="auto"/>
        <w:ind w:firstLine="708"/>
        <w:contextualSpacing/>
        <w:jc w:val="both"/>
      </w:pPr>
      <w:r>
        <w:rPr>
          <w:sz w:val="28"/>
          <w:szCs w:val="28"/>
        </w:rPr>
        <w:t xml:space="preserve">Основными отраслями  экономики городского округа Большой Камень являются судостроение, судоремонт и рыболовство. </w:t>
      </w:r>
    </w:p>
    <w:p w:rsidR="008A7DD1" w:rsidRDefault="000C2109" w:rsidP="002C6845">
      <w:pPr>
        <w:spacing w:line="276" w:lineRule="auto"/>
        <w:ind w:firstLine="708"/>
        <w:contextualSpacing/>
        <w:jc w:val="both"/>
      </w:pPr>
      <w:r>
        <w:rPr>
          <w:sz w:val="28"/>
          <w:szCs w:val="28"/>
        </w:rPr>
        <w:t>Организации, зарегистрированные по данным видам экономической деятельности (по ОКВЭД):</w:t>
      </w:r>
    </w:p>
    <w:p w:rsidR="008A7DD1" w:rsidRDefault="000C2109" w:rsidP="002C6845">
      <w:pPr>
        <w:spacing w:line="276" w:lineRule="auto"/>
        <w:ind w:firstLine="708"/>
        <w:contextualSpacing/>
        <w:jc w:val="both"/>
      </w:pPr>
      <w:r>
        <w:rPr>
          <w:sz w:val="28"/>
          <w:szCs w:val="28"/>
        </w:rPr>
        <w:t xml:space="preserve">- АО </w:t>
      </w:r>
      <w:r w:rsidR="00741F46">
        <w:rPr>
          <w:sz w:val="28"/>
          <w:szCs w:val="28"/>
        </w:rPr>
        <w:t>«</w:t>
      </w:r>
      <w:r>
        <w:rPr>
          <w:sz w:val="28"/>
          <w:szCs w:val="28"/>
        </w:rPr>
        <w:t xml:space="preserve">ДВЗ </w:t>
      </w:r>
      <w:r w:rsidR="00741F46">
        <w:rPr>
          <w:sz w:val="28"/>
          <w:szCs w:val="28"/>
        </w:rPr>
        <w:t>«</w:t>
      </w:r>
      <w:r>
        <w:rPr>
          <w:sz w:val="28"/>
          <w:szCs w:val="28"/>
        </w:rPr>
        <w:t>Звезда</w:t>
      </w:r>
      <w:r w:rsidR="00741F46">
        <w:rPr>
          <w:sz w:val="28"/>
          <w:szCs w:val="28"/>
        </w:rPr>
        <w:t>»</w:t>
      </w:r>
      <w:r>
        <w:rPr>
          <w:sz w:val="28"/>
          <w:szCs w:val="28"/>
        </w:rPr>
        <w:t>, 33.15 Ремонт и техническое обслуживание судов и лодок;</w:t>
      </w:r>
    </w:p>
    <w:p w:rsidR="008A7DD1" w:rsidRDefault="000C2109" w:rsidP="002C6845">
      <w:pPr>
        <w:spacing w:line="276" w:lineRule="auto"/>
        <w:ind w:firstLine="708"/>
        <w:contextualSpacing/>
        <w:jc w:val="both"/>
      </w:pPr>
      <w:r>
        <w:rPr>
          <w:sz w:val="28"/>
          <w:szCs w:val="28"/>
        </w:rPr>
        <w:t xml:space="preserve">- ООО </w:t>
      </w:r>
      <w:r w:rsidR="00741F46">
        <w:rPr>
          <w:sz w:val="28"/>
          <w:szCs w:val="28"/>
        </w:rPr>
        <w:t>«</w:t>
      </w:r>
      <w:r>
        <w:rPr>
          <w:sz w:val="28"/>
          <w:szCs w:val="28"/>
        </w:rPr>
        <w:t xml:space="preserve">ССК </w:t>
      </w:r>
      <w:r w:rsidR="00741F46">
        <w:rPr>
          <w:sz w:val="28"/>
          <w:szCs w:val="28"/>
        </w:rPr>
        <w:t>«</w:t>
      </w:r>
      <w:r>
        <w:rPr>
          <w:sz w:val="28"/>
          <w:szCs w:val="28"/>
        </w:rPr>
        <w:t>Звезда</w:t>
      </w:r>
      <w:r w:rsidR="00741F46">
        <w:rPr>
          <w:sz w:val="28"/>
          <w:szCs w:val="28"/>
        </w:rPr>
        <w:t>»</w:t>
      </w:r>
      <w:r>
        <w:rPr>
          <w:sz w:val="28"/>
          <w:szCs w:val="28"/>
        </w:rPr>
        <w:t>, 30.11 Строительство кораблей, судов и плавучих конструкций;</w:t>
      </w:r>
    </w:p>
    <w:p w:rsidR="008A7DD1" w:rsidRDefault="000C2109" w:rsidP="002C6845">
      <w:pPr>
        <w:spacing w:line="276" w:lineRule="auto"/>
        <w:ind w:firstLine="708"/>
        <w:contextualSpacing/>
        <w:jc w:val="both"/>
      </w:pPr>
      <w:r>
        <w:rPr>
          <w:sz w:val="28"/>
          <w:szCs w:val="28"/>
        </w:rPr>
        <w:t xml:space="preserve">- ООО </w:t>
      </w:r>
      <w:r w:rsidR="00741F46">
        <w:rPr>
          <w:sz w:val="28"/>
          <w:szCs w:val="28"/>
        </w:rPr>
        <w:t>«</w:t>
      </w:r>
      <w:r>
        <w:rPr>
          <w:sz w:val="28"/>
          <w:szCs w:val="28"/>
        </w:rPr>
        <w:t xml:space="preserve">РК </w:t>
      </w:r>
      <w:r w:rsidR="00741F46">
        <w:rPr>
          <w:sz w:val="28"/>
          <w:szCs w:val="28"/>
        </w:rPr>
        <w:t>«</w:t>
      </w:r>
      <w:r>
        <w:rPr>
          <w:sz w:val="28"/>
          <w:szCs w:val="28"/>
        </w:rPr>
        <w:t>Новый мир</w:t>
      </w:r>
      <w:r w:rsidR="00741F46">
        <w:rPr>
          <w:sz w:val="28"/>
          <w:szCs w:val="28"/>
        </w:rPr>
        <w:t>»</w:t>
      </w:r>
      <w:r>
        <w:rPr>
          <w:sz w:val="28"/>
          <w:szCs w:val="28"/>
        </w:rPr>
        <w:t>, 03.11 Рыболовство морское.</w:t>
      </w:r>
    </w:p>
    <w:p w:rsidR="008A7DD1" w:rsidRDefault="000C2109" w:rsidP="002C6845">
      <w:pPr>
        <w:pStyle w:val="28"/>
        <w:spacing w:after="0" w:line="276" w:lineRule="auto"/>
        <w:ind w:right="-1" w:firstLine="709"/>
        <w:jc w:val="both"/>
      </w:pPr>
      <w:r>
        <w:rPr>
          <w:b/>
          <w:color w:val="000000"/>
          <w:sz w:val="28"/>
          <w:szCs w:val="28"/>
        </w:rPr>
        <w:t xml:space="preserve">1.2. Бюджет городского округа </w:t>
      </w:r>
    </w:p>
    <w:p w:rsidR="007F39B9" w:rsidRPr="007F39B9" w:rsidRDefault="007F39B9" w:rsidP="007F39B9">
      <w:pPr>
        <w:spacing w:line="276" w:lineRule="auto"/>
        <w:ind w:firstLine="708"/>
        <w:contextualSpacing/>
        <w:jc w:val="both"/>
        <w:rPr>
          <w:sz w:val="28"/>
          <w:szCs w:val="28"/>
        </w:rPr>
      </w:pPr>
      <w:proofErr w:type="gramStart"/>
      <w:r w:rsidRPr="007F39B9">
        <w:rPr>
          <w:sz w:val="28"/>
          <w:szCs w:val="28"/>
        </w:rPr>
        <w:t xml:space="preserve">Бюджет городского округа за 2023 год исполнен в сумме </w:t>
      </w:r>
      <w:r w:rsidR="00031D1A">
        <w:rPr>
          <w:sz w:val="28"/>
          <w:szCs w:val="28"/>
        </w:rPr>
        <w:t>2 347,58 </w:t>
      </w:r>
      <w:r w:rsidRPr="007F39B9">
        <w:rPr>
          <w:sz w:val="28"/>
          <w:szCs w:val="28"/>
        </w:rPr>
        <w:t>млн. руб. (</w:t>
      </w:r>
      <w:r w:rsidR="00031D1A">
        <w:rPr>
          <w:sz w:val="28"/>
          <w:szCs w:val="28"/>
        </w:rPr>
        <w:t>98,18</w:t>
      </w:r>
      <w:r w:rsidRPr="007F39B9">
        <w:rPr>
          <w:sz w:val="28"/>
          <w:szCs w:val="28"/>
        </w:rPr>
        <w:t xml:space="preserve">% от уточненного плана по доходам от плановых </w:t>
      </w:r>
      <w:r w:rsidR="00031D1A">
        <w:rPr>
          <w:sz w:val="28"/>
          <w:szCs w:val="28"/>
        </w:rPr>
        <w:t>2 391,82</w:t>
      </w:r>
      <w:r w:rsidRPr="007F39B9">
        <w:rPr>
          <w:sz w:val="28"/>
          <w:szCs w:val="28"/>
        </w:rPr>
        <w:t xml:space="preserve"> млн. руб.), из них:</w:t>
      </w:r>
      <w:proofErr w:type="gramEnd"/>
    </w:p>
    <w:p w:rsidR="007F39B9" w:rsidRPr="007F39B9" w:rsidRDefault="007F39B9" w:rsidP="007F39B9">
      <w:pPr>
        <w:spacing w:line="276" w:lineRule="auto"/>
        <w:ind w:firstLine="708"/>
        <w:contextualSpacing/>
        <w:jc w:val="both"/>
        <w:rPr>
          <w:sz w:val="28"/>
          <w:szCs w:val="28"/>
        </w:rPr>
      </w:pPr>
      <w:r w:rsidRPr="007F39B9">
        <w:rPr>
          <w:sz w:val="28"/>
          <w:szCs w:val="28"/>
        </w:rPr>
        <w:t xml:space="preserve">1) налоговые и неналоговые доходы при плане </w:t>
      </w:r>
      <w:r w:rsidR="005C6EDA">
        <w:rPr>
          <w:sz w:val="28"/>
          <w:szCs w:val="28"/>
        </w:rPr>
        <w:t>611,18 </w:t>
      </w:r>
      <w:r w:rsidRPr="007F39B9">
        <w:rPr>
          <w:sz w:val="28"/>
          <w:szCs w:val="28"/>
        </w:rPr>
        <w:t xml:space="preserve">млн. руб. исполнены в сумме </w:t>
      </w:r>
      <w:r w:rsidR="005C6EDA">
        <w:rPr>
          <w:sz w:val="28"/>
          <w:szCs w:val="28"/>
        </w:rPr>
        <w:t>648,21 </w:t>
      </w:r>
      <w:r w:rsidRPr="007F39B9">
        <w:rPr>
          <w:sz w:val="28"/>
          <w:szCs w:val="28"/>
        </w:rPr>
        <w:t xml:space="preserve">млн. руб. или на </w:t>
      </w:r>
      <w:r w:rsidR="005C6EDA">
        <w:rPr>
          <w:sz w:val="28"/>
          <w:szCs w:val="28"/>
        </w:rPr>
        <w:t>106,05 </w:t>
      </w:r>
      <w:r w:rsidRPr="007F39B9">
        <w:rPr>
          <w:sz w:val="28"/>
          <w:szCs w:val="28"/>
        </w:rPr>
        <w:t>%;</w:t>
      </w:r>
    </w:p>
    <w:p w:rsidR="007F39B9" w:rsidRPr="007F39B9" w:rsidRDefault="007F39B9" w:rsidP="007F39B9">
      <w:pPr>
        <w:spacing w:line="276" w:lineRule="auto"/>
        <w:ind w:firstLine="708"/>
        <w:contextualSpacing/>
        <w:jc w:val="both"/>
        <w:rPr>
          <w:sz w:val="28"/>
          <w:szCs w:val="28"/>
        </w:rPr>
      </w:pPr>
      <w:r w:rsidRPr="007F39B9">
        <w:rPr>
          <w:sz w:val="28"/>
          <w:szCs w:val="28"/>
        </w:rPr>
        <w:t xml:space="preserve">2) безвозмездные поступления с учетом осуществленных возвратов остатков неиспользованных субсидий, субвенций и иных межбюджетных трансфертов прошлых лет при плане </w:t>
      </w:r>
      <w:r w:rsidR="005C6EDA">
        <w:rPr>
          <w:sz w:val="28"/>
          <w:szCs w:val="28"/>
        </w:rPr>
        <w:t>1 779,97 </w:t>
      </w:r>
      <w:r w:rsidRPr="007F39B9">
        <w:rPr>
          <w:sz w:val="28"/>
          <w:szCs w:val="28"/>
        </w:rPr>
        <w:t xml:space="preserve">млн. руб. исполнены в сумме </w:t>
      </w:r>
      <w:r w:rsidR="005C6EDA">
        <w:rPr>
          <w:sz w:val="28"/>
          <w:szCs w:val="28"/>
        </w:rPr>
        <w:t>1 699,36 </w:t>
      </w:r>
      <w:r w:rsidRPr="007F39B9">
        <w:rPr>
          <w:sz w:val="28"/>
          <w:szCs w:val="28"/>
        </w:rPr>
        <w:t xml:space="preserve">млн. руб. или на </w:t>
      </w:r>
      <w:r w:rsidR="005C6EDA">
        <w:rPr>
          <w:sz w:val="28"/>
          <w:szCs w:val="28"/>
        </w:rPr>
        <w:t>95,47 </w:t>
      </w:r>
      <w:r w:rsidRPr="007F39B9">
        <w:rPr>
          <w:sz w:val="28"/>
          <w:szCs w:val="28"/>
        </w:rPr>
        <w:t>%.</w:t>
      </w:r>
    </w:p>
    <w:p w:rsidR="007F39B9" w:rsidRPr="007F39B9" w:rsidRDefault="007F39B9" w:rsidP="007F39B9">
      <w:pPr>
        <w:spacing w:line="276" w:lineRule="auto"/>
        <w:ind w:firstLine="708"/>
        <w:contextualSpacing/>
        <w:jc w:val="both"/>
        <w:rPr>
          <w:sz w:val="28"/>
          <w:szCs w:val="28"/>
        </w:rPr>
      </w:pPr>
      <w:r w:rsidRPr="007F39B9">
        <w:rPr>
          <w:sz w:val="28"/>
          <w:szCs w:val="28"/>
        </w:rPr>
        <w:t xml:space="preserve">Увеличение доходов бюджета городского округа за 2023 года по отношению к соответствующему периоду 2022 года составило </w:t>
      </w:r>
      <w:r w:rsidR="005C6EDA">
        <w:rPr>
          <w:sz w:val="28"/>
          <w:szCs w:val="28"/>
        </w:rPr>
        <w:t>384,11</w:t>
      </w:r>
      <w:r w:rsidRPr="007F39B9">
        <w:rPr>
          <w:sz w:val="28"/>
          <w:szCs w:val="28"/>
        </w:rPr>
        <w:t xml:space="preserve"> млн. руб. (</w:t>
      </w:r>
      <w:r w:rsidR="005C6EDA">
        <w:rPr>
          <w:sz w:val="28"/>
          <w:szCs w:val="28"/>
        </w:rPr>
        <w:t>119,56</w:t>
      </w:r>
      <w:r w:rsidRPr="007F39B9">
        <w:rPr>
          <w:sz w:val="28"/>
          <w:szCs w:val="28"/>
        </w:rPr>
        <w:t xml:space="preserve"> % к январю-</w:t>
      </w:r>
      <w:r w:rsidR="005C6EDA">
        <w:rPr>
          <w:sz w:val="28"/>
          <w:szCs w:val="28"/>
        </w:rPr>
        <w:t>декабрю</w:t>
      </w:r>
      <w:r w:rsidRPr="007F39B9">
        <w:rPr>
          <w:sz w:val="28"/>
          <w:szCs w:val="28"/>
        </w:rPr>
        <w:t xml:space="preserve"> 2022).</w:t>
      </w:r>
    </w:p>
    <w:p w:rsidR="007F39B9" w:rsidRPr="007F39B9" w:rsidRDefault="007F39B9" w:rsidP="007F39B9">
      <w:pPr>
        <w:spacing w:line="276" w:lineRule="auto"/>
        <w:ind w:firstLine="708"/>
        <w:contextualSpacing/>
        <w:jc w:val="both"/>
        <w:rPr>
          <w:sz w:val="28"/>
          <w:szCs w:val="28"/>
        </w:rPr>
      </w:pPr>
      <w:r w:rsidRPr="007F39B9">
        <w:rPr>
          <w:sz w:val="28"/>
          <w:szCs w:val="28"/>
        </w:rPr>
        <w:t xml:space="preserve">Снижение налоговых доходов относительно соответствующего периода 2022 года составило </w:t>
      </w:r>
      <w:r w:rsidR="003A2AB0">
        <w:rPr>
          <w:sz w:val="28"/>
          <w:szCs w:val="28"/>
        </w:rPr>
        <w:t>104,22</w:t>
      </w:r>
      <w:r w:rsidRPr="007F39B9">
        <w:rPr>
          <w:sz w:val="28"/>
          <w:szCs w:val="28"/>
        </w:rPr>
        <w:t xml:space="preserve"> млн. руб., что обусловлено уменьшением поступлений по налогу на доходы физических лиц (в связи с отсутствием в 2023 году норматива отчислений налога), налогов на совокупный доход. </w:t>
      </w:r>
    </w:p>
    <w:p w:rsidR="007F39B9" w:rsidRPr="007F39B9" w:rsidRDefault="007F39B9" w:rsidP="007F39B9">
      <w:pPr>
        <w:spacing w:line="276" w:lineRule="auto"/>
        <w:ind w:firstLine="708"/>
        <w:contextualSpacing/>
        <w:jc w:val="both"/>
        <w:rPr>
          <w:sz w:val="28"/>
          <w:szCs w:val="28"/>
        </w:rPr>
      </w:pPr>
      <w:r w:rsidRPr="007F39B9">
        <w:rPr>
          <w:sz w:val="28"/>
          <w:szCs w:val="28"/>
        </w:rPr>
        <w:t xml:space="preserve">Неналоговые доходы за 2023 года увеличены на </w:t>
      </w:r>
      <w:r w:rsidR="003A2AB0">
        <w:rPr>
          <w:sz w:val="28"/>
          <w:szCs w:val="28"/>
        </w:rPr>
        <w:t>52,88</w:t>
      </w:r>
      <w:r w:rsidRPr="007F39B9">
        <w:rPr>
          <w:sz w:val="28"/>
          <w:szCs w:val="28"/>
        </w:rPr>
        <w:t xml:space="preserve"> млн. руб. (</w:t>
      </w:r>
      <w:r w:rsidR="003A2AB0">
        <w:rPr>
          <w:sz w:val="28"/>
          <w:szCs w:val="28"/>
        </w:rPr>
        <w:t>146,63</w:t>
      </w:r>
      <w:r w:rsidRPr="007F39B9">
        <w:rPr>
          <w:sz w:val="28"/>
          <w:szCs w:val="28"/>
        </w:rPr>
        <w:t xml:space="preserve">% к уровню 2022 года). Основной объем неналоговых доходов поступает от продажи материальных и нематериальных активов, от платных услуг и компенсации затрат государству. </w:t>
      </w:r>
    </w:p>
    <w:p w:rsidR="007F39B9" w:rsidRDefault="007F39B9" w:rsidP="007F39B9">
      <w:pPr>
        <w:spacing w:line="276" w:lineRule="auto"/>
        <w:ind w:firstLine="708"/>
        <w:contextualSpacing/>
        <w:jc w:val="both"/>
        <w:rPr>
          <w:sz w:val="28"/>
          <w:szCs w:val="28"/>
        </w:rPr>
      </w:pPr>
      <w:r w:rsidRPr="003241D5">
        <w:rPr>
          <w:sz w:val="28"/>
          <w:szCs w:val="28"/>
        </w:rPr>
        <w:t xml:space="preserve">Увеличение безвозмездных поступлений относительно соответствующего периода 2022 года составило </w:t>
      </w:r>
      <w:r w:rsidR="003A2AB0">
        <w:rPr>
          <w:sz w:val="28"/>
          <w:szCs w:val="28"/>
        </w:rPr>
        <w:t>435,72</w:t>
      </w:r>
      <w:r w:rsidRPr="003241D5">
        <w:rPr>
          <w:sz w:val="28"/>
          <w:szCs w:val="28"/>
        </w:rPr>
        <w:t xml:space="preserve"> млн. руб. (</w:t>
      </w:r>
      <w:r w:rsidR="003A2AB0">
        <w:rPr>
          <w:sz w:val="28"/>
          <w:szCs w:val="28"/>
        </w:rPr>
        <w:t>134,45</w:t>
      </w:r>
      <w:r w:rsidRPr="003241D5">
        <w:rPr>
          <w:sz w:val="28"/>
          <w:szCs w:val="28"/>
        </w:rPr>
        <w:t>%). Основную долю среди поступлений данной группы составляют дотации бюджету городского округа.</w:t>
      </w:r>
    </w:p>
    <w:p w:rsidR="003A2AB0" w:rsidRDefault="003A2AB0">
      <w:pPr>
        <w:rPr>
          <w:sz w:val="28"/>
          <w:szCs w:val="28"/>
        </w:rPr>
      </w:pPr>
      <w:r>
        <w:rPr>
          <w:sz w:val="28"/>
          <w:szCs w:val="28"/>
        </w:rPr>
        <w:br w:type="page"/>
      </w:r>
    </w:p>
    <w:p w:rsidR="008A7DD1" w:rsidRDefault="000C2109" w:rsidP="002C6845">
      <w:pPr>
        <w:pStyle w:val="28"/>
        <w:numPr>
          <w:ilvl w:val="1"/>
          <w:numId w:val="2"/>
        </w:numPr>
        <w:spacing w:after="0" w:line="276" w:lineRule="auto"/>
        <w:jc w:val="both"/>
        <w:rPr>
          <w:b/>
          <w:color w:val="000000"/>
          <w:sz w:val="28"/>
          <w:szCs w:val="28"/>
        </w:rPr>
      </w:pPr>
      <w:r>
        <w:rPr>
          <w:b/>
          <w:color w:val="000000"/>
          <w:sz w:val="28"/>
          <w:szCs w:val="28"/>
        </w:rPr>
        <w:lastRenderedPageBreak/>
        <w:t>Характеристика ситуации</w:t>
      </w:r>
    </w:p>
    <w:p w:rsidR="00DC5519" w:rsidRPr="00DC5519" w:rsidRDefault="00DC5519" w:rsidP="002C6845">
      <w:pPr>
        <w:tabs>
          <w:tab w:val="left" w:pos="708"/>
          <w:tab w:val="center" w:pos="4153"/>
          <w:tab w:val="right" w:pos="8306"/>
        </w:tabs>
        <w:spacing w:line="276" w:lineRule="auto"/>
        <w:ind w:firstLine="720"/>
        <w:jc w:val="both"/>
        <w:rPr>
          <w:sz w:val="28"/>
          <w:szCs w:val="28"/>
          <w:lang w:eastAsia="ru-RU"/>
        </w:rPr>
      </w:pPr>
      <w:r w:rsidRPr="00DC5519">
        <w:rPr>
          <w:sz w:val="28"/>
          <w:szCs w:val="28"/>
          <w:lang w:eastAsia="ru-RU"/>
        </w:rPr>
        <w:t xml:space="preserve">Развитие экономики </w:t>
      </w:r>
      <w:r>
        <w:rPr>
          <w:sz w:val="28"/>
          <w:szCs w:val="28"/>
          <w:lang w:eastAsia="ru-RU"/>
        </w:rPr>
        <w:t xml:space="preserve">и социальной сферы за 2023 года  имеет как позитивные, так и негативные тенденции. </w:t>
      </w:r>
    </w:p>
    <w:p w:rsidR="004E3A80" w:rsidRDefault="004E3A80" w:rsidP="002C6845">
      <w:pPr>
        <w:spacing w:line="276" w:lineRule="auto"/>
        <w:ind w:firstLine="720"/>
        <w:jc w:val="both"/>
        <w:rPr>
          <w:sz w:val="28"/>
          <w:szCs w:val="28"/>
          <w:lang w:eastAsia="ru-RU"/>
        </w:rPr>
      </w:pPr>
      <w:r>
        <w:rPr>
          <w:sz w:val="28"/>
          <w:szCs w:val="28"/>
          <w:lang w:eastAsia="ru-RU"/>
        </w:rPr>
        <w:t>Численность постоянного населения 42 271 человек (96,9% к январю-</w:t>
      </w:r>
      <w:r w:rsidR="004C7506">
        <w:rPr>
          <w:sz w:val="28"/>
          <w:szCs w:val="28"/>
          <w:lang w:eastAsia="ru-RU"/>
        </w:rPr>
        <w:t>декабрю</w:t>
      </w:r>
      <w:r>
        <w:rPr>
          <w:sz w:val="28"/>
          <w:szCs w:val="28"/>
          <w:lang w:eastAsia="ru-RU"/>
        </w:rPr>
        <w:t xml:space="preserve"> 2022) – с</w:t>
      </w:r>
      <w:r w:rsidR="005451A8">
        <w:rPr>
          <w:sz w:val="28"/>
          <w:szCs w:val="28"/>
          <w:lang w:eastAsia="ru-RU"/>
        </w:rPr>
        <w:t>нижение показателя произош</w:t>
      </w:r>
      <w:r w:rsidR="00A37EEB">
        <w:rPr>
          <w:sz w:val="28"/>
          <w:szCs w:val="28"/>
          <w:lang w:eastAsia="ru-RU"/>
        </w:rPr>
        <w:t>ло</w:t>
      </w:r>
      <w:r w:rsidR="005451A8">
        <w:rPr>
          <w:sz w:val="28"/>
          <w:szCs w:val="28"/>
          <w:lang w:eastAsia="ru-RU"/>
        </w:rPr>
        <w:t xml:space="preserve"> за счёт</w:t>
      </w:r>
      <w:r>
        <w:rPr>
          <w:sz w:val="28"/>
          <w:szCs w:val="28"/>
          <w:lang w:eastAsia="ru-RU"/>
        </w:rPr>
        <w:t xml:space="preserve"> миграци</w:t>
      </w:r>
      <w:r w:rsidR="005451A8">
        <w:rPr>
          <w:sz w:val="28"/>
          <w:szCs w:val="28"/>
          <w:lang w:eastAsia="ru-RU"/>
        </w:rPr>
        <w:t>онной убыли</w:t>
      </w:r>
      <w:r>
        <w:rPr>
          <w:sz w:val="28"/>
          <w:szCs w:val="28"/>
          <w:lang w:eastAsia="ru-RU"/>
        </w:rPr>
        <w:t xml:space="preserve"> населения</w:t>
      </w:r>
      <w:r w:rsidR="005451A8">
        <w:rPr>
          <w:sz w:val="28"/>
          <w:szCs w:val="28"/>
          <w:lang w:eastAsia="ru-RU"/>
        </w:rPr>
        <w:t>, а именно снятия с учета пребывания в городском округе иностранных граждан.</w:t>
      </w:r>
    </w:p>
    <w:p w:rsidR="004E3A80" w:rsidRDefault="00E00265" w:rsidP="002C6845">
      <w:pPr>
        <w:tabs>
          <w:tab w:val="left" w:pos="708"/>
          <w:tab w:val="center" w:pos="4153"/>
          <w:tab w:val="right" w:pos="8306"/>
        </w:tabs>
        <w:spacing w:line="276" w:lineRule="auto"/>
        <w:ind w:firstLine="720"/>
        <w:jc w:val="both"/>
        <w:rPr>
          <w:sz w:val="28"/>
          <w:szCs w:val="28"/>
          <w:lang w:eastAsia="ru-RU"/>
        </w:rPr>
      </w:pPr>
      <w:r>
        <w:rPr>
          <w:sz w:val="28"/>
          <w:szCs w:val="28"/>
          <w:lang w:eastAsia="ru-RU"/>
        </w:rPr>
        <w:t>Численность занятых в экономике (</w:t>
      </w:r>
      <w:r w:rsidR="003A2AB0">
        <w:rPr>
          <w:sz w:val="28"/>
          <w:szCs w:val="28"/>
          <w:lang w:eastAsia="ru-RU"/>
        </w:rPr>
        <w:t>88,4</w:t>
      </w:r>
      <w:r>
        <w:rPr>
          <w:sz w:val="28"/>
          <w:szCs w:val="28"/>
          <w:lang w:eastAsia="ru-RU"/>
        </w:rPr>
        <w:t>% к январю-</w:t>
      </w:r>
      <w:r w:rsidR="00A40C9C">
        <w:rPr>
          <w:sz w:val="28"/>
          <w:szCs w:val="28"/>
          <w:lang w:eastAsia="ru-RU"/>
        </w:rPr>
        <w:t>декабрю</w:t>
      </w:r>
      <w:r>
        <w:rPr>
          <w:sz w:val="28"/>
          <w:szCs w:val="28"/>
          <w:lang w:eastAsia="ru-RU"/>
        </w:rPr>
        <w:t xml:space="preserve"> 2022) – снижение за счет </w:t>
      </w:r>
      <w:r w:rsidR="00A37EEB">
        <w:rPr>
          <w:sz w:val="28"/>
          <w:szCs w:val="28"/>
          <w:lang w:eastAsia="ru-RU"/>
        </w:rPr>
        <w:t>увеличения</w:t>
      </w:r>
      <w:r w:rsidR="00962D47">
        <w:rPr>
          <w:sz w:val="28"/>
          <w:szCs w:val="28"/>
          <w:lang w:eastAsia="ru-RU"/>
        </w:rPr>
        <w:t xml:space="preserve"> численности неработающего населения в трудоспособном возрасте</w:t>
      </w:r>
      <w:r w:rsidR="00A37EEB">
        <w:rPr>
          <w:sz w:val="28"/>
          <w:szCs w:val="28"/>
          <w:lang w:eastAsia="ru-RU"/>
        </w:rPr>
        <w:t xml:space="preserve"> на 33%, увеличение граждан старше трудоспособного возраста на 30%</w:t>
      </w:r>
      <w:r>
        <w:rPr>
          <w:sz w:val="28"/>
          <w:szCs w:val="28"/>
          <w:lang w:eastAsia="ru-RU"/>
        </w:rPr>
        <w:t>.</w:t>
      </w:r>
    </w:p>
    <w:p w:rsidR="00397E2F" w:rsidRDefault="00E00265" w:rsidP="002C6845">
      <w:pPr>
        <w:tabs>
          <w:tab w:val="left" w:pos="708"/>
          <w:tab w:val="center" w:pos="4153"/>
          <w:tab w:val="right" w:pos="8306"/>
        </w:tabs>
        <w:spacing w:line="276" w:lineRule="auto"/>
        <w:ind w:firstLine="720"/>
        <w:jc w:val="both"/>
        <w:rPr>
          <w:sz w:val="28"/>
          <w:szCs w:val="28"/>
          <w:lang w:eastAsia="ru-RU"/>
        </w:rPr>
      </w:pPr>
      <w:r>
        <w:rPr>
          <w:sz w:val="28"/>
          <w:szCs w:val="28"/>
          <w:lang w:eastAsia="ru-RU"/>
        </w:rPr>
        <w:t>Оборот крупных и средних организаций (</w:t>
      </w:r>
      <w:r w:rsidR="00512469">
        <w:rPr>
          <w:sz w:val="28"/>
          <w:szCs w:val="28"/>
          <w:lang w:eastAsia="ru-RU"/>
        </w:rPr>
        <w:t>54,7</w:t>
      </w:r>
      <w:r>
        <w:rPr>
          <w:sz w:val="28"/>
          <w:szCs w:val="28"/>
          <w:lang w:eastAsia="ru-RU"/>
        </w:rPr>
        <w:t> % к январю-</w:t>
      </w:r>
      <w:r w:rsidR="00A40C9C">
        <w:rPr>
          <w:sz w:val="28"/>
          <w:szCs w:val="28"/>
          <w:lang w:eastAsia="ru-RU"/>
        </w:rPr>
        <w:t>декабрю</w:t>
      </w:r>
      <w:r>
        <w:rPr>
          <w:sz w:val="28"/>
          <w:szCs w:val="28"/>
          <w:lang w:eastAsia="ru-RU"/>
        </w:rPr>
        <w:t xml:space="preserve"> 2022) – снижение</w:t>
      </w:r>
      <w:r w:rsidR="00BC61C0">
        <w:rPr>
          <w:sz w:val="28"/>
          <w:szCs w:val="28"/>
          <w:lang w:eastAsia="ru-RU"/>
        </w:rPr>
        <w:t xml:space="preserve"> к соответствующему периоду 2022 г.</w:t>
      </w:r>
      <w:r>
        <w:rPr>
          <w:sz w:val="28"/>
          <w:szCs w:val="28"/>
          <w:lang w:eastAsia="ru-RU"/>
        </w:rPr>
        <w:t xml:space="preserve"> </w:t>
      </w:r>
      <w:r w:rsidR="00BC61C0">
        <w:rPr>
          <w:sz w:val="28"/>
          <w:szCs w:val="28"/>
          <w:lang w:eastAsia="ru-RU"/>
        </w:rPr>
        <w:t xml:space="preserve">происходит в обрабатывающей отрасли на </w:t>
      </w:r>
      <w:r w:rsidR="00512469">
        <w:rPr>
          <w:sz w:val="28"/>
          <w:szCs w:val="28"/>
          <w:lang w:eastAsia="ru-RU"/>
        </w:rPr>
        <w:t>64,1</w:t>
      </w:r>
      <w:r w:rsidR="00BC61C0">
        <w:rPr>
          <w:sz w:val="28"/>
          <w:szCs w:val="28"/>
          <w:lang w:eastAsia="ru-RU"/>
        </w:rPr>
        <w:t xml:space="preserve">%, </w:t>
      </w:r>
      <w:r w:rsidR="006737D6">
        <w:rPr>
          <w:sz w:val="28"/>
          <w:szCs w:val="28"/>
          <w:lang w:eastAsia="ru-RU"/>
        </w:rPr>
        <w:t xml:space="preserve">в деятельности гостиниц и предприятий общественного питания – 72,9%, строительстве – 35,1%, </w:t>
      </w:r>
      <w:r w:rsidR="00BC61C0">
        <w:rPr>
          <w:sz w:val="28"/>
          <w:szCs w:val="28"/>
          <w:lang w:eastAsia="ru-RU"/>
        </w:rPr>
        <w:t xml:space="preserve">в отрасли обеспечивающих электрической энергии, газом и паром на </w:t>
      </w:r>
      <w:r w:rsidR="00512469">
        <w:rPr>
          <w:sz w:val="28"/>
          <w:szCs w:val="28"/>
          <w:lang w:eastAsia="ru-RU"/>
        </w:rPr>
        <w:t>20,7</w:t>
      </w:r>
      <w:r w:rsidR="00BC61C0">
        <w:rPr>
          <w:sz w:val="28"/>
          <w:szCs w:val="28"/>
          <w:lang w:eastAsia="ru-RU"/>
        </w:rPr>
        <w:t xml:space="preserve">%, в </w:t>
      </w:r>
      <w:r w:rsidR="00512469">
        <w:rPr>
          <w:sz w:val="28"/>
          <w:szCs w:val="28"/>
          <w:lang w:eastAsia="ru-RU"/>
        </w:rPr>
        <w:t xml:space="preserve">образовании </w:t>
      </w:r>
      <w:r w:rsidR="00BC61C0">
        <w:rPr>
          <w:sz w:val="28"/>
          <w:szCs w:val="28"/>
          <w:lang w:eastAsia="ru-RU"/>
        </w:rPr>
        <w:t xml:space="preserve"> – </w:t>
      </w:r>
      <w:r w:rsidR="00512469">
        <w:rPr>
          <w:sz w:val="28"/>
          <w:szCs w:val="28"/>
          <w:lang w:eastAsia="ru-RU"/>
        </w:rPr>
        <w:t>15</w:t>
      </w:r>
      <w:r w:rsidR="00BC61C0">
        <w:rPr>
          <w:sz w:val="28"/>
          <w:szCs w:val="28"/>
          <w:lang w:eastAsia="ru-RU"/>
        </w:rPr>
        <w:t>% и прочих.</w:t>
      </w:r>
      <w:r w:rsidR="00012065">
        <w:rPr>
          <w:sz w:val="28"/>
          <w:szCs w:val="28"/>
          <w:lang w:eastAsia="ru-RU"/>
        </w:rPr>
        <w:t xml:space="preserve"> </w:t>
      </w:r>
    </w:p>
    <w:p w:rsidR="00397E2F" w:rsidRPr="00397E2F" w:rsidRDefault="00521305" w:rsidP="00397E2F">
      <w:pPr>
        <w:ind w:firstLine="567"/>
        <w:jc w:val="both"/>
        <w:rPr>
          <w:sz w:val="28"/>
          <w:szCs w:val="28"/>
        </w:rPr>
      </w:pPr>
      <w:r>
        <w:rPr>
          <w:sz w:val="28"/>
          <w:szCs w:val="28"/>
        </w:rPr>
        <w:t xml:space="preserve">Объем отгруженных товаров собственного производства, выполненных работ и услуг собственными силами по чистым видам деятельности </w:t>
      </w:r>
      <w:r>
        <w:rPr>
          <w:sz w:val="28"/>
          <w:szCs w:val="28"/>
          <w:lang w:eastAsia="ru-RU"/>
        </w:rPr>
        <w:t>по организациям, не относящимся к субъектам малого предпринимательства (</w:t>
      </w:r>
      <w:r w:rsidR="006737D6">
        <w:rPr>
          <w:sz w:val="28"/>
          <w:szCs w:val="28"/>
        </w:rPr>
        <w:t>44,2</w:t>
      </w:r>
      <w:r>
        <w:rPr>
          <w:sz w:val="28"/>
          <w:szCs w:val="28"/>
        </w:rPr>
        <w:t> % к январю-</w:t>
      </w:r>
      <w:r w:rsidR="00A40C9C">
        <w:rPr>
          <w:sz w:val="28"/>
          <w:szCs w:val="28"/>
        </w:rPr>
        <w:t>декабрю</w:t>
      </w:r>
      <w:r>
        <w:rPr>
          <w:sz w:val="28"/>
          <w:szCs w:val="28"/>
        </w:rPr>
        <w:t xml:space="preserve"> 2022).</w:t>
      </w:r>
      <w:r w:rsidR="0037383E">
        <w:rPr>
          <w:sz w:val="28"/>
          <w:szCs w:val="28"/>
        </w:rPr>
        <w:t xml:space="preserve"> </w:t>
      </w:r>
      <w:r w:rsidR="00397E2F" w:rsidRPr="00397E2F">
        <w:rPr>
          <w:sz w:val="28"/>
          <w:szCs w:val="28"/>
        </w:rPr>
        <w:t xml:space="preserve">Снижение происходит на предприятиях обрабатывающего сектора экономики на </w:t>
      </w:r>
      <w:r w:rsidR="006737D6">
        <w:rPr>
          <w:sz w:val="28"/>
          <w:szCs w:val="28"/>
        </w:rPr>
        <w:t>49,3</w:t>
      </w:r>
      <w:r w:rsidR="00397E2F" w:rsidRPr="00397E2F">
        <w:rPr>
          <w:sz w:val="28"/>
          <w:szCs w:val="28"/>
        </w:rPr>
        <w:t xml:space="preserve">%, в секторе </w:t>
      </w:r>
      <w:r w:rsidR="006737D6">
        <w:rPr>
          <w:sz w:val="28"/>
          <w:szCs w:val="28"/>
        </w:rPr>
        <w:t>строительства – 35,1%</w:t>
      </w:r>
      <w:r w:rsidR="00397E2F" w:rsidRPr="00397E2F">
        <w:rPr>
          <w:sz w:val="28"/>
          <w:szCs w:val="28"/>
        </w:rPr>
        <w:t xml:space="preserve">. </w:t>
      </w:r>
    </w:p>
    <w:p w:rsidR="00E00265" w:rsidRDefault="00940F27" w:rsidP="002C6845">
      <w:pPr>
        <w:tabs>
          <w:tab w:val="left" w:pos="708"/>
          <w:tab w:val="center" w:pos="4153"/>
          <w:tab w:val="right" w:pos="8306"/>
        </w:tabs>
        <w:spacing w:line="276" w:lineRule="auto"/>
        <w:ind w:firstLine="720"/>
        <w:jc w:val="both"/>
        <w:rPr>
          <w:sz w:val="28"/>
          <w:szCs w:val="28"/>
          <w:lang w:eastAsia="ru-RU"/>
        </w:rPr>
      </w:pPr>
      <w:r w:rsidRPr="00940F27">
        <w:rPr>
          <w:sz w:val="28"/>
          <w:szCs w:val="28"/>
        </w:rPr>
        <w:t>Экономическая автономия</w:t>
      </w:r>
      <w:r w:rsidR="00D160B9" w:rsidRPr="00940F27">
        <w:rPr>
          <w:sz w:val="28"/>
          <w:szCs w:val="28"/>
        </w:rPr>
        <w:t xml:space="preserve"> внесл</w:t>
      </w:r>
      <w:r w:rsidRPr="00940F27">
        <w:rPr>
          <w:sz w:val="28"/>
          <w:szCs w:val="28"/>
        </w:rPr>
        <w:t>а</w:t>
      </w:r>
      <w:r w:rsidR="00D160B9" w:rsidRPr="00940F27">
        <w:rPr>
          <w:sz w:val="28"/>
          <w:szCs w:val="28"/>
        </w:rPr>
        <w:t xml:space="preserve"> коррективы </w:t>
      </w:r>
      <w:r>
        <w:rPr>
          <w:sz w:val="28"/>
          <w:szCs w:val="28"/>
        </w:rPr>
        <w:t>в</w:t>
      </w:r>
      <w:r w:rsidR="00D160B9" w:rsidRPr="00940F27">
        <w:rPr>
          <w:sz w:val="28"/>
          <w:szCs w:val="28"/>
        </w:rPr>
        <w:t xml:space="preserve"> производственные процессы критически важны</w:t>
      </w:r>
      <w:r>
        <w:rPr>
          <w:sz w:val="28"/>
          <w:szCs w:val="28"/>
        </w:rPr>
        <w:t>х</w:t>
      </w:r>
      <w:r w:rsidR="00D160B9" w:rsidRPr="00940F27">
        <w:rPr>
          <w:sz w:val="28"/>
          <w:szCs w:val="28"/>
        </w:rPr>
        <w:t xml:space="preserve"> отрасл</w:t>
      </w:r>
      <w:r>
        <w:rPr>
          <w:sz w:val="28"/>
          <w:szCs w:val="28"/>
        </w:rPr>
        <w:t>ей</w:t>
      </w:r>
      <w:r w:rsidR="00D160B9" w:rsidRPr="00940F27">
        <w:rPr>
          <w:sz w:val="28"/>
          <w:szCs w:val="28"/>
        </w:rPr>
        <w:t>, что привело к с</w:t>
      </w:r>
      <w:r w:rsidR="00521305" w:rsidRPr="00940F27">
        <w:rPr>
          <w:sz w:val="28"/>
          <w:szCs w:val="28"/>
        </w:rPr>
        <w:t>нижени</w:t>
      </w:r>
      <w:r w:rsidR="00D160B9" w:rsidRPr="00940F27">
        <w:rPr>
          <w:sz w:val="28"/>
          <w:szCs w:val="28"/>
        </w:rPr>
        <w:t>ю</w:t>
      </w:r>
      <w:r w:rsidR="00521305" w:rsidRPr="00940F27">
        <w:rPr>
          <w:sz w:val="28"/>
          <w:szCs w:val="28"/>
        </w:rPr>
        <w:t xml:space="preserve"> объемов отгруженных товаров и выполненных работ</w:t>
      </w:r>
      <w:r w:rsidR="00CE6338">
        <w:rPr>
          <w:sz w:val="28"/>
          <w:szCs w:val="28"/>
        </w:rPr>
        <w:t>,</w:t>
      </w:r>
      <w:r w:rsidR="00521305" w:rsidRPr="00940F27">
        <w:rPr>
          <w:sz w:val="28"/>
          <w:szCs w:val="28"/>
        </w:rPr>
        <w:t xml:space="preserve"> услуг резидентов ТОР «Большой Камень»,</w:t>
      </w:r>
      <w:r w:rsidR="00521305" w:rsidRPr="00BB6602">
        <w:rPr>
          <w:sz w:val="28"/>
          <w:szCs w:val="28"/>
        </w:rPr>
        <w:t xml:space="preserve"> основными из которых являются ООО «ССК «Звезда» и АО «ДВЗ «Звезда»</w:t>
      </w:r>
      <w:r w:rsidR="00012065">
        <w:rPr>
          <w:sz w:val="28"/>
          <w:szCs w:val="28"/>
          <w:lang w:eastAsia="ru-RU"/>
        </w:rPr>
        <w:t>.</w:t>
      </w:r>
    </w:p>
    <w:p w:rsidR="007F2E4D" w:rsidRDefault="007F2E4D" w:rsidP="002C6845">
      <w:pPr>
        <w:spacing w:line="276" w:lineRule="auto"/>
        <w:ind w:firstLine="709"/>
        <w:jc w:val="both"/>
        <w:rPr>
          <w:sz w:val="28"/>
          <w:szCs w:val="28"/>
        </w:rPr>
      </w:pPr>
      <w:r>
        <w:rPr>
          <w:sz w:val="28"/>
          <w:szCs w:val="28"/>
        </w:rPr>
        <w:t>Строительство (</w:t>
      </w:r>
      <w:r w:rsidR="006737D6">
        <w:rPr>
          <w:sz w:val="28"/>
          <w:szCs w:val="28"/>
        </w:rPr>
        <w:t>66,3</w:t>
      </w:r>
      <w:r>
        <w:rPr>
          <w:sz w:val="28"/>
          <w:szCs w:val="28"/>
        </w:rPr>
        <w:t>% к январю-</w:t>
      </w:r>
      <w:r w:rsidR="00A40C9C">
        <w:rPr>
          <w:sz w:val="28"/>
          <w:szCs w:val="28"/>
        </w:rPr>
        <w:t>декабрю</w:t>
      </w:r>
      <w:r>
        <w:rPr>
          <w:sz w:val="28"/>
          <w:szCs w:val="28"/>
        </w:rPr>
        <w:t xml:space="preserve"> 2022)</w:t>
      </w:r>
      <w:r w:rsidR="00D71DB2">
        <w:rPr>
          <w:sz w:val="28"/>
          <w:szCs w:val="28"/>
        </w:rPr>
        <w:t xml:space="preserve">. </w:t>
      </w:r>
      <w:r w:rsidR="00874D89">
        <w:rPr>
          <w:sz w:val="28"/>
          <w:szCs w:val="28"/>
        </w:rPr>
        <w:t>Отрицательная динамика наблюдается в секторе строительства инженерных сооружений, (</w:t>
      </w:r>
      <w:r w:rsidR="006737D6">
        <w:rPr>
          <w:sz w:val="28"/>
          <w:szCs w:val="28"/>
        </w:rPr>
        <w:t>71,3</w:t>
      </w:r>
      <w:r w:rsidR="00874D89">
        <w:rPr>
          <w:sz w:val="28"/>
          <w:szCs w:val="28"/>
        </w:rPr>
        <w:t>% к январю-</w:t>
      </w:r>
      <w:r w:rsidR="00A40C9C">
        <w:rPr>
          <w:sz w:val="28"/>
          <w:szCs w:val="28"/>
        </w:rPr>
        <w:t>декабрю</w:t>
      </w:r>
      <w:r w:rsidR="00874D89">
        <w:rPr>
          <w:sz w:val="28"/>
          <w:szCs w:val="28"/>
        </w:rPr>
        <w:t xml:space="preserve"> 2022 года) </w:t>
      </w:r>
      <w:r>
        <w:rPr>
          <w:sz w:val="28"/>
          <w:szCs w:val="28"/>
        </w:rPr>
        <w:t>обусловлена производственным графиком работ и капитальными вложениями в соответствующий период.</w:t>
      </w:r>
      <w:r w:rsidR="00EE7942">
        <w:rPr>
          <w:sz w:val="28"/>
          <w:szCs w:val="28"/>
        </w:rPr>
        <w:t xml:space="preserve"> </w:t>
      </w:r>
    </w:p>
    <w:p w:rsidR="000819BB" w:rsidRPr="008357C4" w:rsidRDefault="000819BB" w:rsidP="002C6845">
      <w:pPr>
        <w:tabs>
          <w:tab w:val="left" w:pos="708"/>
          <w:tab w:val="center" w:pos="4153"/>
          <w:tab w:val="right" w:pos="8306"/>
        </w:tabs>
        <w:spacing w:line="276" w:lineRule="auto"/>
        <w:ind w:firstLine="720"/>
        <w:jc w:val="both"/>
        <w:rPr>
          <w:sz w:val="28"/>
          <w:szCs w:val="28"/>
          <w:lang w:eastAsia="ru-RU"/>
        </w:rPr>
      </w:pPr>
      <w:r w:rsidRPr="008357C4">
        <w:rPr>
          <w:sz w:val="28"/>
          <w:szCs w:val="28"/>
          <w:lang w:eastAsia="ru-RU"/>
        </w:rPr>
        <w:t>Оборот розничной торговли (</w:t>
      </w:r>
      <w:r w:rsidR="00585786">
        <w:rPr>
          <w:sz w:val="28"/>
          <w:szCs w:val="28"/>
          <w:lang w:eastAsia="ru-RU"/>
        </w:rPr>
        <w:t>в 2,4 раза</w:t>
      </w:r>
      <w:r w:rsidRPr="008357C4">
        <w:rPr>
          <w:sz w:val="28"/>
          <w:szCs w:val="28"/>
          <w:lang w:eastAsia="ru-RU"/>
        </w:rPr>
        <w:t xml:space="preserve"> в действующих ценах к январю-</w:t>
      </w:r>
      <w:r w:rsidR="00A40C9C">
        <w:rPr>
          <w:sz w:val="28"/>
          <w:szCs w:val="28"/>
          <w:lang w:eastAsia="ru-RU"/>
        </w:rPr>
        <w:t>декабрю</w:t>
      </w:r>
      <w:r w:rsidRPr="008357C4">
        <w:rPr>
          <w:sz w:val="28"/>
          <w:szCs w:val="28"/>
          <w:lang w:eastAsia="ru-RU"/>
        </w:rPr>
        <w:t xml:space="preserve"> 202</w:t>
      </w:r>
      <w:r w:rsidR="004258FE" w:rsidRPr="008357C4">
        <w:rPr>
          <w:sz w:val="28"/>
          <w:szCs w:val="28"/>
          <w:lang w:eastAsia="ru-RU"/>
        </w:rPr>
        <w:t>2</w:t>
      </w:r>
      <w:r w:rsidRPr="008357C4">
        <w:rPr>
          <w:sz w:val="28"/>
          <w:szCs w:val="28"/>
          <w:lang w:eastAsia="ru-RU"/>
        </w:rPr>
        <w:t xml:space="preserve"> года) рост происходит за счет </w:t>
      </w:r>
      <w:r w:rsidR="004258FE" w:rsidRPr="008357C4">
        <w:rPr>
          <w:sz w:val="28"/>
          <w:szCs w:val="28"/>
          <w:lang w:eastAsia="ru-RU"/>
        </w:rPr>
        <w:t>розничной</w:t>
      </w:r>
      <w:r w:rsidRPr="008357C4">
        <w:rPr>
          <w:sz w:val="28"/>
          <w:szCs w:val="28"/>
          <w:lang w:eastAsia="ru-RU"/>
        </w:rPr>
        <w:t xml:space="preserve"> торговли, кроме торговли автотранспортными средствам и мотоциклами. </w:t>
      </w:r>
    </w:p>
    <w:p w:rsidR="000819BB" w:rsidRPr="008357C4" w:rsidRDefault="000819BB" w:rsidP="002C6845">
      <w:pPr>
        <w:tabs>
          <w:tab w:val="left" w:pos="708"/>
          <w:tab w:val="center" w:pos="4153"/>
          <w:tab w:val="right" w:pos="8306"/>
        </w:tabs>
        <w:spacing w:line="276" w:lineRule="auto"/>
        <w:ind w:firstLine="720"/>
        <w:jc w:val="both"/>
        <w:rPr>
          <w:sz w:val="28"/>
          <w:szCs w:val="28"/>
          <w:lang w:eastAsia="ru-RU"/>
        </w:rPr>
      </w:pPr>
      <w:r w:rsidRPr="008357C4">
        <w:rPr>
          <w:sz w:val="28"/>
          <w:szCs w:val="28"/>
          <w:lang w:eastAsia="ru-RU"/>
        </w:rPr>
        <w:t>Оборот общественного питания (</w:t>
      </w:r>
      <w:r w:rsidR="004258FE" w:rsidRPr="008357C4">
        <w:rPr>
          <w:sz w:val="28"/>
          <w:szCs w:val="28"/>
          <w:lang w:eastAsia="ru-RU"/>
        </w:rPr>
        <w:t xml:space="preserve">в </w:t>
      </w:r>
      <w:r w:rsidR="00585786">
        <w:rPr>
          <w:sz w:val="28"/>
          <w:szCs w:val="28"/>
          <w:lang w:eastAsia="ru-RU"/>
        </w:rPr>
        <w:t>120,2</w:t>
      </w:r>
      <w:r w:rsidRPr="008357C4">
        <w:rPr>
          <w:sz w:val="28"/>
          <w:szCs w:val="28"/>
          <w:lang w:eastAsia="ru-RU"/>
        </w:rPr>
        <w:t xml:space="preserve"> к январю-</w:t>
      </w:r>
      <w:r w:rsidR="00A40C9C">
        <w:rPr>
          <w:sz w:val="28"/>
          <w:szCs w:val="28"/>
          <w:lang w:eastAsia="ru-RU"/>
        </w:rPr>
        <w:t>декабрю</w:t>
      </w:r>
      <w:r w:rsidRPr="008357C4">
        <w:rPr>
          <w:sz w:val="28"/>
          <w:szCs w:val="28"/>
          <w:lang w:eastAsia="ru-RU"/>
        </w:rPr>
        <w:t xml:space="preserve"> 202</w:t>
      </w:r>
      <w:r w:rsidR="008357C4" w:rsidRPr="008357C4">
        <w:rPr>
          <w:sz w:val="28"/>
          <w:szCs w:val="28"/>
          <w:lang w:eastAsia="ru-RU"/>
        </w:rPr>
        <w:t>2</w:t>
      </w:r>
      <w:r w:rsidRPr="008357C4">
        <w:rPr>
          <w:sz w:val="28"/>
          <w:szCs w:val="28"/>
          <w:lang w:eastAsia="ru-RU"/>
        </w:rPr>
        <w:t xml:space="preserve"> года)  </w:t>
      </w:r>
      <w:r w:rsidR="00247BF0">
        <w:rPr>
          <w:sz w:val="28"/>
          <w:szCs w:val="28"/>
          <w:lang w:eastAsia="ru-RU"/>
        </w:rPr>
        <w:t xml:space="preserve">рост </w:t>
      </w:r>
      <w:r w:rsidRPr="008357C4">
        <w:rPr>
          <w:sz w:val="28"/>
          <w:szCs w:val="28"/>
          <w:lang w:eastAsia="ru-RU"/>
        </w:rPr>
        <w:t xml:space="preserve">наблюдается в деятельности по предоставлению </w:t>
      </w:r>
      <w:r w:rsidR="00247BF0">
        <w:rPr>
          <w:sz w:val="28"/>
          <w:szCs w:val="28"/>
          <w:lang w:eastAsia="ru-RU"/>
        </w:rPr>
        <w:t>продуктов питания и напитков</w:t>
      </w:r>
      <w:r w:rsidR="00585786">
        <w:rPr>
          <w:sz w:val="28"/>
          <w:szCs w:val="28"/>
          <w:lang w:eastAsia="ru-RU"/>
        </w:rPr>
        <w:t xml:space="preserve"> и деятельности по предоставлению мест для временного проживания</w:t>
      </w:r>
      <w:r w:rsidRPr="008357C4">
        <w:rPr>
          <w:sz w:val="28"/>
          <w:szCs w:val="28"/>
          <w:lang w:eastAsia="ru-RU"/>
        </w:rPr>
        <w:t>.</w:t>
      </w:r>
    </w:p>
    <w:p w:rsidR="000819BB" w:rsidRPr="008357C4" w:rsidRDefault="000819BB" w:rsidP="002C6845">
      <w:pPr>
        <w:tabs>
          <w:tab w:val="left" w:pos="708"/>
          <w:tab w:val="center" w:pos="4153"/>
          <w:tab w:val="right" w:pos="8306"/>
        </w:tabs>
        <w:spacing w:line="276" w:lineRule="auto"/>
        <w:ind w:firstLine="720"/>
        <w:jc w:val="both"/>
        <w:rPr>
          <w:sz w:val="28"/>
          <w:szCs w:val="28"/>
          <w:lang w:eastAsia="ru-RU"/>
        </w:rPr>
      </w:pPr>
      <w:r w:rsidRPr="008357C4">
        <w:rPr>
          <w:sz w:val="28"/>
          <w:szCs w:val="28"/>
          <w:lang w:eastAsia="ru-RU"/>
        </w:rPr>
        <w:t>Оборот платных услуг населению (</w:t>
      </w:r>
      <w:r w:rsidR="00585786">
        <w:rPr>
          <w:sz w:val="28"/>
          <w:szCs w:val="28"/>
          <w:lang w:eastAsia="ru-RU"/>
        </w:rPr>
        <w:t>111,4</w:t>
      </w:r>
      <w:r w:rsidRPr="008357C4">
        <w:rPr>
          <w:sz w:val="28"/>
          <w:szCs w:val="28"/>
          <w:lang w:eastAsia="ru-RU"/>
        </w:rPr>
        <w:t>% к январю-</w:t>
      </w:r>
      <w:r w:rsidR="00A40C9C">
        <w:rPr>
          <w:sz w:val="28"/>
          <w:szCs w:val="28"/>
          <w:lang w:eastAsia="ru-RU"/>
        </w:rPr>
        <w:t>декабрю</w:t>
      </w:r>
      <w:r w:rsidRPr="008357C4">
        <w:rPr>
          <w:sz w:val="28"/>
          <w:szCs w:val="28"/>
          <w:lang w:eastAsia="ru-RU"/>
        </w:rPr>
        <w:t xml:space="preserve"> 202</w:t>
      </w:r>
      <w:r w:rsidR="008357C4" w:rsidRPr="008357C4">
        <w:rPr>
          <w:sz w:val="28"/>
          <w:szCs w:val="28"/>
          <w:lang w:eastAsia="ru-RU"/>
        </w:rPr>
        <w:t>2</w:t>
      </w:r>
      <w:r w:rsidRPr="008357C4">
        <w:rPr>
          <w:sz w:val="28"/>
          <w:szCs w:val="28"/>
          <w:lang w:eastAsia="ru-RU"/>
        </w:rPr>
        <w:t xml:space="preserve"> года) </w:t>
      </w:r>
      <w:r w:rsidR="00585786">
        <w:rPr>
          <w:sz w:val="28"/>
          <w:szCs w:val="28"/>
          <w:lang w:eastAsia="ru-RU"/>
        </w:rPr>
        <w:t>снижение</w:t>
      </w:r>
      <w:r w:rsidR="008357C4" w:rsidRPr="008357C4">
        <w:rPr>
          <w:sz w:val="28"/>
          <w:szCs w:val="28"/>
          <w:lang w:eastAsia="ru-RU"/>
        </w:rPr>
        <w:t xml:space="preserve"> показателя наблюдается </w:t>
      </w:r>
      <w:r w:rsidR="00585786">
        <w:rPr>
          <w:sz w:val="28"/>
          <w:szCs w:val="28"/>
          <w:lang w:eastAsia="ru-RU"/>
        </w:rPr>
        <w:t xml:space="preserve">в предоставлении бытовых услуг </w:t>
      </w:r>
      <w:r w:rsidR="00585786">
        <w:rPr>
          <w:sz w:val="28"/>
          <w:szCs w:val="28"/>
          <w:lang w:eastAsia="ru-RU"/>
        </w:rPr>
        <w:lastRenderedPageBreak/>
        <w:t>(тех. обслуживания и ремонта транспортных средств на 12,9%)</w:t>
      </w:r>
      <w:r w:rsidR="00CF6411">
        <w:rPr>
          <w:sz w:val="28"/>
          <w:szCs w:val="28"/>
          <w:lang w:eastAsia="ru-RU"/>
        </w:rPr>
        <w:t>,</w:t>
      </w:r>
      <w:r w:rsidR="008357C4" w:rsidRPr="008357C4">
        <w:rPr>
          <w:sz w:val="28"/>
          <w:szCs w:val="28"/>
          <w:lang w:eastAsia="ru-RU"/>
        </w:rPr>
        <w:t xml:space="preserve"> услуг специализированных коллективных средств размещения</w:t>
      </w:r>
      <w:r w:rsidR="00CF6411">
        <w:rPr>
          <w:sz w:val="28"/>
          <w:szCs w:val="28"/>
          <w:lang w:eastAsia="ru-RU"/>
        </w:rPr>
        <w:t xml:space="preserve"> (снижение на </w:t>
      </w:r>
      <w:r w:rsidR="00585786">
        <w:rPr>
          <w:sz w:val="28"/>
          <w:szCs w:val="28"/>
          <w:lang w:eastAsia="ru-RU"/>
        </w:rPr>
        <w:t xml:space="preserve">71,4%), услуги физической культуры и спорта </w:t>
      </w:r>
      <w:r w:rsidR="00CF6411">
        <w:rPr>
          <w:sz w:val="28"/>
          <w:szCs w:val="28"/>
          <w:lang w:eastAsia="ru-RU"/>
        </w:rPr>
        <w:t xml:space="preserve">(снижение на </w:t>
      </w:r>
      <w:r w:rsidR="00585786">
        <w:rPr>
          <w:sz w:val="28"/>
          <w:szCs w:val="28"/>
          <w:lang w:eastAsia="ru-RU"/>
        </w:rPr>
        <w:t>11,7</w:t>
      </w:r>
      <w:r w:rsidR="00CF6411">
        <w:rPr>
          <w:sz w:val="28"/>
          <w:szCs w:val="28"/>
          <w:lang w:eastAsia="ru-RU"/>
        </w:rPr>
        <w:t>%)</w:t>
      </w:r>
      <w:r w:rsidRPr="008357C4">
        <w:rPr>
          <w:sz w:val="28"/>
          <w:szCs w:val="28"/>
          <w:lang w:eastAsia="ru-RU"/>
        </w:rPr>
        <w:t>.</w:t>
      </w:r>
    </w:p>
    <w:p w:rsidR="000F602A" w:rsidRPr="00AC02A2" w:rsidRDefault="0053170C" w:rsidP="00AC02A2">
      <w:pPr>
        <w:tabs>
          <w:tab w:val="left" w:pos="708"/>
          <w:tab w:val="center" w:pos="4153"/>
          <w:tab w:val="right" w:pos="8306"/>
        </w:tabs>
        <w:spacing w:line="276" w:lineRule="auto"/>
        <w:ind w:firstLine="720"/>
        <w:jc w:val="both"/>
        <w:rPr>
          <w:sz w:val="28"/>
          <w:szCs w:val="28"/>
          <w:lang w:eastAsia="ru-RU"/>
        </w:rPr>
      </w:pPr>
      <w:r>
        <w:rPr>
          <w:sz w:val="28"/>
          <w:szCs w:val="28"/>
          <w:lang w:eastAsia="ru-RU"/>
        </w:rPr>
        <w:t>Показатели количества</w:t>
      </w:r>
      <w:r w:rsidR="000819BB" w:rsidRPr="00D60BC7">
        <w:rPr>
          <w:sz w:val="28"/>
          <w:szCs w:val="28"/>
          <w:lang w:eastAsia="ru-RU"/>
        </w:rPr>
        <w:t xml:space="preserve"> малых предприятий (</w:t>
      </w:r>
      <w:r w:rsidR="007445A2">
        <w:rPr>
          <w:sz w:val="28"/>
          <w:szCs w:val="28"/>
          <w:lang w:eastAsia="ru-RU"/>
        </w:rPr>
        <w:t>100</w:t>
      </w:r>
      <w:r w:rsidR="00755B27">
        <w:rPr>
          <w:sz w:val="28"/>
          <w:szCs w:val="28"/>
          <w:lang w:eastAsia="ru-RU"/>
        </w:rPr>
        <w:t>,</w:t>
      </w:r>
      <w:r w:rsidR="007445A2">
        <w:rPr>
          <w:sz w:val="28"/>
          <w:szCs w:val="28"/>
          <w:lang w:eastAsia="ru-RU"/>
        </w:rPr>
        <w:t>7</w:t>
      </w:r>
      <w:r w:rsidR="000819BB" w:rsidRPr="00D60BC7">
        <w:rPr>
          <w:sz w:val="28"/>
          <w:szCs w:val="28"/>
          <w:lang w:eastAsia="ru-RU"/>
        </w:rPr>
        <w:t>% к январю-</w:t>
      </w:r>
      <w:r w:rsidR="00A40C9C">
        <w:rPr>
          <w:sz w:val="28"/>
          <w:szCs w:val="28"/>
          <w:lang w:eastAsia="ru-RU"/>
        </w:rPr>
        <w:t>декабрю</w:t>
      </w:r>
      <w:r w:rsidR="000819BB" w:rsidRPr="00D60BC7">
        <w:rPr>
          <w:sz w:val="28"/>
          <w:szCs w:val="28"/>
          <w:lang w:eastAsia="ru-RU"/>
        </w:rPr>
        <w:t xml:space="preserve"> 202</w:t>
      </w:r>
      <w:r w:rsidR="000F602A" w:rsidRPr="00D60BC7">
        <w:rPr>
          <w:sz w:val="28"/>
          <w:szCs w:val="28"/>
          <w:lang w:eastAsia="ru-RU"/>
        </w:rPr>
        <w:t>2</w:t>
      </w:r>
      <w:r w:rsidR="000819BB" w:rsidRPr="00D60BC7">
        <w:rPr>
          <w:sz w:val="28"/>
          <w:szCs w:val="28"/>
          <w:lang w:eastAsia="ru-RU"/>
        </w:rPr>
        <w:t>)</w:t>
      </w:r>
      <w:r w:rsidR="007445A2">
        <w:rPr>
          <w:sz w:val="28"/>
          <w:szCs w:val="28"/>
          <w:lang w:eastAsia="ru-RU"/>
        </w:rPr>
        <w:t xml:space="preserve"> скорректированы в соответствии со статистическим справочником организаций 2023-2024 годы</w:t>
      </w:r>
      <w:r>
        <w:rPr>
          <w:sz w:val="28"/>
          <w:szCs w:val="28"/>
          <w:lang w:eastAsia="ru-RU"/>
        </w:rPr>
        <w:t xml:space="preserve"> </w:t>
      </w:r>
      <w:r w:rsidR="00755B27">
        <w:rPr>
          <w:sz w:val="28"/>
          <w:szCs w:val="28"/>
          <w:lang w:eastAsia="ru-RU"/>
        </w:rPr>
        <w:t>и</w:t>
      </w:r>
      <w:r w:rsidR="00692752">
        <w:rPr>
          <w:sz w:val="28"/>
          <w:szCs w:val="28"/>
          <w:lang w:eastAsia="ru-RU"/>
        </w:rPr>
        <w:t xml:space="preserve"> индивидуальных предпринимателей (</w:t>
      </w:r>
      <w:r w:rsidR="00755B27">
        <w:rPr>
          <w:sz w:val="28"/>
          <w:szCs w:val="28"/>
          <w:lang w:eastAsia="ru-RU"/>
        </w:rPr>
        <w:t>109,2</w:t>
      </w:r>
      <w:r w:rsidR="00692752">
        <w:rPr>
          <w:sz w:val="28"/>
          <w:szCs w:val="28"/>
          <w:lang w:eastAsia="ru-RU"/>
        </w:rPr>
        <w:t>% к январю-</w:t>
      </w:r>
      <w:r w:rsidR="00A40C9C">
        <w:rPr>
          <w:sz w:val="28"/>
          <w:szCs w:val="28"/>
          <w:lang w:eastAsia="ru-RU"/>
        </w:rPr>
        <w:t>декабрю</w:t>
      </w:r>
      <w:r w:rsidR="00692752">
        <w:rPr>
          <w:sz w:val="28"/>
          <w:szCs w:val="28"/>
          <w:lang w:eastAsia="ru-RU"/>
        </w:rPr>
        <w:t xml:space="preserve"> 2022)</w:t>
      </w:r>
      <w:r>
        <w:rPr>
          <w:sz w:val="28"/>
          <w:szCs w:val="28"/>
          <w:lang w:eastAsia="ru-RU"/>
        </w:rPr>
        <w:t xml:space="preserve"> увеличивается.</w:t>
      </w:r>
      <w:r w:rsidR="00692752">
        <w:rPr>
          <w:sz w:val="28"/>
          <w:szCs w:val="28"/>
          <w:lang w:eastAsia="ru-RU"/>
        </w:rPr>
        <w:t xml:space="preserve"> </w:t>
      </w:r>
      <w:r w:rsidR="00246097">
        <w:rPr>
          <w:rStyle w:val="extendedtext-full"/>
          <w:sz w:val="28"/>
          <w:szCs w:val="28"/>
        </w:rPr>
        <w:t xml:space="preserve">Росту малых предприятий способствует </w:t>
      </w:r>
      <w:r>
        <w:rPr>
          <w:sz w:val="28"/>
          <w:szCs w:val="28"/>
          <w:lang w:eastAsia="ru-RU"/>
        </w:rPr>
        <w:t>государств</w:t>
      </w:r>
      <w:r w:rsidR="00246097">
        <w:rPr>
          <w:sz w:val="28"/>
          <w:szCs w:val="28"/>
          <w:lang w:eastAsia="ru-RU"/>
        </w:rPr>
        <w:t>енная поддержка</w:t>
      </w:r>
      <w:r>
        <w:rPr>
          <w:sz w:val="28"/>
          <w:szCs w:val="28"/>
          <w:lang w:eastAsia="ru-RU"/>
        </w:rPr>
        <w:t xml:space="preserve"> </w:t>
      </w:r>
      <w:r w:rsidR="00246097">
        <w:rPr>
          <w:sz w:val="28"/>
          <w:szCs w:val="28"/>
          <w:lang w:eastAsia="ru-RU"/>
        </w:rPr>
        <w:t>(</w:t>
      </w:r>
      <w:r w:rsidR="00D60BC7" w:rsidRPr="0053170C">
        <w:rPr>
          <w:sz w:val="28"/>
          <w:szCs w:val="28"/>
          <w:lang w:eastAsia="ru-RU"/>
        </w:rPr>
        <w:t>финансов</w:t>
      </w:r>
      <w:r w:rsidR="00246097">
        <w:rPr>
          <w:sz w:val="28"/>
          <w:szCs w:val="28"/>
          <w:lang w:eastAsia="ru-RU"/>
        </w:rPr>
        <w:t>ая</w:t>
      </w:r>
      <w:r w:rsidR="00D60BC7" w:rsidRPr="0053170C">
        <w:rPr>
          <w:sz w:val="28"/>
          <w:szCs w:val="28"/>
          <w:lang w:eastAsia="ru-RU"/>
        </w:rPr>
        <w:t>, имущественн</w:t>
      </w:r>
      <w:r w:rsidR="00246097">
        <w:rPr>
          <w:sz w:val="28"/>
          <w:szCs w:val="28"/>
          <w:lang w:eastAsia="ru-RU"/>
        </w:rPr>
        <w:t>ая</w:t>
      </w:r>
      <w:r w:rsidR="00D60BC7" w:rsidRPr="0053170C">
        <w:rPr>
          <w:sz w:val="28"/>
          <w:szCs w:val="28"/>
          <w:lang w:eastAsia="ru-RU"/>
        </w:rPr>
        <w:t>, информационн</w:t>
      </w:r>
      <w:r w:rsidR="00246097">
        <w:rPr>
          <w:sz w:val="28"/>
          <w:szCs w:val="28"/>
          <w:lang w:eastAsia="ru-RU"/>
        </w:rPr>
        <w:t>ая</w:t>
      </w:r>
      <w:r w:rsidR="00D60BC7" w:rsidRPr="0053170C">
        <w:rPr>
          <w:sz w:val="28"/>
          <w:szCs w:val="28"/>
          <w:lang w:eastAsia="ru-RU"/>
        </w:rPr>
        <w:t>, консультационн</w:t>
      </w:r>
      <w:r w:rsidR="00246097">
        <w:rPr>
          <w:sz w:val="28"/>
          <w:szCs w:val="28"/>
          <w:lang w:eastAsia="ru-RU"/>
        </w:rPr>
        <w:t>ая</w:t>
      </w:r>
      <w:r w:rsidR="00D60BC7" w:rsidRPr="0053170C">
        <w:rPr>
          <w:sz w:val="28"/>
          <w:szCs w:val="28"/>
          <w:lang w:eastAsia="ru-RU"/>
        </w:rPr>
        <w:t>)</w:t>
      </w:r>
      <w:r w:rsidRPr="0053170C">
        <w:rPr>
          <w:sz w:val="28"/>
          <w:szCs w:val="28"/>
          <w:lang w:eastAsia="ru-RU"/>
        </w:rPr>
        <w:t>.</w:t>
      </w:r>
      <w:r w:rsidR="00D60BC7" w:rsidRPr="0053170C">
        <w:rPr>
          <w:sz w:val="28"/>
          <w:szCs w:val="28"/>
          <w:lang w:eastAsia="ru-RU"/>
        </w:rPr>
        <w:t xml:space="preserve"> </w:t>
      </w:r>
      <w:r w:rsidR="00246097">
        <w:rPr>
          <w:sz w:val="28"/>
          <w:szCs w:val="28"/>
          <w:lang w:eastAsia="ru-RU"/>
        </w:rPr>
        <w:t>П</w:t>
      </w:r>
      <w:r w:rsidR="00D60BC7" w:rsidRPr="0053170C">
        <w:rPr>
          <w:sz w:val="28"/>
          <w:szCs w:val="28"/>
          <w:lang w:eastAsia="ru-RU"/>
        </w:rPr>
        <w:t>ринима</w:t>
      </w:r>
      <w:r w:rsidR="00246097">
        <w:rPr>
          <w:sz w:val="28"/>
          <w:szCs w:val="28"/>
          <w:lang w:eastAsia="ru-RU"/>
        </w:rPr>
        <w:t>емые</w:t>
      </w:r>
      <w:r w:rsidR="00D60BC7" w:rsidRPr="0053170C">
        <w:rPr>
          <w:sz w:val="28"/>
          <w:szCs w:val="28"/>
          <w:lang w:eastAsia="ru-RU"/>
        </w:rPr>
        <w:t xml:space="preserve"> мер</w:t>
      </w:r>
      <w:r w:rsidRPr="0053170C">
        <w:rPr>
          <w:sz w:val="28"/>
          <w:szCs w:val="28"/>
          <w:lang w:eastAsia="ru-RU"/>
        </w:rPr>
        <w:t>ы</w:t>
      </w:r>
      <w:r w:rsidR="00D60BC7" w:rsidRPr="0053170C">
        <w:rPr>
          <w:sz w:val="28"/>
          <w:szCs w:val="28"/>
          <w:lang w:eastAsia="ru-RU"/>
        </w:rPr>
        <w:t xml:space="preserve"> правительством и местным самоуправлением для поддержки малого бизнеса, такие как налоговые льготы, субсидии, гранты и прочее. </w:t>
      </w:r>
      <w:r w:rsidR="00AC02A2">
        <w:rPr>
          <w:sz w:val="28"/>
          <w:szCs w:val="28"/>
          <w:lang w:eastAsia="ru-RU"/>
        </w:rPr>
        <w:t xml:space="preserve">Продолжает </w:t>
      </w:r>
      <w:r w:rsidR="00AC02A2" w:rsidRPr="00AC02A2">
        <w:rPr>
          <w:sz w:val="28"/>
          <w:szCs w:val="28"/>
          <w:lang w:eastAsia="ru-RU"/>
        </w:rPr>
        <w:t>развиваться</w:t>
      </w:r>
      <w:r w:rsidR="000F602A" w:rsidRPr="00AC02A2">
        <w:rPr>
          <w:sz w:val="28"/>
          <w:szCs w:val="28"/>
          <w:lang w:eastAsia="ru-RU"/>
        </w:rPr>
        <w:t xml:space="preserve"> инфраструктур</w:t>
      </w:r>
      <w:r w:rsidR="00AC02A2" w:rsidRPr="00AC02A2">
        <w:rPr>
          <w:sz w:val="28"/>
          <w:szCs w:val="28"/>
          <w:lang w:eastAsia="ru-RU"/>
        </w:rPr>
        <w:t>а</w:t>
      </w:r>
      <w:r w:rsidR="000F602A" w:rsidRPr="00AC02A2">
        <w:rPr>
          <w:sz w:val="28"/>
          <w:szCs w:val="28"/>
          <w:lang w:eastAsia="ru-RU"/>
        </w:rPr>
        <w:t xml:space="preserve"> в городе</w:t>
      </w:r>
      <w:r w:rsidR="00D60BC7" w:rsidRPr="00AC02A2">
        <w:rPr>
          <w:sz w:val="28"/>
          <w:szCs w:val="28"/>
          <w:lang w:eastAsia="ru-RU"/>
        </w:rPr>
        <w:t>, увелич</w:t>
      </w:r>
      <w:r w:rsidR="00AC02A2" w:rsidRPr="00AC02A2">
        <w:rPr>
          <w:sz w:val="28"/>
          <w:szCs w:val="28"/>
          <w:lang w:eastAsia="ru-RU"/>
        </w:rPr>
        <w:t>ивается</w:t>
      </w:r>
      <w:r w:rsidR="00D60BC7" w:rsidRPr="00AC02A2">
        <w:rPr>
          <w:sz w:val="28"/>
          <w:szCs w:val="28"/>
          <w:lang w:eastAsia="ru-RU"/>
        </w:rPr>
        <w:t xml:space="preserve"> объем нежилых помещений</w:t>
      </w:r>
      <w:r w:rsidR="009B0E0E">
        <w:rPr>
          <w:sz w:val="28"/>
          <w:szCs w:val="28"/>
          <w:lang w:eastAsia="ru-RU"/>
        </w:rPr>
        <w:t>,</w:t>
      </w:r>
      <w:r w:rsidR="00D60BC7" w:rsidRPr="00AC02A2">
        <w:rPr>
          <w:sz w:val="28"/>
          <w:szCs w:val="28"/>
          <w:lang w:eastAsia="ru-RU"/>
        </w:rPr>
        <w:t xml:space="preserve"> предназначенных для торговли и оказания услуг</w:t>
      </w:r>
      <w:r w:rsidR="000F602A" w:rsidRPr="00AC02A2">
        <w:rPr>
          <w:sz w:val="28"/>
          <w:szCs w:val="28"/>
          <w:lang w:eastAsia="ru-RU"/>
        </w:rPr>
        <w:t>.</w:t>
      </w:r>
      <w:r w:rsidR="00AC02A2" w:rsidRPr="00AC02A2">
        <w:rPr>
          <w:sz w:val="28"/>
          <w:szCs w:val="28"/>
          <w:lang w:eastAsia="ru-RU"/>
        </w:rPr>
        <w:t xml:space="preserve"> Развивается э</w:t>
      </w:r>
      <w:r w:rsidR="00D60BC7" w:rsidRPr="00AC02A2">
        <w:rPr>
          <w:sz w:val="28"/>
          <w:szCs w:val="28"/>
          <w:lang w:eastAsia="ru-RU"/>
        </w:rPr>
        <w:t>кономическ</w:t>
      </w:r>
      <w:r w:rsidR="00AC02A2" w:rsidRPr="00AC02A2">
        <w:rPr>
          <w:sz w:val="28"/>
          <w:szCs w:val="28"/>
          <w:lang w:eastAsia="ru-RU"/>
        </w:rPr>
        <w:t>ая</w:t>
      </w:r>
      <w:r w:rsidR="00D60BC7" w:rsidRPr="00AC02A2">
        <w:rPr>
          <w:sz w:val="28"/>
          <w:szCs w:val="28"/>
          <w:lang w:eastAsia="ru-RU"/>
        </w:rPr>
        <w:t xml:space="preserve"> привлекательност</w:t>
      </w:r>
      <w:r w:rsidR="00AC02A2" w:rsidRPr="00AC02A2">
        <w:rPr>
          <w:sz w:val="28"/>
          <w:szCs w:val="28"/>
          <w:lang w:eastAsia="ru-RU"/>
        </w:rPr>
        <w:t>ь</w:t>
      </w:r>
      <w:r w:rsidR="00D60BC7" w:rsidRPr="00AC02A2">
        <w:rPr>
          <w:sz w:val="28"/>
          <w:szCs w:val="28"/>
          <w:lang w:eastAsia="ru-RU"/>
        </w:rPr>
        <w:t xml:space="preserve"> городского округа</w:t>
      </w:r>
      <w:r w:rsidR="000F602A" w:rsidRPr="00AC02A2">
        <w:rPr>
          <w:sz w:val="28"/>
          <w:szCs w:val="28"/>
          <w:lang w:eastAsia="ru-RU"/>
        </w:rPr>
        <w:t xml:space="preserve"> </w:t>
      </w:r>
      <w:r w:rsidR="00AC02A2" w:rsidRPr="00AC02A2">
        <w:rPr>
          <w:sz w:val="28"/>
          <w:szCs w:val="28"/>
          <w:lang w:eastAsia="ru-RU"/>
        </w:rPr>
        <w:t>Большой Камень.</w:t>
      </w:r>
    </w:p>
    <w:p w:rsidR="000819BB" w:rsidRPr="00962D47" w:rsidRDefault="000819BB" w:rsidP="002C6845">
      <w:pPr>
        <w:tabs>
          <w:tab w:val="left" w:pos="708"/>
          <w:tab w:val="center" w:pos="4153"/>
          <w:tab w:val="right" w:pos="8306"/>
        </w:tabs>
        <w:spacing w:line="276" w:lineRule="auto"/>
        <w:ind w:firstLine="720"/>
        <w:jc w:val="both"/>
        <w:rPr>
          <w:sz w:val="28"/>
          <w:szCs w:val="28"/>
          <w:lang w:eastAsia="ru-RU"/>
        </w:rPr>
      </w:pPr>
      <w:r w:rsidRPr="00962D47">
        <w:rPr>
          <w:sz w:val="28"/>
          <w:szCs w:val="28"/>
          <w:lang w:eastAsia="ru-RU"/>
        </w:rPr>
        <w:t>Численность занятых в малом бизнесе (без учета индивидуальных предпринимателей) (</w:t>
      </w:r>
      <w:r w:rsidR="00246097">
        <w:rPr>
          <w:sz w:val="28"/>
          <w:szCs w:val="28"/>
          <w:lang w:eastAsia="ru-RU"/>
        </w:rPr>
        <w:t>113</w:t>
      </w:r>
      <w:r w:rsidRPr="00962D47">
        <w:rPr>
          <w:sz w:val="28"/>
          <w:szCs w:val="28"/>
          <w:lang w:eastAsia="ru-RU"/>
        </w:rPr>
        <w:t>% к январю-</w:t>
      </w:r>
      <w:r w:rsidR="00A40C9C">
        <w:rPr>
          <w:sz w:val="28"/>
          <w:szCs w:val="28"/>
          <w:lang w:eastAsia="ru-RU"/>
        </w:rPr>
        <w:t>декабрю</w:t>
      </w:r>
      <w:r w:rsidR="00AE7D2C" w:rsidRPr="00962D47">
        <w:rPr>
          <w:sz w:val="28"/>
          <w:szCs w:val="28"/>
          <w:lang w:eastAsia="ru-RU"/>
        </w:rPr>
        <w:t xml:space="preserve"> 2022</w:t>
      </w:r>
      <w:r w:rsidRPr="00962D47">
        <w:rPr>
          <w:sz w:val="28"/>
          <w:szCs w:val="28"/>
          <w:lang w:eastAsia="ru-RU"/>
        </w:rPr>
        <w:t xml:space="preserve">) – </w:t>
      </w:r>
      <w:r w:rsidR="00246097">
        <w:rPr>
          <w:sz w:val="28"/>
          <w:szCs w:val="28"/>
          <w:lang w:eastAsia="ru-RU"/>
        </w:rPr>
        <w:t>рост</w:t>
      </w:r>
      <w:r w:rsidR="004B170F" w:rsidRPr="00962D47">
        <w:rPr>
          <w:sz w:val="28"/>
          <w:szCs w:val="28"/>
          <w:lang w:eastAsia="ru-RU"/>
        </w:rPr>
        <w:t xml:space="preserve"> происходит </w:t>
      </w:r>
      <w:r w:rsidR="00962D47" w:rsidRPr="00962D47">
        <w:rPr>
          <w:sz w:val="28"/>
          <w:szCs w:val="28"/>
          <w:lang w:eastAsia="ru-RU"/>
        </w:rPr>
        <w:t xml:space="preserve">на основании </w:t>
      </w:r>
      <w:r w:rsidR="00366D88">
        <w:rPr>
          <w:sz w:val="28"/>
          <w:szCs w:val="28"/>
          <w:lang w:eastAsia="ru-RU"/>
        </w:rPr>
        <w:t>увеличения</w:t>
      </w:r>
      <w:r w:rsidR="00962D47" w:rsidRPr="00962D47">
        <w:rPr>
          <w:sz w:val="28"/>
          <w:szCs w:val="28"/>
          <w:lang w:eastAsia="ru-RU"/>
        </w:rPr>
        <w:t xml:space="preserve"> предприятий малого бизнеса</w:t>
      </w:r>
      <w:r w:rsidR="004B170F" w:rsidRPr="00962D47">
        <w:rPr>
          <w:sz w:val="28"/>
          <w:szCs w:val="28"/>
          <w:lang w:eastAsia="ru-RU"/>
        </w:rPr>
        <w:t>.</w:t>
      </w:r>
    </w:p>
    <w:p w:rsidR="00B426CA" w:rsidRPr="00930EB5" w:rsidRDefault="00B426CA" w:rsidP="002C6845">
      <w:pPr>
        <w:spacing w:line="276" w:lineRule="auto"/>
        <w:ind w:firstLine="709"/>
        <w:jc w:val="both"/>
      </w:pPr>
      <w:proofErr w:type="gramStart"/>
      <w:r w:rsidRPr="00930EB5">
        <w:rPr>
          <w:bCs/>
          <w:sz w:val="28"/>
          <w:szCs w:val="28"/>
        </w:rPr>
        <w:t>Среднемесячная</w:t>
      </w:r>
      <w:r w:rsidRPr="00930EB5">
        <w:rPr>
          <w:sz w:val="28"/>
          <w:szCs w:val="28"/>
        </w:rPr>
        <w:t xml:space="preserve"> </w:t>
      </w:r>
      <w:r w:rsidRPr="00930EB5">
        <w:rPr>
          <w:bCs/>
          <w:sz w:val="28"/>
          <w:szCs w:val="28"/>
        </w:rPr>
        <w:t>номинальная</w:t>
      </w:r>
      <w:r w:rsidRPr="00930EB5">
        <w:rPr>
          <w:sz w:val="28"/>
          <w:szCs w:val="28"/>
        </w:rPr>
        <w:t xml:space="preserve"> </w:t>
      </w:r>
      <w:r w:rsidRPr="00930EB5">
        <w:rPr>
          <w:bCs/>
          <w:sz w:val="28"/>
          <w:szCs w:val="28"/>
        </w:rPr>
        <w:t>начисленная</w:t>
      </w:r>
      <w:r w:rsidRPr="00930EB5">
        <w:rPr>
          <w:sz w:val="28"/>
          <w:szCs w:val="28"/>
        </w:rPr>
        <w:t xml:space="preserve"> </w:t>
      </w:r>
      <w:r w:rsidRPr="00930EB5">
        <w:rPr>
          <w:bCs/>
          <w:sz w:val="28"/>
          <w:szCs w:val="28"/>
        </w:rPr>
        <w:t>заработная</w:t>
      </w:r>
      <w:r w:rsidRPr="00930EB5">
        <w:rPr>
          <w:sz w:val="28"/>
          <w:szCs w:val="28"/>
        </w:rPr>
        <w:t xml:space="preserve"> </w:t>
      </w:r>
      <w:r w:rsidRPr="00930EB5">
        <w:rPr>
          <w:bCs/>
          <w:sz w:val="28"/>
          <w:szCs w:val="28"/>
        </w:rPr>
        <w:t>плата</w:t>
      </w:r>
      <w:r w:rsidRPr="00930EB5">
        <w:rPr>
          <w:sz w:val="28"/>
          <w:szCs w:val="28"/>
        </w:rPr>
        <w:t xml:space="preserve"> </w:t>
      </w:r>
      <w:r w:rsidRPr="00930EB5">
        <w:rPr>
          <w:bCs/>
          <w:sz w:val="28"/>
          <w:szCs w:val="28"/>
        </w:rPr>
        <w:t>работающих (без субъектов малого предпринимательства)</w:t>
      </w:r>
      <w:r w:rsidRPr="00930EB5">
        <w:rPr>
          <w:sz w:val="28"/>
          <w:szCs w:val="28"/>
        </w:rPr>
        <w:t xml:space="preserve"> (</w:t>
      </w:r>
      <w:r w:rsidR="00366D88">
        <w:rPr>
          <w:sz w:val="28"/>
          <w:szCs w:val="28"/>
        </w:rPr>
        <w:t>104 353,60</w:t>
      </w:r>
      <w:r w:rsidRPr="00930EB5">
        <w:rPr>
          <w:sz w:val="28"/>
          <w:szCs w:val="28"/>
        </w:rPr>
        <w:t xml:space="preserve"> руб., </w:t>
      </w:r>
      <w:r w:rsidR="00366D88">
        <w:rPr>
          <w:sz w:val="28"/>
          <w:szCs w:val="28"/>
        </w:rPr>
        <w:t>109,4</w:t>
      </w:r>
      <w:r w:rsidRPr="00930EB5">
        <w:rPr>
          <w:sz w:val="28"/>
          <w:szCs w:val="28"/>
        </w:rPr>
        <w:t>% к январю-</w:t>
      </w:r>
      <w:r w:rsidR="00A40C9C">
        <w:rPr>
          <w:sz w:val="28"/>
          <w:szCs w:val="28"/>
        </w:rPr>
        <w:t>декабрю</w:t>
      </w:r>
      <w:r w:rsidRPr="00930EB5">
        <w:rPr>
          <w:sz w:val="28"/>
          <w:szCs w:val="28"/>
        </w:rPr>
        <w:t xml:space="preserve"> 2022).</w:t>
      </w:r>
      <w:proofErr w:type="gramEnd"/>
      <w:r w:rsidRPr="00930EB5">
        <w:rPr>
          <w:sz w:val="28"/>
          <w:szCs w:val="28"/>
        </w:rPr>
        <w:t xml:space="preserve"> Просроченная задолженность о заработной плате отсутствует.</w:t>
      </w:r>
    </w:p>
    <w:p w:rsidR="00674620" w:rsidRDefault="00930EB5" w:rsidP="002C6845">
      <w:pPr>
        <w:spacing w:line="276" w:lineRule="auto"/>
        <w:ind w:firstLine="720"/>
        <w:jc w:val="both"/>
        <w:rPr>
          <w:sz w:val="28"/>
          <w:szCs w:val="28"/>
          <w:lang w:eastAsia="ru-RU"/>
        </w:rPr>
      </w:pPr>
      <w:proofErr w:type="gramStart"/>
      <w:r>
        <w:rPr>
          <w:sz w:val="28"/>
          <w:szCs w:val="28"/>
          <w:lang w:eastAsia="ru-RU"/>
        </w:rPr>
        <w:t>Р</w:t>
      </w:r>
      <w:r w:rsidR="00B426CA">
        <w:rPr>
          <w:sz w:val="28"/>
          <w:szCs w:val="28"/>
          <w:lang w:eastAsia="ru-RU"/>
        </w:rPr>
        <w:t xml:space="preserve">ост показателя среднемесячной заработной платы </w:t>
      </w:r>
      <w:r w:rsidR="00C115C3">
        <w:rPr>
          <w:sz w:val="28"/>
          <w:szCs w:val="28"/>
          <w:lang w:eastAsia="ru-RU"/>
        </w:rPr>
        <w:t xml:space="preserve">наблюдается во всех отраслях экономической деятельности, снижение наблюдается в строительной отрасли на </w:t>
      </w:r>
      <w:r w:rsidR="00366D88">
        <w:rPr>
          <w:sz w:val="28"/>
          <w:szCs w:val="28"/>
          <w:lang w:eastAsia="ru-RU"/>
        </w:rPr>
        <w:t>15,9</w:t>
      </w:r>
      <w:r w:rsidR="00C115C3">
        <w:rPr>
          <w:sz w:val="28"/>
          <w:szCs w:val="28"/>
          <w:lang w:eastAsia="ru-RU"/>
        </w:rPr>
        <w:t xml:space="preserve">%. </w:t>
      </w:r>
      <w:r w:rsidR="00674620">
        <w:rPr>
          <w:sz w:val="28"/>
          <w:szCs w:val="28"/>
          <w:lang w:eastAsia="ru-RU"/>
        </w:rPr>
        <w:t xml:space="preserve">Рост показателя среднемесячной заработной платы связан с проведением индексации, в том числе на основании </w:t>
      </w:r>
      <w:r w:rsidR="00674620" w:rsidRPr="00C45A53">
        <w:rPr>
          <w:sz w:val="28"/>
          <w:szCs w:val="28"/>
        </w:rPr>
        <w:t>внесен</w:t>
      </w:r>
      <w:r w:rsidR="00674620">
        <w:rPr>
          <w:sz w:val="28"/>
          <w:szCs w:val="28"/>
        </w:rPr>
        <w:t>ного</w:t>
      </w:r>
      <w:r w:rsidR="00674620" w:rsidRPr="00C45A53">
        <w:rPr>
          <w:sz w:val="28"/>
          <w:szCs w:val="28"/>
        </w:rPr>
        <w:t xml:space="preserve"> изменения от </w:t>
      </w:r>
      <w:r w:rsidR="00674620">
        <w:rPr>
          <w:sz w:val="28"/>
          <w:szCs w:val="28"/>
        </w:rPr>
        <w:t>30.10</w:t>
      </w:r>
      <w:r w:rsidR="00674620" w:rsidRPr="00C45A53">
        <w:rPr>
          <w:sz w:val="28"/>
          <w:szCs w:val="28"/>
        </w:rPr>
        <w:t>.2023 № </w:t>
      </w:r>
      <w:r w:rsidR="00674620">
        <w:rPr>
          <w:sz w:val="28"/>
          <w:szCs w:val="28"/>
        </w:rPr>
        <w:t>803</w:t>
      </w:r>
      <w:r w:rsidR="00674620" w:rsidRPr="00C45A53">
        <w:rPr>
          <w:sz w:val="28"/>
          <w:szCs w:val="28"/>
        </w:rPr>
        <w:t>-рп в распоряжение Правительства Приморского края от 28 декабря 2020 года № 623-рп «Об установлении прогнозных значений среднемесячной начисленной заработной платы наемных работников в организациях</w:t>
      </w:r>
      <w:proofErr w:type="gramEnd"/>
      <w:r w:rsidR="00674620" w:rsidRPr="00C45A53">
        <w:rPr>
          <w:sz w:val="28"/>
          <w:szCs w:val="28"/>
        </w:rPr>
        <w:t>, у индивидуальных предпринимателей и физических лиц (среднемесячного дохода от трудовой деятельности) в Приморском крае»</w:t>
      </w:r>
      <w:r w:rsidR="007D30C4">
        <w:rPr>
          <w:sz w:val="28"/>
          <w:szCs w:val="28"/>
        </w:rPr>
        <w:t>.</w:t>
      </w:r>
      <w:r w:rsidR="00674620">
        <w:rPr>
          <w:sz w:val="28"/>
          <w:szCs w:val="28"/>
          <w:lang w:eastAsia="ru-RU"/>
        </w:rPr>
        <w:t xml:space="preserve"> </w:t>
      </w:r>
    </w:p>
    <w:p w:rsidR="00AF7079" w:rsidRPr="004D01EF" w:rsidRDefault="00B55D7F" w:rsidP="004D01EF">
      <w:pPr>
        <w:spacing w:line="276" w:lineRule="auto"/>
        <w:ind w:firstLine="720"/>
        <w:jc w:val="both"/>
        <w:rPr>
          <w:sz w:val="28"/>
          <w:szCs w:val="28"/>
          <w:lang w:eastAsia="ru-RU"/>
        </w:rPr>
      </w:pPr>
      <w:proofErr w:type="gramStart"/>
      <w:r w:rsidRPr="004D01EF">
        <w:rPr>
          <w:sz w:val="28"/>
          <w:szCs w:val="28"/>
          <w:lang w:eastAsia="ru-RU"/>
        </w:rPr>
        <w:t>Объем инвестиций в основной капитал</w:t>
      </w:r>
      <w:r w:rsidR="00E40F29" w:rsidRPr="004D01EF">
        <w:rPr>
          <w:sz w:val="28"/>
          <w:szCs w:val="28"/>
          <w:lang w:eastAsia="ru-RU"/>
        </w:rPr>
        <w:t xml:space="preserve"> </w:t>
      </w:r>
      <w:r w:rsidR="00366D88" w:rsidRPr="004D01EF">
        <w:rPr>
          <w:sz w:val="28"/>
          <w:szCs w:val="28"/>
          <w:lang w:eastAsia="ru-RU"/>
        </w:rPr>
        <w:t>–</w:t>
      </w:r>
      <w:r w:rsidRPr="004D01EF">
        <w:rPr>
          <w:sz w:val="28"/>
          <w:szCs w:val="28"/>
          <w:lang w:eastAsia="ru-RU"/>
        </w:rPr>
        <w:t xml:space="preserve"> </w:t>
      </w:r>
      <w:r w:rsidR="00366D88" w:rsidRPr="004D01EF">
        <w:rPr>
          <w:sz w:val="28"/>
          <w:szCs w:val="28"/>
          <w:lang w:eastAsia="ru-RU"/>
        </w:rPr>
        <w:t>37 479,</w:t>
      </w:r>
      <w:r w:rsidR="004D01EF" w:rsidRPr="004D01EF">
        <w:rPr>
          <w:sz w:val="28"/>
          <w:szCs w:val="28"/>
          <w:lang w:eastAsia="ru-RU"/>
        </w:rPr>
        <w:t>19</w:t>
      </w:r>
      <w:r w:rsidRPr="004D01EF">
        <w:rPr>
          <w:sz w:val="28"/>
          <w:szCs w:val="28"/>
          <w:lang w:eastAsia="ru-RU"/>
        </w:rPr>
        <w:t xml:space="preserve"> млн. руб. (</w:t>
      </w:r>
      <w:r w:rsidR="00366D88" w:rsidRPr="004D01EF">
        <w:rPr>
          <w:sz w:val="28"/>
          <w:szCs w:val="28"/>
          <w:lang w:eastAsia="ru-RU"/>
        </w:rPr>
        <w:t>100,0</w:t>
      </w:r>
      <w:r w:rsidRPr="004D01EF">
        <w:rPr>
          <w:sz w:val="28"/>
          <w:szCs w:val="28"/>
          <w:lang w:eastAsia="ru-RU"/>
        </w:rPr>
        <w:t>% к январю-</w:t>
      </w:r>
      <w:r w:rsidR="00A40C9C" w:rsidRPr="004D01EF">
        <w:rPr>
          <w:sz w:val="28"/>
          <w:szCs w:val="28"/>
          <w:lang w:eastAsia="ru-RU"/>
        </w:rPr>
        <w:t>декабрю</w:t>
      </w:r>
      <w:r w:rsidR="00E40F29" w:rsidRPr="004D01EF">
        <w:rPr>
          <w:sz w:val="28"/>
          <w:szCs w:val="28"/>
          <w:lang w:eastAsia="ru-RU"/>
        </w:rPr>
        <w:t xml:space="preserve"> 2022)</w:t>
      </w:r>
      <w:r w:rsidRPr="004D01EF">
        <w:rPr>
          <w:sz w:val="28"/>
          <w:szCs w:val="28"/>
          <w:lang w:eastAsia="ru-RU"/>
        </w:rPr>
        <w:t xml:space="preserve"> в том числе инвестиции</w:t>
      </w:r>
      <w:r w:rsidR="00AF7079" w:rsidRPr="004D01EF">
        <w:rPr>
          <w:sz w:val="28"/>
          <w:szCs w:val="28"/>
          <w:lang w:eastAsia="ru-RU"/>
        </w:rPr>
        <w:t xml:space="preserve"> в жилые здания – </w:t>
      </w:r>
      <w:r w:rsidR="004D01EF" w:rsidRPr="004D01EF">
        <w:rPr>
          <w:sz w:val="28"/>
          <w:szCs w:val="28"/>
          <w:lang w:eastAsia="ru-RU"/>
        </w:rPr>
        <w:t>19,3</w:t>
      </w:r>
      <w:r w:rsidR="00AF7079" w:rsidRPr="004D01EF">
        <w:rPr>
          <w:sz w:val="28"/>
          <w:szCs w:val="28"/>
          <w:lang w:eastAsia="ru-RU"/>
        </w:rPr>
        <w:t>%</w:t>
      </w:r>
      <w:r w:rsidRPr="004D01EF">
        <w:rPr>
          <w:sz w:val="28"/>
          <w:szCs w:val="28"/>
          <w:lang w:eastAsia="ru-RU"/>
        </w:rPr>
        <w:t>,</w:t>
      </w:r>
      <w:r w:rsidR="00AF7079" w:rsidRPr="004D01EF">
        <w:rPr>
          <w:sz w:val="28"/>
          <w:szCs w:val="28"/>
          <w:lang w:eastAsia="ru-RU"/>
        </w:rPr>
        <w:t xml:space="preserve"> здания (кроме жилых) и сооружения – </w:t>
      </w:r>
      <w:r w:rsidR="004D01EF" w:rsidRPr="004D01EF">
        <w:rPr>
          <w:sz w:val="28"/>
          <w:szCs w:val="28"/>
          <w:lang w:eastAsia="ru-RU"/>
        </w:rPr>
        <w:t>32,2</w:t>
      </w:r>
      <w:r w:rsidR="00AF7079" w:rsidRPr="004D01EF">
        <w:rPr>
          <w:sz w:val="28"/>
          <w:szCs w:val="28"/>
          <w:lang w:eastAsia="ru-RU"/>
        </w:rPr>
        <w:t xml:space="preserve">%, машины и оборудования – </w:t>
      </w:r>
      <w:r w:rsidR="004D01EF" w:rsidRPr="004D01EF">
        <w:rPr>
          <w:sz w:val="28"/>
          <w:szCs w:val="28"/>
          <w:lang w:eastAsia="ru-RU"/>
        </w:rPr>
        <w:t>30,9</w:t>
      </w:r>
      <w:r w:rsidR="00AF7079" w:rsidRPr="004D01EF">
        <w:rPr>
          <w:sz w:val="28"/>
          <w:szCs w:val="28"/>
          <w:lang w:eastAsia="ru-RU"/>
        </w:rPr>
        <w:t xml:space="preserve">%. Источник финансирования </w:t>
      </w:r>
      <w:r w:rsidR="00E40F29" w:rsidRPr="004D01EF">
        <w:rPr>
          <w:sz w:val="28"/>
          <w:szCs w:val="28"/>
        </w:rPr>
        <w:t>обеспечивается от общего объема инвестиций за счет следующих составляющих:</w:t>
      </w:r>
      <w:r w:rsidR="00AF7079" w:rsidRPr="004D01EF">
        <w:rPr>
          <w:sz w:val="28"/>
          <w:szCs w:val="28"/>
          <w:lang w:eastAsia="ru-RU"/>
        </w:rPr>
        <w:t xml:space="preserve"> собственные средства </w:t>
      </w:r>
      <w:r w:rsidR="00E40F29" w:rsidRPr="004D01EF">
        <w:rPr>
          <w:sz w:val="28"/>
          <w:szCs w:val="28"/>
          <w:lang w:eastAsia="ru-RU"/>
        </w:rPr>
        <w:t>– на </w:t>
      </w:r>
      <w:r w:rsidR="004D01EF" w:rsidRPr="004D01EF">
        <w:rPr>
          <w:sz w:val="28"/>
          <w:szCs w:val="28"/>
          <w:lang w:eastAsia="ru-RU"/>
        </w:rPr>
        <w:t>56,1</w:t>
      </w:r>
      <w:r w:rsidR="00E40F29" w:rsidRPr="004D01EF">
        <w:rPr>
          <w:sz w:val="28"/>
          <w:szCs w:val="28"/>
          <w:lang w:eastAsia="ru-RU"/>
        </w:rPr>
        <w:t xml:space="preserve">% и составляют </w:t>
      </w:r>
      <w:r w:rsidR="004D01EF" w:rsidRPr="004D01EF">
        <w:rPr>
          <w:sz w:val="28"/>
          <w:szCs w:val="28"/>
          <w:lang w:eastAsia="ru-RU"/>
        </w:rPr>
        <w:t>21 006,94</w:t>
      </w:r>
      <w:r w:rsidR="00AF7079" w:rsidRPr="004D01EF">
        <w:rPr>
          <w:sz w:val="28"/>
          <w:szCs w:val="28"/>
          <w:lang w:eastAsia="ru-RU"/>
        </w:rPr>
        <w:t xml:space="preserve"> млн. руб., </w:t>
      </w:r>
      <w:r w:rsidR="00E40F29" w:rsidRPr="004D01EF">
        <w:rPr>
          <w:sz w:val="28"/>
          <w:szCs w:val="28"/>
          <w:lang w:eastAsia="ru-RU"/>
        </w:rPr>
        <w:t>привлеченные на</w:t>
      </w:r>
      <w:r w:rsidR="00AF7079" w:rsidRPr="004D01EF">
        <w:rPr>
          <w:sz w:val="28"/>
          <w:szCs w:val="28"/>
          <w:lang w:eastAsia="ru-RU"/>
        </w:rPr>
        <w:t xml:space="preserve"> </w:t>
      </w:r>
      <w:r w:rsidR="004D01EF" w:rsidRPr="004D01EF">
        <w:rPr>
          <w:sz w:val="28"/>
          <w:szCs w:val="28"/>
          <w:lang w:eastAsia="ru-RU"/>
        </w:rPr>
        <w:t>44,0</w:t>
      </w:r>
      <w:r w:rsidR="00AF7079" w:rsidRPr="004D01EF">
        <w:rPr>
          <w:sz w:val="28"/>
          <w:szCs w:val="28"/>
          <w:lang w:eastAsia="ru-RU"/>
        </w:rPr>
        <w:t xml:space="preserve">% </w:t>
      </w:r>
      <w:r w:rsidR="00E40F29" w:rsidRPr="004D01EF">
        <w:rPr>
          <w:sz w:val="28"/>
          <w:szCs w:val="28"/>
          <w:lang w:eastAsia="ru-RU"/>
        </w:rPr>
        <w:t xml:space="preserve">или </w:t>
      </w:r>
      <w:r w:rsidR="004D01EF" w:rsidRPr="004D01EF">
        <w:rPr>
          <w:sz w:val="28"/>
          <w:szCs w:val="28"/>
          <w:lang w:eastAsia="ru-RU"/>
        </w:rPr>
        <w:t>16 472,25</w:t>
      </w:r>
      <w:r w:rsidR="00E40F29" w:rsidRPr="004D01EF">
        <w:rPr>
          <w:sz w:val="28"/>
          <w:szCs w:val="28"/>
          <w:lang w:eastAsia="ru-RU"/>
        </w:rPr>
        <w:t xml:space="preserve"> млн. руб</w:t>
      </w:r>
      <w:proofErr w:type="gramEnd"/>
      <w:r w:rsidR="00E40F29" w:rsidRPr="004D01EF">
        <w:rPr>
          <w:sz w:val="28"/>
          <w:szCs w:val="28"/>
          <w:lang w:eastAsia="ru-RU"/>
        </w:rPr>
        <w:t>,</w:t>
      </w:r>
      <w:r w:rsidR="00AF7079" w:rsidRPr="004D01EF">
        <w:rPr>
          <w:sz w:val="28"/>
          <w:szCs w:val="28"/>
          <w:lang w:eastAsia="ru-RU"/>
        </w:rPr>
        <w:t xml:space="preserve"> в т.ч. кредиты на </w:t>
      </w:r>
      <w:r w:rsidR="004D01EF" w:rsidRPr="004D01EF">
        <w:rPr>
          <w:sz w:val="28"/>
          <w:szCs w:val="28"/>
          <w:lang w:eastAsia="ru-RU"/>
        </w:rPr>
        <w:t>36,6</w:t>
      </w:r>
      <w:r w:rsidR="00AF7079" w:rsidRPr="004D01EF">
        <w:rPr>
          <w:sz w:val="28"/>
          <w:szCs w:val="28"/>
          <w:lang w:eastAsia="ru-RU"/>
        </w:rPr>
        <w:t>% (</w:t>
      </w:r>
      <w:r w:rsidR="004D01EF" w:rsidRPr="004D01EF">
        <w:rPr>
          <w:sz w:val="28"/>
          <w:szCs w:val="28"/>
          <w:lang w:eastAsia="ru-RU"/>
        </w:rPr>
        <w:t>13 701,82</w:t>
      </w:r>
      <w:r w:rsidR="00AF7079" w:rsidRPr="004D01EF">
        <w:rPr>
          <w:sz w:val="28"/>
          <w:szCs w:val="28"/>
          <w:lang w:eastAsia="ru-RU"/>
        </w:rPr>
        <w:t xml:space="preserve"> млн.</w:t>
      </w:r>
      <w:r w:rsidR="00E40F29" w:rsidRPr="004D01EF">
        <w:rPr>
          <w:sz w:val="28"/>
          <w:szCs w:val="28"/>
          <w:lang w:eastAsia="ru-RU"/>
        </w:rPr>
        <w:t> </w:t>
      </w:r>
      <w:r w:rsidR="00AF7079" w:rsidRPr="004D01EF">
        <w:rPr>
          <w:sz w:val="28"/>
          <w:szCs w:val="28"/>
          <w:lang w:eastAsia="ru-RU"/>
        </w:rPr>
        <w:t>руб.).</w:t>
      </w:r>
    </w:p>
    <w:p w:rsidR="00B55D7F" w:rsidRDefault="004D01EF" w:rsidP="002C6845">
      <w:pPr>
        <w:spacing w:line="276" w:lineRule="auto"/>
        <w:ind w:firstLine="720"/>
        <w:jc w:val="both"/>
        <w:rPr>
          <w:sz w:val="28"/>
          <w:szCs w:val="28"/>
          <w:lang w:eastAsia="ru-RU"/>
        </w:rPr>
      </w:pPr>
      <w:r>
        <w:rPr>
          <w:sz w:val="28"/>
          <w:szCs w:val="28"/>
        </w:rPr>
        <w:lastRenderedPageBreak/>
        <w:t xml:space="preserve">Анализ показателя приведен </w:t>
      </w:r>
      <w:r w:rsidR="007D7EBB">
        <w:rPr>
          <w:sz w:val="28"/>
          <w:szCs w:val="28"/>
        </w:rPr>
        <w:t>на основании данных статистической отчетности от 75</w:t>
      </w:r>
      <w:r w:rsidR="00B967BB">
        <w:rPr>
          <w:sz w:val="28"/>
          <w:szCs w:val="28"/>
        </w:rPr>
        <w:t xml:space="preserve"> организаций, в том числе</w:t>
      </w:r>
      <w:r w:rsidR="00B55D7F">
        <w:rPr>
          <w:sz w:val="28"/>
          <w:szCs w:val="28"/>
        </w:rPr>
        <w:t xml:space="preserve"> </w:t>
      </w:r>
      <w:r w:rsidR="00B55D7F">
        <w:rPr>
          <w:sz w:val="28"/>
          <w:szCs w:val="28"/>
          <w:lang w:eastAsia="ru-RU"/>
        </w:rPr>
        <w:t xml:space="preserve">предприятия судостроительной отрасли и другие резиденты ТОР «Большой Камень». </w:t>
      </w:r>
    </w:p>
    <w:p w:rsidR="00B55D7F" w:rsidRPr="008F2D08" w:rsidRDefault="00B55D7F" w:rsidP="00496B4C">
      <w:pPr>
        <w:spacing w:line="276" w:lineRule="auto"/>
        <w:ind w:firstLine="720"/>
        <w:jc w:val="both"/>
      </w:pPr>
      <w:r>
        <w:rPr>
          <w:sz w:val="28"/>
          <w:szCs w:val="28"/>
        </w:rPr>
        <w:t>Введено жилья (</w:t>
      </w:r>
      <w:r w:rsidR="007D7EBB">
        <w:rPr>
          <w:sz w:val="28"/>
          <w:szCs w:val="28"/>
        </w:rPr>
        <w:t>43,228</w:t>
      </w:r>
      <w:r>
        <w:rPr>
          <w:sz w:val="28"/>
          <w:szCs w:val="28"/>
        </w:rPr>
        <w:t xml:space="preserve"> тыс. кв. м., </w:t>
      </w:r>
      <w:r w:rsidR="007D7EBB">
        <w:rPr>
          <w:sz w:val="28"/>
          <w:szCs w:val="28"/>
        </w:rPr>
        <w:t>66,4</w:t>
      </w:r>
      <w:r>
        <w:rPr>
          <w:sz w:val="28"/>
          <w:szCs w:val="28"/>
        </w:rPr>
        <w:t>% к январю-</w:t>
      </w:r>
      <w:r w:rsidR="00A40C9C">
        <w:rPr>
          <w:sz w:val="28"/>
          <w:szCs w:val="28"/>
        </w:rPr>
        <w:t>декабрю</w:t>
      </w:r>
      <w:r>
        <w:rPr>
          <w:sz w:val="28"/>
          <w:szCs w:val="28"/>
        </w:rPr>
        <w:t xml:space="preserve"> 2022). </w:t>
      </w:r>
      <w:r w:rsidR="007D7EBB" w:rsidRPr="007D7EBB">
        <w:rPr>
          <w:sz w:val="28"/>
          <w:szCs w:val="28"/>
          <w:lang w:eastAsia="ru-RU"/>
        </w:rPr>
        <w:t>В отчетном периоде введены в эксплуатацию двенадцать многоквартирных дома в «Шестом», «Парковом» микрорайонах и по ул. Гагарина, д.16/3, ул. Южная, д.4 и Лебедева, д.19/9, общим количеством квартир - 844.</w:t>
      </w:r>
      <w:r w:rsidR="00496B4C" w:rsidRPr="007D7EBB">
        <w:rPr>
          <w:sz w:val="28"/>
          <w:szCs w:val="28"/>
        </w:rPr>
        <w:t xml:space="preserve"> </w:t>
      </w:r>
      <w:r w:rsidR="008F2D08">
        <w:rPr>
          <w:sz w:val="28"/>
          <w:szCs w:val="28"/>
          <w:lang w:eastAsia="ru-RU"/>
        </w:rPr>
        <w:t>Ввод в эксплуатацию многоквартирных домов проходит в установленные графиком сроки.</w:t>
      </w:r>
    </w:p>
    <w:p w:rsidR="00B55D7F" w:rsidRDefault="007D7EBB" w:rsidP="002C6845">
      <w:pPr>
        <w:spacing w:line="276" w:lineRule="auto"/>
        <w:ind w:firstLine="720"/>
        <w:jc w:val="both"/>
        <w:rPr>
          <w:sz w:val="28"/>
          <w:szCs w:val="28"/>
          <w:lang w:eastAsia="ru-RU"/>
        </w:rPr>
      </w:pPr>
      <w:r>
        <w:rPr>
          <w:sz w:val="28"/>
          <w:szCs w:val="28"/>
          <w:lang w:eastAsia="ru-RU"/>
        </w:rPr>
        <w:t xml:space="preserve">В </w:t>
      </w:r>
      <w:r w:rsidR="00B55D7F">
        <w:rPr>
          <w:sz w:val="28"/>
          <w:szCs w:val="28"/>
          <w:lang w:eastAsia="ru-RU"/>
        </w:rPr>
        <w:t xml:space="preserve">целом уровень обеспеченности населения городского округа жильем, по оценке сложился в </w:t>
      </w:r>
      <w:r>
        <w:rPr>
          <w:sz w:val="28"/>
          <w:szCs w:val="28"/>
          <w:lang w:eastAsia="ru-RU"/>
        </w:rPr>
        <w:t>22,9</w:t>
      </w:r>
      <w:r w:rsidR="00B55D7F">
        <w:rPr>
          <w:sz w:val="28"/>
          <w:szCs w:val="28"/>
          <w:lang w:eastAsia="ru-RU"/>
        </w:rPr>
        <w:t xml:space="preserve"> кв.м. на душу населения (</w:t>
      </w:r>
      <w:r>
        <w:rPr>
          <w:sz w:val="28"/>
          <w:szCs w:val="28"/>
          <w:lang w:eastAsia="ru-RU"/>
        </w:rPr>
        <w:t>105,9</w:t>
      </w:r>
      <w:r w:rsidR="00B55D7F">
        <w:rPr>
          <w:sz w:val="28"/>
          <w:szCs w:val="28"/>
          <w:lang w:eastAsia="ru-RU"/>
        </w:rPr>
        <w:t>% к январю-</w:t>
      </w:r>
      <w:r w:rsidR="00A40C9C">
        <w:rPr>
          <w:sz w:val="28"/>
          <w:szCs w:val="28"/>
          <w:lang w:eastAsia="ru-RU"/>
        </w:rPr>
        <w:t>декабрю</w:t>
      </w:r>
      <w:r w:rsidR="00B55D7F">
        <w:rPr>
          <w:sz w:val="28"/>
          <w:szCs w:val="28"/>
          <w:lang w:eastAsia="ru-RU"/>
        </w:rPr>
        <w:t xml:space="preserve"> 2022).</w:t>
      </w:r>
    </w:p>
    <w:p w:rsidR="0084043F" w:rsidRDefault="0084043F" w:rsidP="002C6845">
      <w:pPr>
        <w:spacing w:line="276" w:lineRule="auto"/>
        <w:ind w:firstLine="709"/>
        <w:jc w:val="both"/>
        <w:rPr>
          <w:sz w:val="28"/>
          <w:szCs w:val="28"/>
          <w:lang w:eastAsia="ru-RU"/>
        </w:rPr>
      </w:pPr>
      <w:r>
        <w:rPr>
          <w:sz w:val="28"/>
          <w:szCs w:val="28"/>
          <w:lang w:eastAsia="ru-RU"/>
        </w:rPr>
        <w:t>Уровень зарегистрированной безработицы снизился на 0,</w:t>
      </w:r>
      <w:r w:rsidR="007D7EBB">
        <w:rPr>
          <w:sz w:val="28"/>
          <w:szCs w:val="28"/>
          <w:lang w:eastAsia="ru-RU"/>
        </w:rPr>
        <w:t>07</w:t>
      </w:r>
      <w:r>
        <w:rPr>
          <w:sz w:val="28"/>
          <w:szCs w:val="28"/>
          <w:lang w:eastAsia="ru-RU"/>
        </w:rPr>
        <w:t xml:space="preserve"> </w:t>
      </w:r>
      <w:proofErr w:type="gramStart"/>
      <w:r>
        <w:rPr>
          <w:sz w:val="28"/>
          <w:szCs w:val="28"/>
          <w:lang w:eastAsia="ru-RU"/>
        </w:rPr>
        <w:t>процентных</w:t>
      </w:r>
      <w:proofErr w:type="gramEnd"/>
      <w:r>
        <w:rPr>
          <w:sz w:val="28"/>
          <w:szCs w:val="28"/>
          <w:lang w:eastAsia="ru-RU"/>
        </w:rPr>
        <w:t xml:space="preserve"> пункта к январю-</w:t>
      </w:r>
      <w:r w:rsidR="0047043E">
        <w:rPr>
          <w:sz w:val="28"/>
          <w:szCs w:val="28"/>
          <w:lang w:eastAsia="ru-RU"/>
        </w:rPr>
        <w:t>сентября</w:t>
      </w:r>
      <w:r>
        <w:rPr>
          <w:sz w:val="28"/>
          <w:szCs w:val="28"/>
          <w:lang w:eastAsia="ru-RU"/>
        </w:rPr>
        <w:t xml:space="preserve"> 2022. </w:t>
      </w:r>
    </w:p>
    <w:p w:rsidR="0084043F" w:rsidRDefault="0084043F" w:rsidP="002C6845">
      <w:pPr>
        <w:spacing w:line="276" w:lineRule="auto"/>
        <w:ind w:firstLine="709"/>
        <w:jc w:val="both"/>
      </w:pPr>
      <w:r>
        <w:rPr>
          <w:sz w:val="28"/>
          <w:szCs w:val="28"/>
        </w:rPr>
        <w:t xml:space="preserve">Напряженность на рынке труда составила </w:t>
      </w:r>
      <w:r w:rsidR="007D7EBB">
        <w:rPr>
          <w:sz w:val="28"/>
          <w:szCs w:val="28"/>
        </w:rPr>
        <w:t>18,6</w:t>
      </w:r>
      <w:r>
        <w:rPr>
          <w:sz w:val="28"/>
          <w:szCs w:val="28"/>
        </w:rPr>
        <w:t xml:space="preserve"> незанятых граждан, приходящихся на 100 вакансий (показатель </w:t>
      </w:r>
      <w:r w:rsidR="007D7EBB">
        <w:rPr>
          <w:sz w:val="28"/>
          <w:szCs w:val="28"/>
        </w:rPr>
        <w:t>снизился</w:t>
      </w:r>
      <w:r>
        <w:rPr>
          <w:sz w:val="28"/>
          <w:szCs w:val="28"/>
        </w:rPr>
        <w:t xml:space="preserve"> </w:t>
      </w:r>
      <w:r w:rsidR="0047043E">
        <w:rPr>
          <w:sz w:val="28"/>
          <w:szCs w:val="28"/>
        </w:rPr>
        <w:t xml:space="preserve">и составил </w:t>
      </w:r>
      <w:r w:rsidR="007D7EBB">
        <w:rPr>
          <w:sz w:val="28"/>
          <w:szCs w:val="28"/>
        </w:rPr>
        <w:t>98,9</w:t>
      </w:r>
      <w:r>
        <w:rPr>
          <w:sz w:val="28"/>
          <w:szCs w:val="28"/>
        </w:rPr>
        <w:t xml:space="preserve"> </w:t>
      </w:r>
      <w:r w:rsidR="0047043E">
        <w:rPr>
          <w:sz w:val="28"/>
          <w:szCs w:val="28"/>
        </w:rPr>
        <w:t>%</w:t>
      </w:r>
      <w:r>
        <w:rPr>
          <w:sz w:val="28"/>
          <w:szCs w:val="28"/>
        </w:rPr>
        <w:t xml:space="preserve"> к </w:t>
      </w:r>
      <w:proofErr w:type="gramStart"/>
      <w:r>
        <w:rPr>
          <w:sz w:val="28"/>
          <w:szCs w:val="28"/>
        </w:rPr>
        <w:t>январю-</w:t>
      </w:r>
      <w:r w:rsidR="0047043E">
        <w:rPr>
          <w:sz w:val="28"/>
          <w:szCs w:val="28"/>
        </w:rPr>
        <w:t>сентября</w:t>
      </w:r>
      <w:proofErr w:type="gramEnd"/>
      <w:r>
        <w:rPr>
          <w:sz w:val="28"/>
          <w:szCs w:val="28"/>
        </w:rPr>
        <w:t xml:space="preserve"> 2022).</w:t>
      </w:r>
    </w:p>
    <w:p w:rsidR="008A7DD1" w:rsidRDefault="000C2109" w:rsidP="002C6845">
      <w:pPr>
        <w:spacing w:line="276" w:lineRule="auto"/>
        <w:ind w:firstLine="708"/>
        <w:jc w:val="both"/>
      </w:pPr>
      <w:r>
        <w:rPr>
          <w:b/>
          <w:sz w:val="28"/>
          <w:szCs w:val="28"/>
          <w:lang w:eastAsia="ru-RU"/>
        </w:rPr>
        <w:t>1.4. Меры поддержки, реализуемые администрацией городского округа</w:t>
      </w:r>
    </w:p>
    <w:p w:rsidR="00496B4C" w:rsidRDefault="000C2109" w:rsidP="002C6845">
      <w:pPr>
        <w:spacing w:line="276" w:lineRule="auto"/>
        <w:ind w:firstLine="708"/>
        <w:jc w:val="both"/>
        <w:rPr>
          <w:sz w:val="28"/>
          <w:szCs w:val="28"/>
        </w:rPr>
      </w:pPr>
      <w:r>
        <w:rPr>
          <w:sz w:val="28"/>
          <w:szCs w:val="28"/>
        </w:rPr>
        <w:t xml:space="preserve"> Администрацией городского округа в рамках муниципальной программы  </w:t>
      </w:r>
      <w:r w:rsidR="00741F46">
        <w:rPr>
          <w:sz w:val="28"/>
          <w:szCs w:val="28"/>
        </w:rPr>
        <w:t>«</w:t>
      </w:r>
      <w:r>
        <w:rPr>
          <w:sz w:val="28"/>
          <w:szCs w:val="28"/>
        </w:rPr>
        <w:t>Экономическое развитие городского округа Большой Камень</w:t>
      </w:r>
      <w:r w:rsidR="00741F46">
        <w:rPr>
          <w:sz w:val="28"/>
          <w:szCs w:val="28"/>
        </w:rPr>
        <w:t>»</w:t>
      </w:r>
      <w:r>
        <w:rPr>
          <w:sz w:val="28"/>
          <w:szCs w:val="28"/>
        </w:rPr>
        <w:t xml:space="preserve"> на 2020-2027 годы</w:t>
      </w:r>
      <w:r w:rsidR="00741F46">
        <w:rPr>
          <w:sz w:val="28"/>
          <w:szCs w:val="28"/>
        </w:rPr>
        <w:t>»</w:t>
      </w:r>
      <w:r>
        <w:rPr>
          <w:sz w:val="28"/>
          <w:szCs w:val="28"/>
        </w:rPr>
        <w:t xml:space="preserve"> в 2023 году составил </w:t>
      </w:r>
      <w:r w:rsidR="005451EB">
        <w:rPr>
          <w:sz w:val="28"/>
          <w:szCs w:val="28"/>
        </w:rPr>
        <w:t>350,0</w:t>
      </w:r>
      <w:r>
        <w:rPr>
          <w:sz w:val="28"/>
          <w:szCs w:val="28"/>
        </w:rPr>
        <w:t xml:space="preserve"> тыс. руб., фактически освоено </w:t>
      </w:r>
      <w:r w:rsidR="007D7EBB">
        <w:rPr>
          <w:sz w:val="28"/>
          <w:szCs w:val="28"/>
        </w:rPr>
        <w:t xml:space="preserve">за </w:t>
      </w:r>
      <w:r>
        <w:rPr>
          <w:sz w:val="28"/>
          <w:szCs w:val="28"/>
        </w:rPr>
        <w:t xml:space="preserve">2023 г. </w:t>
      </w:r>
      <w:r w:rsidR="00496B4C">
        <w:rPr>
          <w:sz w:val="28"/>
          <w:szCs w:val="28"/>
        </w:rPr>
        <w:t>348,</w:t>
      </w:r>
      <w:r w:rsidR="00D805BB">
        <w:rPr>
          <w:sz w:val="28"/>
          <w:szCs w:val="28"/>
        </w:rPr>
        <w:t>2</w:t>
      </w:r>
      <w:r>
        <w:rPr>
          <w:sz w:val="28"/>
          <w:szCs w:val="28"/>
        </w:rPr>
        <w:t xml:space="preserve"> тыс. руб.</w:t>
      </w:r>
      <w:r w:rsidR="005451EB">
        <w:rPr>
          <w:sz w:val="28"/>
          <w:szCs w:val="28"/>
        </w:rPr>
        <w:t xml:space="preserve"> (решение Думы городского округа Большой Камень от 27.07.2023г. № 101)</w:t>
      </w:r>
      <w:r>
        <w:rPr>
          <w:sz w:val="28"/>
          <w:szCs w:val="28"/>
        </w:rPr>
        <w:t xml:space="preserve"> </w:t>
      </w:r>
    </w:p>
    <w:p w:rsidR="008A7DD1" w:rsidRDefault="000C2109" w:rsidP="002C6845">
      <w:pPr>
        <w:spacing w:line="276" w:lineRule="auto"/>
        <w:ind w:firstLine="708"/>
        <w:jc w:val="both"/>
      </w:pPr>
      <w:r>
        <w:rPr>
          <w:sz w:val="28"/>
          <w:szCs w:val="28"/>
        </w:rPr>
        <w:t xml:space="preserve">В рамках подпрограммы </w:t>
      </w:r>
      <w:r w:rsidR="00741F46">
        <w:rPr>
          <w:sz w:val="28"/>
          <w:szCs w:val="28"/>
        </w:rPr>
        <w:t>«</w:t>
      </w:r>
      <w:r>
        <w:rPr>
          <w:sz w:val="28"/>
          <w:szCs w:val="28"/>
        </w:rPr>
        <w:t>Содействие развитию малого и среднего предпринимательства</w:t>
      </w:r>
      <w:r w:rsidR="00741F46">
        <w:rPr>
          <w:sz w:val="28"/>
          <w:szCs w:val="28"/>
        </w:rPr>
        <w:t>»</w:t>
      </w:r>
      <w:r>
        <w:rPr>
          <w:sz w:val="28"/>
          <w:szCs w:val="28"/>
        </w:rPr>
        <w:t xml:space="preserve"> предоставляется </w:t>
      </w:r>
      <w:r w:rsidR="00496B4C">
        <w:rPr>
          <w:sz w:val="28"/>
          <w:szCs w:val="28"/>
        </w:rPr>
        <w:t>«П</w:t>
      </w:r>
      <w:r>
        <w:rPr>
          <w:sz w:val="28"/>
          <w:szCs w:val="28"/>
        </w:rPr>
        <w:t>оддержка и развитие субъект</w:t>
      </w:r>
      <w:r w:rsidR="00496B4C">
        <w:rPr>
          <w:sz w:val="28"/>
          <w:szCs w:val="28"/>
        </w:rPr>
        <w:t>ов</w:t>
      </w:r>
      <w:r>
        <w:rPr>
          <w:sz w:val="28"/>
          <w:szCs w:val="28"/>
        </w:rPr>
        <w:t xml:space="preserve"> малого и среднего предпринимательства</w:t>
      </w:r>
      <w:r w:rsidR="00496B4C">
        <w:rPr>
          <w:sz w:val="28"/>
          <w:szCs w:val="28"/>
        </w:rPr>
        <w:t>»</w:t>
      </w:r>
      <w:r>
        <w:rPr>
          <w:sz w:val="28"/>
          <w:szCs w:val="28"/>
        </w:rPr>
        <w:t xml:space="preserve">, в том числе: </w:t>
      </w:r>
    </w:p>
    <w:p w:rsidR="008A7DD1" w:rsidRDefault="000C2109" w:rsidP="002C6845">
      <w:pPr>
        <w:spacing w:line="276" w:lineRule="auto"/>
        <w:ind w:firstLine="708"/>
        <w:jc w:val="both"/>
      </w:pPr>
      <w:r>
        <w:rPr>
          <w:sz w:val="28"/>
          <w:szCs w:val="28"/>
        </w:rPr>
        <w:t xml:space="preserve">- Финансовая поддержка. </w:t>
      </w:r>
    </w:p>
    <w:p w:rsidR="008A7DD1" w:rsidRDefault="000C2109" w:rsidP="002C6845">
      <w:pPr>
        <w:spacing w:line="276" w:lineRule="auto"/>
        <w:ind w:firstLine="708"/>
        <w:jc w:val="both"/>
        <w:rPr>
          <w:sz w:val="28"/>
          <w:szCs w:val="28"/>
        </w:rPr>
      </w:pPr>
      <w:r>
        <w:rPr>
          <w:sz w:val="28"/>
          <w:szCs w:val="28"/>
        </w:rPr>
        <w:t xml:space="preserve">В 2023 году исполнено мероприятие. Предоставлена субсидия в форме грантов </w:t>
      </w:r>
      <w:r w:rsidR="00872310">
        <w:rPr>
          <w:sz w:val="28"/>
          <w:szCs w:val="28"/>
        </w:rPr>
        <w:t>одному</w:t>
      </w:r>
      <w:r>
        <w:rPr>
          <w:sz w:val="28"/>
          <w:szCs w:val="28"/>
        </w:rPr>
        <w:t xml:space="preserve"> субъект</w:t>
      </w:r>
      <w:r w:rsidR="00872310">
        <w:rPr>
          <w:sz w:val="28"/>
          <w:szCs w:val="28"/>
        </w:rPr>
        <w:t>у</w:t>
      </w:r>
      <w:r>
        <w:rPr>
          <w:sz w:val="28"/>
          <w:szCs w:val="28"/>
        </w:rPr>
        <w:t xml:space="preserve"> малого предпринимательства в размере 150,0 тыс. руб. с целью возмещения части затрат, связанных с началом предпринимательской деятельности по видам экономической деятельности: ОКВЭД 10.13.4 </w:t>
      </w:r>
      <w:r w:rsidR="00741F46">
        <w:rPr>
          <w:sz w:val="28"/>
          <w:szCs w:val="28"/>
        </w:rPr>
        <w:t>«</w:t>
      </w:r>
      <w:r>
        <w:rPr>
          <w:sz w:val="28"/>
          <w:szCs w:val="28"/>
        </w:rPr>
        <w:t>Производство мясных (</w:t>
      </w:r>
      <w:proofErr w:type="spellStart"/>
      <w:r>
        <w:rPr>
          <w:sz w:val="28"/>
          <w:szCs w:val="28"/>
        </w:rPr>
        <w:t>мясосодержащих</w:t>
      </w:r>
      <w:proofErr w:type="spellEnd"/>
      <w:r>
        <w:rPr>
          <w:sz w:val="28"/>
          <w:szCs w:val="28"/>
        </w:rPr>
        <w:t>) полуфабрикатов</w:t>
      </w:r>
      <w:r w:rsidR="00741F46">
        <w:rPr>
          <w:sz w:val="28"/>
          <w:szCs w:val="28"/>
        </w:rPr>
        <w:t>»</w:t>
      </w:r>
      <w:r>
        <w:rPr>
          <w:sz w:val="28"/>
          <w:szCs w:val="28"/>
        </w:rPr>
        <w:t>.</w:t>
      </w:r>
    </w:p>
    <w:p w:rsidR="00872310" w:rsidRDefault="00872310" w:rsidP="002C6845">
      <w:pPr>
        <w:spacing w:line="276" w:lineRule="auto"/>
        <w:ind w:firstLine="708"/>
        <w:jc w:val="both"/>
      </w:pPr>
      <w:r>
        <w:rPr>
          <w:sz w:val="28"/>
          <w:szCs w:val="28"/>
        </w:rPr>
        <w:t xml:space="preserve">Предоставлена субсидия в форме грантов одному субъекту малого предпринимательства в размере </w:t>
      </w:r>
      <w:r w:rsidR="00496B4C">
        <w:rPr>
          <w:sz w:val="28"/>
          <w:szCs w:val="28"/>
        </w:rPr>
        <w:t>10</w:t>
      </w:r>
      <w:r>
        <w:rPr>
          <w:sz w:val="28"/>
          <w:szCs w:val="28"/>
        </w:rPr>
        <w:t xml:space="preserve">0 тыс. руб. с целью возмещения части затрат, связанных с осуществлением деятельности в сфере социального предпринимательства.  </w:t>
      </w:r>
    </w:p>
    <w:p w:rsidR="008A7DD1" w:rsidRDefault="000C2109" w:rsidP="002C6845">
      <w:pPr>
        <w:spacing w:line="276" w:lineRule="auto"/>
        <w:ind w:firstLine="708"/>
        <w:jc w:val="both"/>
      </w:pPr>
      <w:r>
        <w:rPr>
          <w:sz w:val="28"/>
          <w:szCs w:val="28"/>
        </w:rPr>
        <w:t>- Информационная и консультационная поддержка:</w:t>
      </w:r>
    </w:p>
    <w:p w:rsidR="008A7DD1" w:rsidRDefault="000C2109" w:rsidP="002C6845">
      <w:pPr>
        <w:tabs>
          <w:tab w:val="left" w:pos="-7655"/>
        </w:tabs>
        <w:spacing w:line="276" w:lineRule="auto"/>
        <w:ind w:firstLine="709"/>
        <w:jc w:val="both"/>
      </w:pPr>
      <w:r>
        <w:rPr>
          <w:sz w:val="28"/>
          <w:szCs w:val="28"/>
        </w:rPr>
        <w:t xml:space="preserve">В рамках совещания при главе ГО Большой Камень была проведена рабочая встреча с АО </w:t>
      </w:r>
      <w:r w:rsidR="00741F46">
        <w:rPr>
          <w:sz w:val="28"/>
          <w:szCs w:val="28"/>
        </w:rPr>
        <w:t>«</w:t>
      </w:r>
      <w:proofErr w:type="spellStart"/>
      <w:r>
        <w:rPr>
          <w:sz w:val="28"/>
          <w:szCs w:val="28"/>
        </w:rPr>
        <w:t>Россельхозбанк</w:t>
      </w:r>
      <w:proofErr w:type="spellEnd"/>
      <w:r w:rsidR="00741F46">
        <w:rPr>
          <w:sz w:val="28"/>
          <w:szCs w:val="28"/>
        </w:rPr>
        <w:t>»</w:t>
      </w:r>
      <w:r>
        <w:rPr>
          <w:sz w:val="28"/>
          <w:szCs w:val="28"/>
        </w:rPr>
        <w:t xml:space="preserve"> о предоставлении льготных займов </w:t>
      </w:r>
      <w:r>
        <w:rPr>
          <w:sz w:val="28"/>
          <w:szCs w:val="28"/>
        </w:rPr>
        <w:lastRenderedPageBreak/>
        <w:t>для представителей сельского хозяйства, программы обучения и  иные предложения для развития и ведения бизнеса.</w:t>
      </w:r>
    </w:p>
    <w:p w:rsidR="008A7DD1" w:rsidRDefault="000C2109" w:rsidP="002C6845">
      <w:pPr>
        <w:spacing w:line="276" w:lineRule="auto"/>
        <w:ind w:firstLine="708"/>
        <w:jc w:val="both"/>
      </w:pPr>
      <w:proofErr w:type="gramStart"/>
      <w:r>
        <w:rPr>
          <w:sz w:val="28"/>
          <w:szCs w:val="28"/>
        </w:rPr>
        <w:t xml:space="preserve">Также состоялась встреча с участием АО </w:t>
      </w:r>
      <w:r w:rsidR="00741F46">
        <w:rPr>
          <w:sz w:val="28"/>
          <w:szCs w:val="28"/>
        </w:rPr>
        <w:t>«</w:t>
      </w:r>
      <w:r>
        <w:rPr>
          <w:sz w:val="28"/>
          <w:szCs w:val="28"/>
        </w:rPr>
        <w:t>Корпорация развития Дальнего Востока и Арктики</w:t>
      </w:r>
      <w:r w:rsidR="00741F46">
        <w:rPr>
          <w:sz w:val="28"/>
          <w:szCs w:val="28"/>
        </w:rPr>
        <w:t>»</w:t>
      </w:r>
      <w:r>
        <w:rPr>
          <w:sz w:val="28"/>
          <w:szCs w:val="28"/>
        </w:rPr>
        <w:t xml:space="preserve"> в которой было изложена государственная программа </w:t>
      </w:r>
      <w:r w:rsidR="00741F46">
        <w:rPr>
          <w:sz w:val="28"/>
          <w:szCs w:val="28"/>
        </w:rPr>
        <w:t>«</w:t>
      </w:r>
      <w:r>
        <w:rPr>
          <w:sz w:val="28"/>
          <w:szCs w:val="28"/>
        </w:rPr>
        <w:t>Территории с особым режимом таможенного налогового и административного регулирования</w:t>
      </w:r>
      <w:r w:rsidR="00741F46">
        <w:rPr>
          <w:sz w:val="28"/>
          <w:szCs w:val="28"/>
        </w:rPr>
        <w:t>»</w:t>
      </w:r>
      <w:r>
        <w:rPr>
          <w:sz w:val="28"/>
          <w:szCs w:val="28"/>
        </w:rPr>
        <w:t xml:space="preserve"> в которой говорили как стать резидентом ТОР, возможные льготы, административные преференции. </w:t>
      </w:r>
      <w:proofErr w:type="gramEnd"/>
    </w:p>
    <w:p w:rsidR="008A7DD1" w:rsidRDefault="000C2109" w:rsidP="002C6845">
      <w:pPr>
        <w:tabs>
          <w:tab w:val="left" w:pos="-7655"/>
        </w:tabs>
        <w:spacing w:line="276" w:lineRule="auto"/>
        <w:ind w:firstLine="709"/>
        <w:jc w:val="both"/>
      </w:pPr>
      <w:r>
        <w:rPr>
          <w:sz w:val="28"/>
          <w:szCs w:val="28"/>
        </w:rPr>
        <w:t xml:space="preserve">Проведено 2 </w:t>
      </w:r>
      <w:proofErr w:type="gramStart"/>
      <w:r>
        <w:rPr>
          <w:sz w:val="28"/>
          <w:szCs w:val="28"/>
        </w:rPr>
        <w:t>обучающих</w:t>
      </w:r>
      <w:proofErr w:type="gramEnd"/>
      <w:r>
        <w:rPr>
          <w:sz w:val="28"/>
          <w:szCs w:val="28"/>
        </w:rPr>
        <w:t xml:space="preserve"> бесплатных семинара на платформе Центра </w:t>
      </w:r>
      <w:r w:rsidR="00741F46">
        <w:rPr>
          <w:sz w:val="28"/>
          <w:szCs w:val="28"/>
        </w:rPr>
        <w:t>«</w:t>
      </w:r>
      <w:r>
        <w:rPr>
          <w:sz w:val="28"/>
          <w:szCs w:val="28"/>
        </w:rPr>
        <w:t>Мой бизнес</w:t>
      </w:r>
      <w:r w:rsidR="00741F46">
        <w:rPr>
          <w:sz w:val="28"/>
          <w:szCs w:val="28"/>
        </w:rPr>
        <w:t>»</w:t>
      </w:r>
      <w:r>
        <w:rPr>
          <w:sz w:val="28"/>
          <w:szCs w:val="28"/>
        </w:rPr>
        <w:t>. Проведено 3 рабочих совещания координационного совета МПС при главе ГО БК.</w:t>
      </w:r>
    </w:p>
    <w:p w:rsidR="008A7DD1" w:rsidRDefault="00941EF0" w:rsidP="002C6845">
      <w:pPr>
        <w:spacing w:line="276" w:lineRule="auto"/>
        <w:ind w:firstLine="708"/>
        <w:jc w:val="both"/>
      </w:pPr>
      <w:r>
        <w:rPr>
          <w:sz w:val="28"/>
          <w:szCs w:val="28"/>
        </w:rPr>
        <w:t>В рамках подпрограммы заложено мероприятие н</w:t>
      </w:r>
      <w:r w:rsidR="00872310">
        <w:rPr>
          <w:sz w:val="28"/>
          <w:szCs w:val="28"/>
        </w:rPr>
        <w:t>а о</w:t>
      </w:r>
      <w:r w:rsidR="000C2109">
        <w:rPr>
          <w:sz w:val="28"/>
          <w:szCs w:val="28"/>
        </w:rPr>
        <w:t>рганиз</w:t>
      </w:r>
      <w:r w:rsidR="00872310">
        <w:rPr>
          <w:sz w:val="28"/>
          <w:szCs w:val="28"/>
        </w:rPr>
        <w:t>ацию</w:t>
      </w:r>
      <w:r w:rsidR="000C2109">
        <w:rPr>
          <w:sz w:val="28"/>
          <w:szCs w:val="28"/>
        </w:rPr>
        <w:t xml:space="preserve"> и проведен</w:t>
      </w:r>
      <w:r w:rsidR="00872310">
        <w:rPr>
          <w:sz w:val="28"/>
          <w:szCs w:val="28"/>
        </w:rPr>
        <w:t>ие</w:t>
      </w:r>
      <w:r w:rsidR="000C2109">
        <w:rPr>
          <w:sz w:val="28"/>
          <w:szCs w:val="28"/>
        </w:rPr>
        <w:t xml:space="preserve"> конкурс</w:t>
      </w:r>
      <w:r w:rsidR="00872310">
        <w:rPr>
          <w:sz w:val="28"/>
          <w:szCs w:val="28"/>
        </w:rPr>
        <w:t>а</w:t>
      </w:r>
      <w:r w:rsidR="000C2109">
        <w:rPr>
          <w:sz w:val="28"/>
          <w:szCs w:val="28"/>
        </w:rPr>
        <w:t xml:space="preserve"> </w:t>
      </w:r>
      <w:r w:rsidR="00741F46">
        <w:rPr>
          <w:sz w:val="28"/>
          <w:szCs w:val="28"/>
        </w:rPr>
        <w:t>«</w:t>
      </w:r>
      <w:r w:rsidR="000C2109">
        <w:rPr>
          <w:sz w:val="28"/>
          <w:szCs w:val="28"/>
        </w:rPr>
        <w:t>Лучший пре</w:t>
      </w:r>
      <w:r>
        <w:rPr>
          <w:sz w:val="28"/>
          <w:szCs w:val="28"/>
        </w:rPr>
        <w:t>дприниматель городского округа</w:t>
      </w:r>
      <w:r w:rsidR="00741F46">
        <w:rPr>
          <w:sz w:val="28"/>
          <w:szCs w:val="28"/>
        </w:rPr>
        <w:t>»</w:t>
      </w:r>
      <w:r>
        <w:rPr>
          <w:sz w:val="28"/>
          <w:szCs w:val="28"/>
        </w:rPr>
        <w:t>. На которое</w:t>
      </w:r>
      <w:r w:rsidR="00872310">
        <w:rPr>
          <w:sz w:val="28"/>
          <w:szCs w:val="28"/>
        </w:rPr>
        <w:t xml:space="preserve"> выделено 50 тыс. руб.,</w:t>
      </w:r>
      <w:r w:rsidR="000C2109">
        <w:rPr>
          <w:sz w:val="28"/>
          <w:szCs w:val="28"/>
        </w:rPr>
        <w:t xml:space="preserve"> закуплено призов  на сумму 48,</w:t>
      </w:r>
      <w:r w:rsidR="00D805BB">
        <w:rPr>
          <w:sz w:val="28"/>
          <w:szCs w:val="28"/>
        </w:rPr>
        <w:t>2</w:t>
      </w:r>
      <w:r w:rsidR="000C2109">
        <w:rPr>
          <w:sz w:val="28"/>
          <w:szCs w:val="28"/>
        </w:rPr>
        <w:t xml:space="preserve">  тыс. руб. Результат конкурса, объявленный постановлением администрации № 1039 от 14.04.2023 г., был реализован в июне 2023 г.</w:t>
      </w:r>
      <w:r w:rsidR="007B3570">
        <w:rPr>
          <w:sz w:val="28"/>
          <w:szCs w:val="28"/>
        </w:rPr>
        <w:t xml:space="preserve"> Мероприятие исполнено.</w:t>
      </w:r>
    </w:p>
    <w:p w:rsidR="008A7DD1" w:rsidRDefault="00741F46" w:rsidP="002C6845">
      <w:pPr>
        <w:spacing w:line="276" w:lineRule="auto"/>
        <w:ind w:firstLine="708"/>
        <w:jc w:val="both"/>
      </w:pPr>
      <w:r>
        <w:rPr>
          <w:sz w:val="28"/>
          <w:szCs w:val="28"/>
        </w:rPr>
        <w:t>«</w:t>
      </w:r>
      <w:r w:rsidR="000C2109">
        <w:rPr>
          <w:sz w:val="28"/>
          <w:szCs w:val="28"/>
        </w:rPr>
        <w:t>Организация и проведение смотров-конкурсов для субъектов малого и среднего предпринимательства</w:t>
      </w:r>
      <w:r>
        <w:rPr>
          <w:sz w:val="28"/>
          <w:szCs w:val="28"/>
        </w:rPr>
        <w:t>»</w:t>
      </w:r>
      <w:r w:rsidR="000C2109">
        <w:rPr>
          <w:sz w:val="28"/>
          <w:szCs w:val="28"/>
        </w:rPr>
        <w:t xml:space="preserve"> - было закуплено призов  на сумму 50,00 </w:t>
      </w:r>
      <w:proofErr w:type="spellStart"/>
      <w:r w:rsidR="000C2109">
        <w:rPr>
          <w:sz w:val="28"/>
          <w:szCs w:val="28"/>
        </w:rPr>
        <w:t>т.р</w:t>
      </w:r>
      <w:proofErr w:type="spellEnd"/>
      <w:r w:rsidR="000C2109">
        <w:rPr>
          <w:sz w:val="28"/>
          <w:szCs w:val="28"/>
        </w:rPr>
        <w:t>. Данное мероприятие реализуется в декабре 2023 г.</w:t>
      </w:r>
    </w:p>
    <w:p w:rsidR="008A7DD1" w:rsidRDefault="000C2109" w:rsidP="002C6845">
      <w:pPr>
        <w:spacing w:line="276" w:lineRule="auto"/>
        <w:ind w:firstLine="708"/>
        <w:jc w:val="both"/>
      </w:pPr>
      <w:r>
        <w:rPr>
          <w:sz w:val="28"/>
          <w:szCs w:val="28"/>
        </w:rPr>
        <w:t>Проведено более 2</w:t>
      </w:r>
      <w:r w:rsidR="00FB4E27">
        <w:rPr>
          <w:sz w:val="28"/>
          <w:szCs w:val="28"/>
        </w:rPr>
        <w:t>3</w:t>
      </w:r>
      <w:r>
        <w:rPr>
          <w:sz w:val="28"/>
          <w:szCs w:val="28"/>
        </w:rPr>
        <w:t xml:space="preserve"> консультаций с МСП по вопросам:</w:t>
      </w:r>
    </w:p>
    <w:p w:rsidR="008A7DD1" w:rsidRDefault="000C2109" w:rsidP="002C6845">
      <w:pPr>
        <w:spacing w:line="276" w:lineRule="auto"/>
        <w:ind w:firstLine="708"/>
        <w:jc w:val="both"/>
      </w:pPr>
      <w:r>
        <w:rPr>
          <w:sz w:val="28"/>
          <w:szCs w:val="28"/>
        </w:rPr>
        <w:t>- финансовая поддержка;</w:t>
      </w:r>
    </w:p>
    <w:p w:rsidR="008A7DD1" w:rsidRDefault="000C2109" w:rsidP="002C6845">
      <w:pPr>
        <w:spacing w:line="276" w:lineRule="auto"/>
        <w:ind w:firstLine="708"/>
        <w:jc w:val="both"/>
      </w:pPr>
      <w:r>
        <w:rPr>
          <w:sz w:val="28"/>
          <w:szCs w:val="28"/>
        </w:rPr>
        <w:t>-имущественная поддержка;</w:t>
      </w:r>
    </w:p>
    <w:p w:rsidR="008A7DD1" w:rsidRDefault="000C2109" w:rsidP="002C6845">
      <w:pPr>
        <w:spacing w:line="276" w:lineRule="auto"/>
        <w:ind w:firstLine="708"/>
        <w:jc w:val="both"/>
      </w:pPr>
      <w:r>
        <w:rPr>
          <w:sz w:val="28"/>
          <w:szCs w:val="28"/>
        </w:rPr>
        <w:t>-другие вопросы.</w:t>
      </w:r>
    </w:p>
    <w:p w:rsidR="008A7DD1" w:rsidRDefault="000C2109" w:rsidP="002C6845">
      <w:pPr>
        <w:spacing w:line="276" w:lineRule="auto"/>
        <w:ind w:firstLine="708"/>
        <w:jc w:val="both"/>
      </w:pPr>
      <w:r>
        <w:rPr>
          <w:sz w:val="28"/>
          <w:szCs w:val="28"/>
        </w:rPr>
        <w:t xml:space="preserve">По вопросам </w:t>
      </w:r>
      <w:r w:rsidR="00741F46">
        <w:rPr>
          <w:sz w:val="28"/>
          <w:szCs w:val="28"/>
        </w:rPr>
        <w:t>«</w:t>
      </w:r>
      <w:r>
        <w:rPr>
          <w:sz w:val="28"/>
          <w:szCs w:val="28"/>
        </w:rPr>
        <w:t>Защиты прав потребителей</w:t>
      </w:r>
      <w:r w:rsidR="00741F46">
        <w:rPr>
          <w:sz w:val="28"/>
          <w:szCs w:val="28"/>
        </w:rPr>
        <w:t>»</w:t>
      </w:r>
      <w:r>
        <w:rPr>
          <w:sz w:val="28"/>
          <w:szCs w:val="28"/>
        </w:rPr>
        <w:t xml:space="preserve"> было проведено:</w:t>
      </w:r>
    </w:p>
    <w:p w:rsidR="008A7DD1" w:rsidRDefault="000C2109" w:rsidP="002C6845">
      <w:pPr>
        <w:spacing w:line="276" w:lineRule="auto"/>
        <w:ind w:firstLine="708"/>
        <w:jc w:val="both"/>
      </w:pPr>
      <w:r>
        <w:rPr>
          <w:sz w:val="28"/>
          <w:szCs w:val="28"/>
        </w:rPr>
        <w:t>- более 30 консультаций населения;</w:t>
      </w:r>
    </w:p>
    <w:p w:rsidR="008A7DD1" w:rsidRDefault="000C2109" w:rsidP="002C6845">
      <w:pPr>
        <w:spacing w:line="276" w:lineRule="auto"/>
        <w:ind w:firstLine="708"/>
        <w:jc w:val="both"/>
      </w:pPr>
      <w:r>
        <w:rPr>
          <w:sz w:val="28"/>
          <w:szCs w:val="28"/>
        </w:rPr>
        <w:t xml:space="preserve">- </w:t>
      </w:r>
      <w:r w:rsidR="00FB4E27">
        <w:rPr>
          <w:sz w:val="28"/>
          <w:szCs w:val="28"/>
        </w:rPr>
        <w:t>6</w:t>
      </w:r>
      <w:r>
        <w:rPr>
          <w:sz w:val="28"/>
          <w:szCs w:val="28"/>
        </w:rPr>
        <w:t xml:space="preserve"> посещения индивидуальных предпринимателей по жалобам граждан – все вопросы были решены.</w:t>
      </w:r>
    </w:p>
    <w:p w:rsidR="008A7DD1" w:rsidRDefault="000C2109" w:rsidP="002C6845">
      <w:pPr>
        <w:spacing w:line="276" w:lineRule="auto"/>
        <w:ind w:firstLine="720"/>
        <w:jc w:val="both"/>
      </w:pPr>
      <w:r>
        <w:rPr>
          <w:sz w:val="28"/>
          <w:szCs w:val="28"/>
        </w:rPr>
        <w:t xml:space="preserve">- Имущественная поддержка. </w:t>
      </w:r>
    </w:p>
    <w:p w:rsidR="004904CB" w:rsidRPr="004904CB" w:rsidRDefault="004904CB" w:rsidP="004904CB">
      <w:pPr>
        <w:spacing w:line="276" w:lineRule="auto"/>
        <w:ind w:firstLine="720"/>
        <w:jc w:val="both"/>
        <w:rPr>
          <w:sz w:val="28"/>
          <w:szCs w:val="28"/>
        </w:rPr>
      </w:pPr>
      <w:r w:rsidRPr="004904CB">
        <w:rPr>
          <w:sz w:val="28"/>
          <w:szCs w:val="28"/>
        </w:rPr>
        <w:t xml:space="preserve">В Перечень муниципального имущества городского округа, предназначенного для предоставления в аренду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включен 39 объект, из них 26 объектов предоставлены в аренду субъектам малого и среднего предпринимательства.  По сравнению с 2022 годом перечень </w:t>
      </w:r>
      <w:proofErr w:type="gramStart"/>
      <w:r w:rsidRPr="004904CB">
        <w:rPr>
          <w:sz w:val="28"/>
          <w:szCs w:val="28"/>
        </w:rPr>
        <w:t>муниципального имущества, предназначенного для предоставления субъектам малого и среднего предпринимательства дополнен</w:t>
      </w:r>
      <w:proofErr w:type="gramEnd"/>
      <w:r w:rsidRPr="004904CB">
        <w:rPr>
          <w:sz w:val="28"/>
          <w:szCs w:val="28"/>
        </w:rPr>
        <w:t xml:space="preserve"> на 34,5%.</w:t>
      </w:r>
    </w:p>
    <w:p w:rsidR="008A7DD1" w:rsidRDefault="004904CB" w:rsidP="004904CB">
      <w:pPr>
        <w:spacing w:line="276" w:lineRule="auto"/>
        <w:ind w:firstLine="720"/>
        <w:jc w:val="both"/>
      </w:pPr>
      <w:r w:rsidRPr="004904CB">
        <w:rPr>
          <w:sz w:val="28"/>
          <w:szCs w:val="28"/>
        </w:rPr>
        <w:t xml:space="preserve">В 2023 году оказана имущественная поддержка </w:t>
      </w:r>
      <w:r>
        <w:rPr>
          <w:sz w:val="28"/>
          <w:szCs w:val="28"/>
        </w:rPr>
        <w:t>шести</w:t>
      </w:r>
      <w:r w:rsidRPr="004904CB">
        <w:rPr>
          <w:sz w:val="28"/>
          <w:szCs w:val="28"/>
        </w:rPr>
        <w:t xml:space="preserve"> предпринимателям, в части предоставления в аренду земельных участков.</w:t>
      </w:r>
      <w:r w:rsidR="000C2109">
        <w:rPr>
          <w:sz w:val="28"/>
          <w:szCs w:val="28"/>
          <w:lang w:eastAsia="ru-RU"/>
        </w:rPr>
        <w:t xml:space="preserve"> </w:t>
      </w:r>
    </w:p>
    <w:p w:rsidR="008A7DD1" w:rsidRDefault="000C2109" w:rsidP="002C6845">
      <w:pPr>
        <w:widowControl w:val="0"/>
        <w:spacing w:line="276" w:lineRule="auto"/>
        <w:ind w:firstLine="708"/>
        <w:jc w:val="both"/>
      </w:pPr>
      <w:r>
        <w:rPr>
          <w:b/>
          <w:sz w:val="28"/>
          <w:szCs w:val="28"/>
          <w:lang w:eastAsia="ru-RU"/>
        </w:rPr>
        <w:t>1.5. Перспективы развития городского округа</w:t>
      </w:r>
    </w:p>
    <w:p w:rsidR="008A7DD1" w:rsidRDefault="000C2109" w:rsidP="002C6845">
      <w:pPr>
        <w:spacing w:line="276" w:lineRule="auto"/>
        <w:ind w:firstLine="720"/>
        <w:jc w:val="both"/>
      </w:pPr>
      <w:r>
        <w:rPr>
          <w:sz w:val="28"/>
          <w:szCs w:val="28"/>
        </w:rPr>
        <w:t>Основные направления развития городского округа Большой Камень:</w:t>
      </w:r>
    </w:p>
    <w:p w:rsidR="008A7DD1" w:rsidRDefault="000C2109" w:rsidP="002C6845">
      <w:pPr>
        <w:spacing w:line="276" w:lineRule="auto"/>
        <w:ind w:firstLine="720"/>
        <w:jc w:val="both"/>
        <w:rPr>
          <w:sz w:val="28"/>
          <w:szCs w:val="28"/>
        </w:rPr>
      </w:pPr>
      <w:r>
        <w:rPr>
          <w:sz w:val="28"/>
          <w:szCs w:val="28"/>
        </w:rPr>
        <w:lastRenderedPageBreak/>
        <w:t xml:space="preserve">1) Развитие социальной инфраструктуры. В данном направлении в 2023 году </w:t>
      </w:r>
      <w:r w:rsidR="00517BE9">
        <w:rPr>
          <w:sz w:val="28"/>
          <w:szCs w:val="28"/>
        </w:rPr>
        <w:t>начата реализация мероприятий: «</w:t>
      </w:r>
      <w:r w:rsidR="00517BE9" w:rsidRPr="00517BE9">
        <w:rPr>
          <w:sz w:val="28"/>
          <w:szCs w:val="28"/>
        </w:rPr>
        <w:t>Капитальный ремонт здания МАУ Дворец Культуры </w:t>
      </w:r>
      <w:r w:rsidR="00101B9F">
        <w:rPr>
          <w:sz w:val="28"/>
          <w:szCs w:val="28"/>
        </w:rPr>
        <w:t>«</w:t>
      </w:r>
      <w:r w:rsidR="00517BE9" w:rsidRPr="00517BE9">
        <w:rPr>
          <w:sz w:val="28"/>
          <w:szCs w:val="28"/>
        </w:rPr>
        <w:t>Звезда</w:t>
      </w:r>
      <w:r w:rsidR="00101B9F">
        <w:rPr>
          <w:sz w:val="28"/>
          <w:szCs w:val="28"/>
        </w:rPr>
        <w:t>»</w:t>
      </w:r>
      <w:r w:rsidR="00517BE9" w:rsidRPr="00517BE9">
        <w:rPr>
          <w:sz w:val="28"/>
          <w:szCs w:val="28"/>
        </w:rPr>
        <w:t>,</w:t>
      </w:r>
      <w:r w:rsidR="00517BE9">
        <w:rPr>
          <w:sz w:val="28"/>
          <w:szCs w:val="28"/>
        </w:rPr>
        <w:t xml:space="preserve"> «</w:t>
      </w:r>
      <w:r w:rsidR="00517BE9" w:rsidRPr="00517BE9">
        <w:rPr>
          <w:sz w:val="28"/>
          <w:szCs w:val="28"/>
        </w:rPr>
        <w:t>Реконструкция стадиона «Южный» в микрорайоне Южная Лифляндия г. Большой Камень</w:t>
      </w:r>
      <w:r w:rsidR="00517BE9">
        <w:rPr>
          <w:sz w:val="28"/>
          <w:szCs w:val="28"/>
        </w:rPr>
        <w:t>»; «</w:t>
      </w:r>
      <w:r w:rsidR="00517BE9" w:rsidRPr="00517BE9">
        <w:rPr>
          <w:sz w:val="28"/>
          <w:szCs w:val="28"/>
        </w:rPr>
        <w:t xml:space="preserve">Строительство объекта капительного строительства </w:t>
      </w:r>
      <w:r w:rsidR="00517BE9">
        <w:rPr>
          <w:sz w:val="28"/>
          <w:szCs w:val="28"/>
        </w:rPr>
        <w:t>«</w:t>
      </w:r>
      <w:r w:rsidR="00517BE9" w:rsidRPr="00517BE9">
        <w:rPr>
          <w:sz w:val="28"/>
          <w:szCs w:val="28"/>
        </w:rPr>
        <w:t>Строительство Центра культурного развития в г. Большой Камень</w:t>
      </w:r>
      <w:r w:rsidR="00517BE9">
        <w:rPr>
          <w:sz w:val="28"/>
          <w:szCs w:val="28"/>
        </w:rPr>
        <w:t>»</w:t>
      </w:r>
      <w:r w:rsidR="00101B9F">
        <w:rPr>
          <w:sz w:val="28"/>
          <w:szCs w:val="28"/>
        </w:rPr>
        <w:t>.</w:t>
      </w:r>
    </w:p>
    <w:p w:rsidR="00517BE9" w:rsidRDefault="00517BE9" w:rsidP="002C6845">
      <w:pPr>
        <w:spacing w:line="276" w:lineRule="auto"/>
        <w:ind w:firstLine="720"/>
        <w:jc w:val="both"/>
        <w:rPr>
          <w:sz w:val="28"/>
          <w:szCs w:val="28"/>
        </w:rPr>
      </w:pPr>
      <w:r>
        <w:rPr>
          <w:sz w:val="28"/>
          <w:szCs w:val="28"/>
        </w:rPr>
        <w:t>В рамках мероприятий по строительству «Д</w:t>
      </w:r>
      <w:r w:rsidRPr="00517BE9">
        <w:rPr>
          <w:sz w:val="28"/>
          <w:szCs w:val="28"/>
        </w:rPr>
        <w:t xml:space="preserve">етского сада на 120 мест в микрорайоне </w:t>
      </w:r>
      <w:r>
        <w:rPr>
          <w:sz w:val="28"/>
          <w:szCs w:val="28"/>
        </w:rPr>
        <w:t>«Садовый»</w:t>
      </w:r>
      <w:r w:rsidRPr="00517BE9">
        <w:rPr>
          <w:sz w:val="28"/>
          <w:szCs w:val="28"/>
        </w:rPr>
        <w:t xml:space="preserve"> в г. Большой Камень</w:t>
      </w:r>
      <w:r>
        <w:rPr>
          <w:sz w:val="28"/>
          <w:szCs w:val="28"/>
        </w:rPr>
        <w:t xml:space="preserve">» проведены </w:t>
      </w:r>
      <w:r w:rsidRPr="00517BE9">
        <w:rPr>
          <w:sz w:val="28"/>
          <w:szCs w:val="28"/>
        </w:rPr>
        <w:t>проектно-изыскательские работы</w:t>
      </w:r>
      <w:r>
        <w:rPr>
          <w:sz w:val="28"/>
          <w:szCs w:val="28"/>
        </w:rPr>
        <w:t xml:space="preserve">, подготовлена проектно-сметная документация и  получено положительное заключение КГАУ «Примгосэкспертиза». </w:t>
      </w:r>
    </w:p>
    <w:p w:rsidR="00101B9F" w:rsidRDefault="00517BE9" w:rsidP="002C6845">
      <w:pPr>
        <w:spacing w:line="276" w:lineRule="auto"/>
        <w:ind w:firstLine="720"/>
        <w:jc w:val="both"/>
        <w:rPr>
          <w:sz w:val="28"/>
          <w:szCs w:val="28"/>
        </w:rPr>
      </w:pPr>
      <w:r>
        <w:rPr>
          <w:sz w:val="28"/>
          <w:szCs w:val="28"/>
        </w:rPr>
        <w:t>Также проведено б</w:t>
      </w:r>
      <w:r w:rsidRPr="00517BE9">
        <w:rPr>
          <w:sz w:val="28"/>
          <w:szCs w:val="28"/>
        </w:rPr>
        <w:t>лагоустройство территорий, детских и спортивных площадок, сквера «</w:t>
      </w:r>
      <w:proofErr w:type="spellStart"/>
      <w:r w:rsidRPr="00517BE9">
        <w:rPr>
          <w:sz w:val="28"/>
          <w:szCs w:val="28"/>
        </w:rPr>
        <w:t>Первостроителей</w:t>
      </w:r>
      <w:proofErr w:type="spellEnd"/>
      <w:r w:rsidRPr="00517BE9">
        <w:rPr>
          <w:sz w:val="28"/>
          <w:szCs w:val="28"/>
        </w:rPr>
        <w:t>» г. Большой Камень,</w:t>
      </w:r>
      <w:r>
        <w:rPr>
          <w:sz w:val="28"/>
          <w:szCs w:val="28"/>
        </w:rPr>
        <w:t xml:space="preserve"> б</w:t>
      </w:r>
      <w:r w:rsidRPr="00517BE9">
        <w:rPr>
          <w:sz w:val="28"/>
          <w:szCs w:val="28"/>
        </w:rPr>
        <w:t xml:space="preserve">лагоустройство Народного парка в г. Большой Камень в части выполнения работ по установке интерактивной площадки тип </w:t>
      </w:r>
      <w:r w:rsidR="00101B9F">
        <w:rPr>
          <w:sz w:val="28"/>
          <w:szCs w:val="28"/>
        </w:rPr>
        <w:t>«</w:t>
      </w:r>
      <w:r w:rsidRPr="00517BE9">
        <w:rPr>
          <w:sz w:val="28"/>
          <w:szCs w:val="28"/>
        </w:rPr>
        <w:t>Интерактивная брусчатка</w:t>
      </w:r>
      <w:r w:rsidR="00101B9F">
        <w:rPr>
          <w:sz w:val="28"/>
          <w:szCs w:val="28"/>
        </w:rPr>
        <w:t>»</w:t>
      </w:r>
      <w:r w:rsidRPr="00517BE9">
        <w:rPr>
          <w:sz w:val="28"/>
          <w:szCs w:val="28"/>
        </w:rPr>
        <w:t xml:space="preserve"> и монтажу МАФ (лодочки).</w:t>
      </w:r>
      <w:r>
        <w:rPr>
          <w:sz w:val="28"/>
          <w:szCs w:val="28"/>
        </w:rPr>
        <w:t xml:space="preserve"> Б</w:t>
      </w:r>
      <w:r w:rsidRPr="00517BE9">
        <w:rPr>
          <w:sz w:val="28"/>
          <w:szCs w:val="28"/>
        </w:rPr>
        <w:t>лагоустройство парковой зоны, расположенной юго-западнее здания N 49 по ул. Карла Маркса</w:t>
      </w:r>
      <w:r>
        <w:rPr>
          <w:sz w:val="28"/>
          <w:szCs w:val="28"/>
        </w:rPr>
        <w:t xml:space="preserve">. </w:t>
      </w:r>
    </w:p>
    <w:p w:rsidR="00517BE9" w:rsidRDefault="00C85869" w:rsidP="002C6845">
      <w:pPr>
        <w:spacing w:line="276" w:lineRule="auto"/>
        <w:ind w:firstLine="720"/>
        <w:jc w:val="both"/>
        <w:rPr>
          <w:sz w:val="28"/>
          <w:szCs w:val="28"/>
        </w:rPr>
      </w:pPr>
      <w:r>
        <w:rPr>
          <w:sz w:val="28"/>
          <w:szCs w:val="28"/>
        </w:rPr>
        <w:t>Проведены р</w:t>
      </w:r>
      <w:r w:rsidRPr="00C85869">
        <w:rPr>
          <w:sz w:val="28"/>
          <w:szCs w:val="28"/>
        </w:rPr>
        <w:t>емонт</w:t>
      </w:r>
      <w:r>
        <w:rPr>
          <w:sz w:val="28"/>
          <w:szCs w:val="28"/>
        </w:rPr>
        <w:t>ы 12</w:t>
      </w:r>
      <w:r w:rsidRPr="00C85869">
        <w:rPr>
          <w:sz w:val="28"/>
          <w:szCs w:val="28"/>
        </w:rPr>
        <w:t xml:space="preserve"> внутриквартальн</w:t>
      </w:r>
      <w:r>
        <w:rPr>
          <w:sz w:val="28"/>
          <w:szCs w:val="28"/>
        </w:rPr>
        <w:t>ых</w:t>
      </w:r>
      <w:r w:rsidRPr="00C85869">
        <w:rPr>
          <w:sz w:val="28"/>
          <w:szCs w:val="28"/>
        </w:rPr>
        <w:t xml:space="preserve"> проезд</w:t>
      </w:r>
      <w:r>
        <w:rPr>
          <w:sz w:val="28"/>
          <w:szCs w:val="28"/>
        </w:rPr>
        <w:t>ов.</w:t>
      </w:r>
      <w:r w:rsidR="00101B9F">
        <w:rPr>
          <w:sz w:val="28"/>
          <w:szCs w:val="28"/>
        </w:rPr>
        <w:t xml:space="preserve"> П</w:t>
      </w:r>
      <w:r w:rsidR="00101B9F" w:rsidRPr="00101B9F">
        <w:rPr>
          <w:sz w:val="28"/>
          <w:szCs w:val="28"/>
        </w:rPr>
        <w:t>роведены  капитальные ремонты ограждения территории МБДОУ № 41 "Мишутка", МБОУ СОШ № 2, капитал</w:t>
      </w:r>
      <w:r w:rsidR="00101B9F">
        <w:rPr>
          <w:sz w:val="28"/>
          <w:szCs w:val="28"/>
        </w:rPr>
        <w:t>ьный ремонты кровли МБДОУ " 24 «</w:t>
      </w:r>
      <w:r w:rsidR="00101B9F" w:rsidRPr="00101B9F">
        <w:rPr>
          <w:sz w:val="28"/>
          <w:szCs w:val="28"/>
        </w:rPr>
        <w:t>Ручеёк</w:t>
      </w:r>
      <w:r w:rsidR="00101B9F">
        <w:rPr>
          <w:sz w:val="28"/>
          <w:szCs w:val="28"/>
        </w:rPr>
        <w:t>»</w:t>
      </w:r>
      <w:r w:rsidR="00101B9F" w:rsidRPr="00101B9F">
        <w:rPr>
          <w:sz w:val="28"/>
          <w:szCs w:val="28"/>
        </w:rPr>
        <w:t>, МБО СОШ № 2</w:t>
      </w:r>
      <w:r w:rsidR="00101B9F">
        <w:rPr>
          <w:sz w:val="28"/>
          <w:szCs w:val="28"/>
        </w:rPr>
        <w:t>, а</w:t>
      </w:r>
      <w:r w:rsidR="00101B9F" w:rsidRPr="00101B9F">
        <w:rPr>
          <w:sz w:val="28"/>
          <w:szCs w:val="28"/>
        </w:rPr>
        <w:t xml:space="preserve"> также проведены капитальные ремонты двух спортивных залов МБОУ СОШ № 1 , МБОУ СОШ №2</w:t>
      </w:r>
    </w:p>
    <w:p w:rsidR="008A7DD1" w:rsidRDefault="000C2109" w:rsidP="002C6845">
      <w:pPr>
        <w:spacing w:line="276" w:lineRule="auto"/>
        <w:ind w:firstLine="720"/>
        <w:jc w:val="both"/>
      </w:pPr>
      <w:r>
        <w:rPr>
          <w:sz w:val="28"/>
          <w:szCs w:val="28"/>
        </w:rPr>
        <w:t>2) Развитие коммунальной инфраструктуры в 2023 году реализ</w:t>
      </w:r>
      <w:r w:rsidR="00844B6F">
        <w:rPr>
          <w:sz w:val="28"/>
          <w:szCs w:val="28"/>
        </w:rPr>
        <w:t>овывались</w:t>
      </w:r>
      <w:r>
        <w:rPr>
          <w:sz w:val="28"/>
          <w:szCs w:val="28"/>
        </w:rPr>
        <w:t>:</w:t>
      </w:r>
    </w:p>
    <w:p w:rsidR="008A7DD1" w:rsidRDefault="000C2109" w:rsidP="002C6845">
      <w:pPr>
        <w:spacing w:line="276" w:lineRule="auto"/>
        <w:ind w:firstLine="720"/>
        <w:jc w:val="both"/>
      </w:pPr>
      <w:r>
        <w:rPr>
          <w:sz w:val="28"/>
          <w:szCs w:val="28"/>
        </w:rPr>
        <w:t xml:space="preserve">- </w:t>
      </w:r>
      <w:r w:rsidR="00741F46">
        <w:rPr>
          <w:sz w:val="28"/>
          <w:szCs w:val="28"/>
        </w:rPr>
        <w:t>«</w:t>
      </w:r>
      <w:r>
        <w:rPr>
          <w:sz w:val="28"/>
          <w:szCs w:val="28"/>
        </w:rPr>
        <w:t xml:space="preserve">Строительство внеплощадочных и внутриплощадочных сетей водоснабжения микрорайона </w:t>
      </w:r>
      <w:r w:rsidR="00741F46">
        <w:rPr>
          <w:sz w:val="28"/>
          <w:szCs w:val="28"/>
        </w:rPr>
        <w:t>«</w:t>
      </w:r>
      <w:r>
        <w:rPr>
          <w:sz w:val="28"/>
          <w:szCs w:val="28"/>
        </w:rPr>
        <w:t>Морской</w:t>
      </w:r>
      <w:r w:rsidR="00741F46">
        <w:rPr>
          <w:sz w:val="28"/>
          <w:szCs w:val="28"/>
        </w:rPr>
        <w:t>»</w:t>
      </w:r>
      <w:r>
        <w:rPr>
          <w:sz w:val="28"/>
          <w:szCs w:val="28"/>
        </w:rPr>
        <w:t xml:space="preserve"> для обеспечения инженерной инфраструктурой земельных участков, предоставленных на бесплатной основе гражданам, имеющих трех и более детей</w:t>
      </w:r>
      <w:r w:rsidR="00741F46">
        <w:rPr>
          <w:sz w:val="28"/>
          <w:szCs w:val="28"/>
        </w:rPr>
        <w:t>»</w:t>
      </w:r>
      <w:r>
        <w:rPr>
          <w:sz w:val="28"/>
          <w:szCs w:val="28"/>
        </w:rPr>
        <w:t>;</w:t>
      </w:r>
    </w:p>
    <w:p w:rsidR="008A7DD1" w:rsidRDefault="000C2109" w:rsidP="002C6845">
      <w:pPr>
        <w:spacing w:line="276" w:lineRule="auto"/>
        <w:ind w:firstLine="720"/>
        <w:jc w:val="both"/>
      </w:pPr>
      <w:proofErr w:type="gramStart"/>
      <w:r>
        <w:rPr>
          <w:sz w:val="28"/>
          <w:szCs w:val="28"/>
        </w:rPr>
        <w:t xml:space="preserve">3) Комплексное жилищное строительство (застройка микрорайонов для сотрудников ООО </w:t>
      </w:r>
      <w:r w:rsidR="00741F46">
        <w:rPr>
          <w:sz w:val="28"/>
          <w:szCs w:val="28"/>
        </w:rPr>
        <w:t>«</w:t>
      </w:r>
      <w:r>
        <w:rPr>
          <w:sz w:val="28"/>
          <w:szCs w:val="28"/>
        </w:rPr>
        <w:t xml:space="preserve">ССК </w:t>
      </w:r>
      <w:r w:rsidR="00741F46">
        <w:rPr>
          <w:sz w:val="28"/>
          <w:szCs w:val="28"/>
        </w:rPr>
        <w:t>«</w:t>
      </w:r>
      <w:r>
        <w:rPr>
          <w:sz w:val="28"/>
          <w:szCs w:val="28"/>
        </w:rPr>
        <w:t>Звезда</w:t>
      </w:r>
      <w:r w:rsidR="00741F46">
        <w:rPr>
          <w:sz w:val="28"/>
          <w:szCs w:val="28"/>
        </w:rPr>
        <w:t>»</w:t>
      </w:r>
      <w:r>
        <w:rPr>
          <w:sz w:val="28"/>
          <w:szCs w:val="28"/>
        </w:rPr>
        <w:t xml:space="preserve">) в микрорайонах </w:t>
      </w:r>
      <w:r w:rsidR="00741F46">
        <w:rPr>
          <w:sz w:val="28"/>
          <w:szCs w:val="28"/>
        </w:rPr>
        <w:t>«</w:t>
      </w:r>
      <w:r>
        <w:rPr>
          <w:sz w:val="28"/>
          <w:szCs w:val="28"/>
        </w:rPr>
        <w:t>Шестой</w:t>
      </w:r>
      <w:r w:rsidR="00741F46">
        <w:rPr>
          <w:sz w:val="28"/>
          <w:szCs w:val="28"/>
        </w:rPr>
        <w:t>»</w:t>
      </w:r>
      <w:r>
        <w:rPr>
          <w:sz w:val="28"/>
          <w:szCs w:val="28"/>
        </w:rPr>
        <w:t xml:space="preserve">, </w:t>
      </w:r>
      <w:r w:rsidR="00741F46">
        <w:rPr>
          <w:sz w:val="28"/>
          <w:szCs w:val="28"/>
        </w:rPr>
        <w:t>«</w:t>
      </w:r>
      <w:r>
        <w:rPr>
          <w:sz w:val="28"/>
          <w:szCs w:val="28"/>
        </w:rPr>
        <w:t>Парковый</w:t>
      </w:r>
      <w:r w:rsidR="00741F46">
        <w:rPr>
          <w:sz w:val="28"/>
          <w:szCs w:val="28"/>
        </w:rPr>
        <w:t>»</w:t>
      </w:r>
      <w:r>
        <w:rPr>
          <w:sz w:val="28"/>
          <w:szCs w:val="28"/>
        </w:rPr>
        <w:t xml:space="preserve">, </w:t>
      </w:r>
      <w:r w:rsidR="00844B6F">
        <w:rPr>
          <w:sz w:val="28"/>
          <w:szCs w:val="28"/>
        </w:rPr>
        <w:t>по ул. Гагарина, 16/3, ул. Лебедева, 19/9, ул. Южная, 4.</w:t>
      </w:r>
      <w:proofErr w:type="gramEnd"/>
      <w:r w:rsidR="00844B6F">
        <w:rPr>
          <w:sz w:val="28"/>
          <w:szCs w:val="28"/>
        </w:rPr>
        <w:t xml:space="preserve"> В</w:t>
      </w:r>
      <w:r>
        <w:rPr>
          <w:sz w:val="28"/>
          <w:szCs w:val="28"/>
        </w:rPr>
        <w:t xml:space="preserve">сего </w:t>
      </w:r>
      <w:r w:rsidR="00844B6F">
        <w:rPr>
          <w:sz w:val="28"/>
          <w:szCs w:val="28"/>
        </w:rPr>
        <w:t>12</w:t>
      </w:r>
      <w:r>
        <w:rPr>
          <w:sz w:val="28"/>
          <w:szCs w:val="28"/>
        </w:rPr>
        <w:t xml:space="preserve"> домов на </w:t>
      </w:r>
      <w:r w:rsidR="00844B6F">
        <w:rPr>
          <w:sz w:val="28"/>
          <w:szCs w:val="28"/>
        </w:rPr>
        <w:t>844</w:t>
      </w:r>
      <w:r>
        <w:rPr>
          <w:sz w:val="28"/>
          <w:szCs w:val="28"/>
        </w:rPr>
        <w:t xml:space="preserve"> квартир</w:t>
      </w:r>
      <w:r w:rsidR="00844B6F">
        <w:rPr>
          <w:sz w:val="28"/>
          <w:szCs w:val="28"/>
        </w:rPr>
        <w:t>ы</w:t>
      </w:r>
      <w:r>
        <w:rPr>
          <w:sz w:val="28"/>
          <w:szCs w:val="28"/>
        </w:rPr>
        <w:t>;</w:t>
      </w:r>
    </w:p>
    <w:p w:rsidR="005852A4" w:rsidRDefault="000C2109" w:rsidP="002C6845">
      <w:pPr>
        <w:spacing w:line="276" w:lineRule="auto"/>
        <w:ind w:firstLine="720"/>
        <w:jc w:val="both"/>
        <w:rPr>
          <w:sz w:val="28"/>
          <w:szCs w:val="28"/>
        </w:rPr>
      </w:pPr>
      <w:r>
        <w:rPr>
          <w:sz w:val="28"/>
          <w:szCs w:val="28"/>
        </w:rPr>
        <w:t xml:space="preserve">4) Развитие транспортной инфраструктуры. </w:t>
      </w:r>
    </w:p>
    <w:p w:rsidR="005852A4" w:rsidRDefault="005852A4" w:rsidP="002C6845">
      <w:pPr>
        <w:spacing w:line="276" w:lineRule="auto"/>
        <w:ind w:firstLine="720"/>
        <w:jc w:val="both"/>
        <w:rPr>
          <w:sz w:val="28"/>
          <w:szCs w:val="28"/>
        </w:rPr>
      </w:pPr>
      <w:r>
        <w:rPr>
          <w:sz w:val="28"/>
          <w:szCs w:val="28"/>
        </w:rPr>
        <w:t xml:space="preserve">Заключены </w:t>
      </w:r>
      <w:r w:rsidR="005C2361">
        <w:rPr>
          <w:sz w:val="28"/>
          <w:szCs w:val="28"/>
        </w:rPr>
        <w:t xml:space="preserve">двухгодичные </w:t>
      </w:r>
      <w:r>
        <w:rPr>
          <w:sz w:val="28"/>
          <w:szCs w:val="28"/>
        </w:rPr>
        <w:t>контракты на разработку проектно-сметной документации по объектам: «Реконструкция автомобильной дороги от ул. Маслакова вдоль СК «Звезда» до территории ПМЗ»;</w:t>
      </w:r>
      <w:r w:rsidRPr="005852A4">
        <w:rPr>
          <w:sz w:val="28"/>
          <w:szCs w:val="28"/>
        </w:rPr>
        <w:t xml:space="preserve"> </w:t>
      </w:r>
      <w:r>
        <w:rPr>
          <w:sz w:val="28"/>
          <w:szCs w:val="28"/>
        </w:rPr>
        <w:t xml:space="preserve">«Реконструкция автомобильной дороги местного значения от </w:t>
      </w:r>
      <w:proofErr w:type="gramStart"/>
      <w:r>
        <w:rPr>
          <w:sz w:val="28"/>
          <w:szCs w:val="28"/>
        </w:rPr>
        <w:t>с</w:t>
      </w:r>
      <w:proofErr w:type="gramEnd"/>
      <w:r>
        <w:rPr>
          <w:sz w:val="28"/>
          <w:szCs w:val="28"/>
        </w:rPr>
        <w:t>. Петровка до территории ПМЗ».</w:t>
      </w:r>
    </w:p>
    <w:p w:rsidR="005852A4" w:rsidRDefault="005852A4" w:rsidP="005C2361">
      <w:pPr>
        <w:spacing w:line="276" w:lineRule="auto"/>
        <w:ind w:firstLine="720"/>
        <w:jc w:val="both"/>
        <w:rPr>
          <w:sz w:val="28"/>
          <w:szCs w:val="28"/>
        </w:rPr>
      </w:pPr>
      <w:r>
        <w:rPr>
          <w:sz w:val="28"/>
          <w:szCs w:val="28"/>
        </w:rPr>
        <w:t>Реализованы мероприятия по строительству</w:t>
      </w:r>
      <w:r w:rsidR="005C2361">
        <w:rPr>
          <w:sz w:val="28"/>
          <w:szCs w:val="28"/>
        </w:rPr>
        <w:t>:</w:t>
      </w:r>
      <w:r>
        <w:rPr>
          <w:sz w:val="28"/>
          <w:szCs w:val="28"/>
        </w:rPr>
        <w:t xml:space="preserve"> </w:t>
      </w:r>
      <w:r w:rsidR="005C2361">
        <w:rPr>
          <w:sz w:val="28"/>
          <w:szCs w:val="28"/>
        </w:rPr>
        <w:t>А</w:t>
      </w:r>
      <w:r>
        <w:rPr>
          <w:sz w:val="28"/>
          <w:szCs w:val="28"/>
        </w:rPr>
        <w:t>втомобильной дороги от Объездной до Приморского Комсомола (через Шестой микрорайон 0,48 км) 2-я очередь.</w:t>
      </w:r>
      <w:r w:rsidR="005C2361">
        <w:rPr>
          <w:sz w:val="28"/>
          <w:szCs w:val="28"/>
        </w:rPr>
        <w:t xml:space="preserve"> П</w:t>
      </w:r>
      <w:r w:rsidR="005C2361" w:rsidRPr="005C2361">
        <w:rPr>
          <w:sz w:val="28"/>
          <w:szCs w:val="28"/>
        </w:rPr>
        <w:t xml:space="preserve">одъездных автомобильных дорог и проездов к земельным </w:t>
      </w:r>
      <w:r w:rsidR="005C2361" w:rsidRPr="005C2361">
        <w:rPr>
          <w:sz w:val="28"/>
          <w:szCs w:val="28"/>
        </w:rPr>
        <w:lastRenderedPageBreak/>
        <w:t>участкам</w:t>
      </w:r>
      <w:r w:rsidR="005C2361">
        <w:rPr>
          <w:sz w:val="28"/>
          <w:szCs w:val="28"/>
        </w:rPr>
        <w:t>,</w:t>
      </w:r>
      <w:r w:rsidR="005C2361" w:rsidRPr="005C2361">
        <w:rPr>
          <w:sz w:val="28"/>
          <w:szCs w:val="28"/>
        </w:rPr>
        <w:t xml:space="preserve"> предоставленным на бесплатной основе гражданам, имеющим трех и более детей, а так же молодым семьям микрорайон</w:t>
      </w:r>
      <w:r w:rsidR="005C2361">
        <w:rPr>
          <w:sz w:val="28"/>
          <w:szCs w:val="28"/>
        </w:rPr>
        <w:t>ов «Морской»,</w:t>
      </w:r>
      <w:r w:rsidR="005C2361" w:rsidRPr="005C2361">
        <w:rPr>
          <w:sz w:val="28"/>
          <w:szCs w:val="28"/>
        </w:rPr>
        <w:t xml:space="preserve"> «Северный»</w:t>
      </w:r>
      <w:r w:rsidR="005C2361">
        <w:rPr>
          <w:sz w:val="28"/>
          <w:szCs w:val="28"/>
        </w:rPr>
        <w:t>.</w:t>
      </w:r>
    </w:p>
    <w:p w:rsidR="005852A4" w:rsidRDefault="005852A4" w:rsidP="005C2361">
      <w:pPr>
        <w:spacing w:line="276" w:lineRule="auto"/>
        <w:ind w:firstLine="720"/>
        <w:jc w:val="both"/>
        <w:rPr>
          <w:sz w:val="28"/>
          <w:szCs w:val="28"/>
        </w:rPr>
      </w:pPr>
      <w:r>
        <w:rPr>
          <w:sz w:val="28"/>
          <w:szCs w:val="28"/>
        </w:rPr>
        <w:t>Получены положительные заключения на проектно-сметную документацию по объектам:</w:t>
      </w:r>
      <w:r w:rsidR="005C2361" w:rsidRPr="005C2361">
        <w:rPr>
          <w:sz w:val="28"/>
          <w:szCs w:val="28"/>
        </w:rPr>
        <w:t xml:space="preserve"> </w:t>
      </w:r>
      <w:r w:rsidR="005C2361">
        <w:rPr>
          <w:sz w:val="28"/>
          <w:szCs w:val="28"/>
        </w:rPr>
        <w:t xml:space="preserve">«Реконструкция автомобильной дороги </w:t>
      </w:r>
      <w:proofErr w:type="gramStart"/>
      <w:r w:rsidR="005C2361">
        <w:rPr>
          <w:sz w:val="28"/>
          <w:szCs w:val="28"/>
        </w:rPr>
        <w:t>от</w:t>
      </w:r>
      <w:proofErr w:type="gramEnd"/>
      <w:r w:rsidR="005C2361">
        <w:rPr>
          <w:sz w:val="28"/>
          <w:szCs w:val="28"/>
        </w:rPr>
        <w:t xml:space="preserve"> а/д «Объездной» вдоль </w:t>
      </w:r>
      <w:proofErr w:type="spellStart"/>
      <w:r w:rsidR="005C2361">
        <w:rPr>
          <w:sz w:val="28"/>
          <w:szCs w:val="28"/>
        </w:rPr>
        <w:t>мкр</w:t>
      </w:r>
      <w:proofErr w:type="spellEnd"/>
      <w:r w:rsidR="005C2361">
        <w:rPr>
          <w:sz w:val="28"/>
          <w:szCs w:val="28"/>
        </w:rPr>
        <w:t xml:space="preserve">. </w:t>
      </w:r>
      <w:proofErr w:type="gramStart"/>
      <w:r w:rsidR="005C2361">
        <w:rPr>
          <w:sz w:val="28"/>
          <w:szCs w:val="28"/>
        </w:rPr>
        <w:t>«Садовый» до строящейся модульно-блочной котельной) 1,5 км; «Р</w:t>
      </w:r>
      <w:r w:rsidR="005C2361" w:rsidRPr="005C2361">
        <w:rPr>
          <w:sz w:val="28"/>
          <w:szCs w:val="28"/>
        </w:rPr>
        <w:t>еконструкция автомобиль</w:t>
      </w:r>
      <w:r w:rsidR="005C2361">
        <w:rPr>
          <w:sz w:val="28"/>
          <w:szCs w:val="28"/>
        </w:rPr>
        <w:t>ной дороги ул. Садовая (0,5 км)»; «Р</w:t>
      </w:r>
      <w:r w:rsidR="005C2361" w:rsidRPr="005C2361">
        <w:rPr>
          <w:sz w:val="28"/>
          <w:szCs w:val="28"/>
        </w:rPr>
        <w:t>еконструкция автомобильной дороги  ул. Маслакова</w:t>
      </w:r>
      <w:r w:rsidR="005C2361">
        <w:rPr>
          <w:sz w:val="28"/>
          <w:szCs w:val="28"/>
        </w:rPr>
        <w:t>»; «</w:t>
      </w:r>
      <w:r w:rsidR="005C2361" w:rsidRPr="005C2361">
        <w:rPr>
          <w:sz w:val="28"/>
          <w:szCs w:val="28"/>
        </w:rPr>
        <w:t>Реконструкция автомобильной дороги (от микрорайона "Садовый" до пассажирского пирса), 0,68 км</w:t>
      </w:r>
      <w:r w:rsidR="005C2361">
        <w:rPr>
          <w:sz w:val="28"/>
          <w:szCs w:val="28"/>
        </w:rPr>
        <w:t>»; «</w:t>
      </w:r>
      <w:r w:rsidR="005C2361" w:rsidRPr="005C2361">
        <w:rPr>
          <w:sz w:val="28"/>
          <w:szCs w:val="28"/>
        </w:rPr>
        <w:t>Реконструкция автомобильной дороги общего назначения "Пригородная" (продолжение строительства)</w:t>
      </w:r>
      <w:r w:rsidR="005C2361">
        <w:rPr>
          <w:sz w:val="28"/>
          <w:szCs w:val="28"/>
        </w:rPr>
        <w:t>».</w:t>
      </w:r>
      <w:proofErr w:type="gramEnd"/>
    </w:p>
    <w:p w:rsidR="008A7DD1" w:rsidRDefault="000C2109" w:rsidP="002C6845">
      <w:pPr>
        <w:spacing w:line="276" w:lineRule="auto"/>
        <w:ind w:firstLine="720"/>
        <w:jc w:val="both"/>
      </w:pPr>
      <w:r>
        <w:rPr>
          <w:b/>
          <w:sz w:val="28"/>
          <w:szCs w:val="28"/>
          <w:lang w:eastAsia="ru-RU"/>
        </w:rPr>
        <w:t>1.6. Проблемные вопросы</w:t>
      </w:r>
    </w:p>
    <w:p w:rsidR="008A7DD1" w:rsidRDefault="000C2109" w:rsidP="002C6845">
      <w:pPr>
        <w:spacing w:line="276" w:lineRule="auto"/>
        <w:ind w:firstLine="709"/>
        <w:jc w:val="both"/>
      </w:pPr>
      <w:r>
        <w:rPr>
          <w:bCs/>
          <w:sz w:val="28"/>
          <w:szCs w:val="28"/>
        </w:rPr>
        <w:t xml:space="preserve">1) Законом Приморского края от 20.12.2022 № 253-КЗ </w:t>
      </w:r>
      <w:r w:rsidR="00741F46">
        <w:rPr>
          <w:bCs/>
          <w:sz w:val="28"/>
          <w:szCs w:val="28"/>
        </w:rPr>
        <w:t>«</w:t>
      </w:r>
      <w:r>
        <w:rPr>
          <w:bCs/>
          <w:sz w:val="28"/>
          <w:szCs w:val="28"/>
        </w:rPr>
        <w:t>О краевом бюджете на 2023 год и плановый период 2024 и 2025 годов</w:t>
      </w:r>
      <w:r w:rsidR="00741F46">
        <w:rPr>
          <w:bCs/>
          <w:sz w:val="28"/>
          <w:szCs w:val="28"/>
        </w:rPr>
        <w:t>»</w:t>
      </w:r>
      <w:r>
        <w:rPr>
          <w:bCs/>
          <w:sz w:val="28"/>
          <w:szCs w:val="28"/>
        </w:rPr>
        <w:t xml:space="preserve"> (ред. от </w:t>
      </w:r>
      <w:r w:rsidR="00101B9F">
        <w:rPr>
          <w:bCs/>
          <w:sz w:val="28"/>
          <w:szCs w:val="28"/>
        </w:rPr>
        <w:t>19.12.2023</w:t>
      </w:r>
      <w:r>
        <w:rPr>
          <w:bCs/>
          <w:sz w:val="28"/>
          <w:szCs w:val="28"/>
        </w:rPr>
        <w:t xml:space="preserve">) не предусмотрена </w:t>
      </w:r>
      <w:r w:rsidR="00101B9F" w:rsidRPr="00101B9F">
        <w:rPr>
          <w:sz w:val="28"/>
          <w:szCs w:val="28"/>
          <w:lang w:eastAsia="zh-CN"/>
        </w:rPr>
        <w:t>дотация на выравнивание бюджетной обеспеченности муниципальных районов (муниципальных округов, городских округов)</w:t>
      </w:r>
      <w:r w:rsidRPr="00101B9F">
        <w:rPr>
          <w:sz w:val="28"/>
          <w:szCs w:val="28"/>
          <w:lang w:eastAsia="ru-RU"/>
        </w:rPr>
        <w:t>,</w:t>
      </w:r>
      <w:r>
        <w:rPr>
          <w:sz w:val="28"/>
          <w:szCs w:val="28"/>
          <w:lang w:eastAsia="ru-RU"/>
        </w:rPr>
        <w:t xml:space="preserve"> в том числе заменяемой дополнительными нормативами отчислений от налога на доходы физических лиц</w:t>
      </w:r>
      <w:r>
        <w:rPr>
          <w:bCs/>
          <w:sz w:val="28"/>
          <w:szCs w:val="28"/>
        </w:rPr>
        <w:t>. Не предусмотрены дополнительные нормативы отчислений НДФЛ в бюджет городского округа, что значительно снижает доходную базу местного бюджета. Справочно: в 2019 году дополнительный норматив отчислений НДФЛ в бюджет городского округа составлял 17,9%.</w:t>
      </w:r>
    </w:p>
    <w:p w:rsidR="008A7DD1" w:rsidRDefault="000C2109" w:rsidP="002C6845">
      <w:pPr>
        <w:spacing w:line="276" w:lineRule="auto"/>
        <w:ind w:firstLine="709"/>
        <w:jc w:val="both"/>
      </w:pPr>
      <w:r>
        <w:rPr>
          <w:bCs/>
          <w:sz w:val="28"/>
          <w:szCs w:val="28"/>
        </w:rPr>
        <w:t>Данные  изменения негативно повлияют на решение вопросов местного значения, на социально-экономическое развитие городского округа, а также на инвестиционную привлекательность территории города.   В сложившейся ситуации, необходимо принимать меры, предусматривающие оптимизацию расходов и увеличение доходов бюджета городского округа либо проработать вопрос об увеличении ставки норматива бюджету городского округа Большой Камень.</w:t>
      </w:r>
    </w:p>
    <w:p w:rsidR="008A7DD1" w:rsidRDefault="000C2109" w:rsidP="002C6845">
      <w:pPr>
        <w:spacing w:line="276" w:lineRule="auto"/>
        <w:ind w:firstLine="709"/>
        <w:jc w:val="both"/>
      </w:pPr>
      <w:r>
        <w:rPr>
          <w:bCs/>
          <w:sz w:val="28"/>
          <w:szCs w:val="28"/>
        </w:rPr>
        <w:t>2) Сохраняется проблема обеспечения жилыми помещениями граждан, нуждающихся в улучшении жилищных условий и граждан социальной категории.</w:t>
      </w:r>
    </w:p>
    <w:p w:rsidR="00C473DE" w:rsidRPr="00C473DE" w:rsidRDefault="00C473DE" w:rsidP="00C473DE">
      <w:pPr>
        <w:spacing w:line="276" w:lineRule="auto"/>
        <w:ind w:firstLine="709"/>
        <w:jc w:val="both"/>
        <w:rPr>
          <w:bCs/>
          <w:sz w:val="28"/>
          <w:szCs w:val="28"/>
        </w:rPr>
      </w:pPr>
      <w:r w:rsidRPr="00C473DE">
        <w:rPr>
          <w:bCs/>
          <w:sz w:val="28"/>
          <w:szCs w:val="28"/>
        </w:rPr>
        <w:t>В городском округе Большой Камень на учёте граждан в качестве нуждающихся в жилых помещениях, предоставляемых по договорам социального найма, по состоянию на 31.12.2023 состоит 361 семья</w:t>
      </w:r>
      <w:r w:rsidR="00C0314C">
        <w:rPr>
          <w:bCs/>
          <w:sz w:val="28"/>
          <w:szCs w:val="28"/>
        </w:rPr>
        <w:t xml:space="preserve"> (что на 0,3% больше в сравнении с аналогичным периодом 2022 года)</w:t>
      </w:r>
      <w:r w:rsidRPr="00C473DE">
        <w:rPr>
          <w:bCs/>
          <w:sz w:val="28"/>
          <w:szCs w:val="28"/>
        </w:rPr>
        <w:t>, (1236</w:t>
      </w:r>
      <w:r w:rsidR="00FA2B98">
        <w:rPr>
          <w:bCs/>
          <w:sz w:val="28"/>
          <w:szCs w:val="28"/>
        </w:rPr>
        <w:t> </w:t>
      </w:r>
      <w:r w:rsidRPr="00C473DE">
        <w:rPr>
          <w:bCs/>
          <w:sz w:val="28"/>
          <w:szCs w:val="28"/>
        </w:rPr>
        <w:t>человек) из них:</w:t>
      </w:r>
    </w:p>
    <w:p w:rsidR="00C473DE" w:rsidRPr="00C473DE" w:rsidRDefault="00C473DE" w:rsidP="00C473DE">
      <w:pPr>
        <w:spacing w:line="276" w:lineRule="auto"/>
        <w:ind w:firstLine="709"/>
        <w:jc w:val="both"/>
        <w:rPr>
          <w:bCs/>
          <w:sz w:val="28"/>
          <w:szCs w:val="28"/>
        </w:rPr>
      </w:pPr>
      <w:r w:rsidRPr="00C473DE">
        <w:rPr>
          <w:bCs/>
          <w:sz w:val="28"/>
          <w:szCs w:val="28"/>
        </w:rPr>
        <w:t>- по категории «малоимущие граждане» – 293 семей (988 человек);</w:t>
      </w:r>
    </w:p>
    <w:p w:rsidR="00C473DE" w:rsidRPr="00C473DE" w:rsidRDefault="00C473DE" w:rsidP="00C473DE">
      <w:pPr>
        <w:spacing w:line="276" w:lineRule="auto"/>
        <w:ind w:firstLine="709"/>
        <w:jc w:val="both"/>
        <w:rPr>
          <w:bCs/>
          <w:sz w:val="28"/>
          <w:szCs w:val="28"/>
        </w:rPr>
      </w:pPr>
      <w:r w:rsidRPr="00C473DE">
        <w:rPr>
          <w:bCs/>
          <w:sz w:val="28"/>
          <w:szCs w:val="28"/>
        </w:rPr>
        <w:t xml:space="preserve">- общая очередь граждан, вставших на учет до 01.03.2005 – 46 семей (173 человека); </w:t>
      </w:r>
    </w:p>
    <w:p w:rsidR="00C473DE" w:rsidRPr="00C473DE" w:rsidRDefault="00C473DE" w:rsidP="00C473DE">
      <w:pPr>
        <w:spacing w:line="276" w:lineRule="auto"/>
        <w:ind w:firstLine="709"/>
        <w:jc w:val="both"/>
        <w:rPr>
          <w:bCs/>
          <w:sz w:val="28"/>
          <w:szCs w:val="28"/>
        </w:rPr>
      </w:pPr>
      <w:r w:rsidRPr="00C473DE">
        <w:rPr>
          <w:bCs/>
          <w:sz w:val="28"/>
          <w:szCs w:val="28"/>
        </w:rPr>
        <w:lastRenderedPageBreak/>
        <w:t>- граждане, принятые на учет в соответствии с № 426-КЗ – 11 семей (72</w:t>
      </w:r>
      <w:r w:rsidR="00FA2B98">
        <w:rPr>
          <w:bCs/>
          <w:sz w:val="28"/>
          <w:szCs w:val="28"/>
        </w:rPr>
        <w:t> </w:t>
      </w:r>
      <w:r w:rsidRPr="00C473DE">
        <w:rPr>
          <w:bCs/>
          <w:sz w:val="28"/>
          <w:szCs w:val="28"/>
        </w:rPr>
        <w:t>человека);</w:t>
      </w:r>
    </w:p>
    <w:p w:rsidR="00C473DE" w:rsidRPr="00C473DE" w:rsidRDefault="00C473DE" w:rsidP="00C473DE">
      <w:pPr>
        <w:spacing w:line="276" w:lineRule="auto"/>
        <w:ind w:firstLine="709"/>
        <w:jc w:val="both"/>
        <w:rPr>
          <w:bCs/>
          <w:sz w:val="28"/>
          <w:szCs w:val="28"/>
        </w:rPr>
      </w:pPr>
      <w:r w:rsidRPr="00C473DE">
        <w:rPr>
          <w:bCs/>
          <w:sz w:val="28"/>
          <w:szCs w:val="28"/>
        </w:rPr>
        <w:t>- граждане, усыновившие детей – 1 семья (3 человека).</w:t>
      </w:r>
    </w:p>
    <w:p w:rsidR="00764F84" w:rsidRPr="00764F84" w:rsidRDefault="00764F84" w:rsidP="00764F84">
      <w:pPr>
        <w:spacing w:line="276" w:lineRule="auto"/>
        <w:ind w:firstLine="709"/>
        <w:jc w:val="both"/>
        <w:rPr>
          <w:bCs/>
          <w:sz w:val="28"/>
          <w:szCs w:val="28"/>
        </w:rPr>
      </w:pPr>
      <w:r w:rsidRPr="00764F84">
        <w:rPr>
          <w:bCs/>
          <w:sz w:val="28"/>
          <w:szCs w:val="28"/>
        </w:rPr>
        <w:t xml:space="preserve">Незначительные объемы ввода жилищного фонда приводят к тому, что время ожидания жилого помещения для </w:t>
      </w:r>
      <w:proofErr w:type="gramStart"/>
      <w:r w:rsidRPr="00764F84">
        <w:rPr>
          <w:bCs/>
          <w:sz w:val="28"/>
          <w:szCs w:val="28"/>
        </w:rPr>
        <w:t>очередников, вставших до 1 марта 2005 года на учёт нуждающихся в улучшении жилищных условий составляет</w:t>
      </w:r>
      <w:proofErr w:type="gramEnd"/>
      <w:r w:rsidRPr="00764F84">
        <w:rPr>
          <w:bCs/>
          <w:sz w:val="28"/>
          <w:szCs w:val="28"/>
        </w:rPr>
        <w:t xml:space="preserve"> 26 лет (с 1997 года), для категории «малоимущие граждане» – 16 лет (с 2007 года).</w:t>
      </w:r>
    </w:p>
    <w:p w:rsidR="00FA2B98" w:rsidRPr="00764F84" w:rsidRDefault="00FA2B98" w:rsidP="00764F84">
      <w:pPr>
        <w:spacing w:line="276" w:lineRule="auto"/>
        <w:ind w:firstLine="709"/>
        <w:jc w:val="both"/>
        <w:rPr>
          <w:bCs/>
          <w:sz w:val="28"/>
          <w:szCs w:val="28"/>
        </w:rPr>
      </w:pPr>
      <w:r w:rsidRPr="00764F84">
        <w:rPr>
          <w:bCs/>
          <w:sz w:val="28"/>
          <w:szCs w:val="28"/>
        </w:rPr>
        <w:t xml:space="preserve">Кроме граждан, состоящих на учете в качестве нуждающихся в жилых помещениях, необходимо обеспечить благоустроенными жилыми помещениями граждан, проживающих в многоквартирных жилых домах, признанных в установленном законом порядке ветхими, аварийными, подлежащими сносу. Решение вопросов переселения жителей из таких жилых домов возложено на органы местного самоуправления. </w:t>
      </w:r>
    </w:p>
    <w:p w:rsidR="008A7DD1" w:rsidRDefault="000C2109" w:rsidP="002C6845">
      <w:pPr>
        <w:spacing w:line="276" w:lineRule="auto"/>
        <w:ind w:firstLine="709"/>
        <w:jc w:val="both"/>
      </w:pPr>
      <w:r w:rsidRPr="00CC2BCE">
        <w:rPr>
          <w:bCs/>
          <w:sz w:val="28"/>
          <w:szCs w:val="28"/>
        </w:rPr>
        <w:t xml:space="preserve">Кроме этого, учитывая развитие территории и реализацию масштабных проектов, стоит проблема </w:t>
      </w:r>
      <w:r w:rsidR="00764F84">
        <w:rPr>
          <w:bCs/>
          <w:sz w:val="28"/>
          <w:szCs w:val="28"/>
        </w:rPr>
        <w:t>с</w:t>
      </w:r>
      <w:r w:rsidRPr="00CC2BCE">
        <w:rPr>
          <w:bCs/>
          <w:sz w:val="28"/>
          <w:szCs w:val="28"/>
        </w:rPr>
        <w:t>оздани</w:t>
      </w:r>
      <w:r w:rsidR="00764F84">
        <w:rPr>
          <w:bCs/>
          <w:sz w:val="28"/>
          <w:szCs w:val="28"/>
        </w:rPr>
        <w:t>я</w:t>
      </w:r>
      <w:r w:rsidRPr="00CC2BCE">
        <w:rPr>
          <w:bCs/>
          <w:sz w:val="28"/>
          <w:szCs w:val="28"/>
        </w:rPr>
        <w:t xml:space="preserve"> социальных объектов на территории города (строительство школ, д/садов, объектов спорта, объектов здравоохранения), </w:t>
      </w:r>
      <w:r w:rsidRPr="00404A67">
        <w:rPr>
          <w:bCs/>
          <w:sz w:val="28"/>
          <w:szCs w:val="28"/>
        </w:rPr>
        <w:t>в среднесрочной перспективе потребуют привлечения 160 специалистов основного персонала для работы в соответствующих сферах деятельности.</w:t>
      </w:r>
      <w:r>
        <w:rPr>
          <w:bCs/>
          <w:sz w:val="28"/>
          <w:szCs w:val="28"/>
        </w:rPr>
        <w:t xml:space="preserve"> </w:t>
      </w:r>
    </w:p>
    <w:p w:rsidR="008A7DD1" w:rsidRDefault="000C2109" w:rsidP="002C6845">
      <w:pPr>
        <w:spacing w:line="276" w:lineRule="auto"/>
        <w:ind w:firstLine="709"/>
        <w:jc w:val="both"/>
        <w:rPr>
          <w:bCs/>
          <w:sz w:val="28"/>
          <w:szCs w:val="28"/>
        </w:rPr>
      </w:pPr>
      <w:r>
        <w:rPr>
          <w:bCs/>
          <w:sz w:val="28"/>
          <w:szCs w:val="28"/>
        </w:rPr>
        <w:t>Имеющийся муниципальный жилищный фонд городского округа не располагает жилищными ресурсами для удовлетворения потребности в жилье граждан, проживающих на территории города, состоящих на учете в качестве нуждающихся в жилье и граждан социальной категории.</w:t>
      </w:r>
      <w:r w:rsidR="00B26C59">
        <w:rPr>
          <w:bCs/>
          <w:sz w:val="28"/>
          <w:szCs w:val="28"/>
        </w:rPr>
        <w:t xml:space="preserve"> Исходя из установленной нормы </w:t>
      </w:r>
      <w:r w:rsidR="00B26C59">
        <w:rPr>
          <w:sz w:val="28"/>
          <w:szCs w:val="28"/>
        </w:rPr>
        <w:t>предоставления площади жилого помещения по договору социального найма (13,5 кв. м), общая потребность в жилье граждан</w:t>
      </w:r>
      <w:r>
        <w:rPr>
          <w:bCs/>
          <w:sz w:val="28"/>
          <w:szCs w:val="28"/>
        </w:rPr>
        <w:t xml:space="preserve"> </w:t>
      </w:r>
      <w:r w:rsidR="00B26C59">
        <w:rPr>
          <w:sz w:val="28"/>
          <w:szCs w:val="28"/>
        </w:rPr>
        <w:t>составляет около 22 000 кв.м. жилья.</w:t>
      </w:r>
    </w:p>
    <w:p w:rsidR="008A7DD1" w:rsidRDefault="000C2109" w:rsidP="002C6845">
      <w:pPr>
        <w:spacing w:line="276" w:lineRule="auto"/>
        <w:ind w:firstLine="709"/>
        <w:jc w:val="both"/>
      </w:pPr>
      <w:r>
        <w:rPr>
          <w:bCs/>
          <w:sz w:val="28"/>
          <w:szCs w:val="28"/>
        </w:rPr>
        <w:t>Учитывая, что государственными программами Приморского края на среднесрочный период не предусмотрены средства для реализации соответствующих мероприятий, проблема остается актуальной и требует проработки на более высоком уровне.</w:t>
      </w:r>
    </w:p>
    <w:p w:rsidR="008A7DD1" w:rsidRDefault="000C2109" w:rsidP="002C6845">
      <w:pPr>
        <w:spacing w:line="276" w:lineRule="auto"/>
        <w:ind w:firstLine="709"/>
        <w:jc w:val="both"/>
      </w:pPr>
      <w:r>
        <w:rPr>
          <w:bCs/>
          <w:sz w:val="28"/>
          <w:szCs w:val="28"/>
        </w:rPr>
        <w:t>3) Проблемы, препятствующие развитию коммунального хозяйства.</w:t>
      </w:r>
    </w:p>
    <w:p w:rsidR="008A7DD1" w:rsidRDefault="000C2109" w:rsidP="002C6845">
      <w:pPr>
        <w:tabs>
          <w:tab w:val="left" w:pos="993"/>
        </w:tabs>
        <w:spacing w:line="276" w:lineRule="auto"/>
        <w:ind w:firstLine="709"/>
        <w:jc w:val="both"/>
      </w:pPr>
      <w:r>
        <w:rPr>
          <w:sz w:val="28"/>
          <w:szCs w:val="28"/>
          <w:lang w:eastAsia="en-US"/>
        </w:rPr>
        <w:t>- Системы водоснабжения и водоотведения городского округа в настоящее время требуют реконструкции, модернизации и капитального ремонта, а также строительства новых объектов. Уровень износа водопроводных и канализационных сетей в среднем по городскому округу составляет более 70%.</w:t>
      </w:r>
    </w:p>
    <w:p w:rsidR="008A7DD1" w:rsidRDefault="000C2109" w:rsidP="002C6845">
      <w:pPr>
        <w:tabs>
          <w:tab w:val="left" w:pos="993"/>
        </w:tabs>
        <w:spacing w:after="200" w:line="276" w:lineRule="auto"/>
        <w:ind w:firstLine="709"/>
        <w:contextualSpacing/>
        <w:jc w:val="both"/>
      </w:pPr>
      <w:r>
        <w:rPr>
          <w:sz w:val="28"/>
          <w:szCs w:val="28"/>
          <w:lang w:eastAsia="en-US"/>
        </w:rPr>
        <w:t xml:space="preserve">- Состояние существующей ливневой канализации на территории городского округа не удовлетворяет требованиям по надлежащему </w:t>
      </w:r>
      <w:r>
        <w:rPr>
          <w:sz w:val="28"/>
          <w:szCs w:val="28"/>
          <w:lang w:eastAsia="en-US"/>
        </w:rPr>
        <w:lastRenderedPageBreak/>
        <w:t>санитарно-техническому состоянию объектов благоустройства и содержанию городской территории в целом.</w:t>
      </w:r>
    </w:p>
    <w:p w:rsidR="008A7DD1" w:rsidRDefault="000C2109" w:rsidP="002C6845">
      <w:pPr>
        <w:spacing w:line="276" w:lineRule="auto"/>
        <w:ind w:firstLine="708"/>
        <w:jc w:val="both"/>
      </w:pPr>
      <w:r>
        <w:rPr>
          <w:sz w:val="28"/>
          <w:szCs w:val="28"/>
          <w:lang w:eastAsia="en-US"/>
        </w:rPr>
        <w:t xml:space="preserve">При производстве строительных работ в рамках развития ТОР </w:t>
      </w:r>
      <w:r w:rsidR="00741F46">
        <w:rPr>
          <w:sz w:val="28"/>
          <w:szCs w:val="28"/>
          <w:lang w:eastAsia="en-US"/>
        </w:rPr>
        <w:t>«</w:t>
      </w:r>
      <w:r>
        <w:rPr>
          <w:sz w:val="28"/>
          <w:szCs w:val="28"/>
          <w:lang w:eastAsia="en-US"/>
        </w:rPr>
        <w:t>Большой Камень</w:t>
      </w:r>
      <w:r w:rsidR="00741F46">
        <w:rPr>
          <w:sz w:val="28"/>
          <w:szCs w:val="28"/>
          <w:lang w:eastAsia="en-US"/>
        </w:rPr>
        <w:t>»</w:t>
      </w:r>
      <w:r>
        <w:rPr>
          <w:sz w:val="28"/>
          <w:szCs w:val="28"/>
          <w:lang w:eastAsia="en-US"/>
        </w:rPr>
        <w:t xml:space="preserve"> выявляются выпуски трубопроводов ливневой канализации в овраги. В результате </w:t>
      </w:r>
      <w:proofErr w:type="spellStart"/>
      <w:r>
        <w:rPr>
          <w:sz w:val="28"/>
          <w:szCs w:val="28"/>
          <w:lang w:eastAsia="en-US"/>
        </w:rPr>
        <w:t>незарегулирования</w:t>
      </w:r>
      <w:proofErr w:type="spellEnd"/>
      <w:r>
        <w:rPr>
          <w:sz w:val="28"/>
          <w:szCs w:val="28"/>
          <w:lang w:eastAsia="en-US"/>
        </w:rPr>
        <w:t xml:space="preserve"> ливневых сточных вод в единую систему городской ливневой канализации происходит подтопление строящихся объектов ТОР и территории городского округа.</w:t>
      </w:r>
    </w:p>
    <w:p w:rsidR="008A7DD1" w:rsidRDefault="000C2109" w:rsidP="002C6845">
      <w:pPr>
        <w:tabs>
          <w:tab w:val="left" w:pos="993"/>
        </w:tabs>
        <w:spacing w:after="200" w:line="276" w:lineRule="auto"/>
        <w:ind w:firstLine="851"/>
        <w:contextualSpacing/>
        <w:jc w:val="both"/>
      </w:pPr>
      <w:r>
        <w:rPr>
          <w:sz w:val="28"/>
          <w:szCs w:val="28"/>
          <w:lang w:eastAsia="en-US"/>
        </w:rPr>
        <w:t xml:space="preserve">- Объекты теплоснабжения также требуют реконструкции и модернизации. В связи с увеличением количества потребителей тепловой энергии при строительстве объектов ТОР </w:t>
      </w:r>
      <w:r w:rsidR="00741F46">
        <w:rPr>
          <w:sz w:val="28"/>
          <w:szCs w:val="28"/>
          <w:lang w:eastAsia="en-US"/>
        </w:rPr>
        <w:t>«</w:t>
      </w:r>
      <w:r>
        <w:rPr>
          <w:sz w:val="28"/>
          <w:szCs w:val="28"/>
          <w:lang w:eastAsia="en-US"/>
        </w:rPr>
        <w:t>Большой Камень</w:t>
      </w:r>
      <w:r w:rsidR="00741F46">
        <w:rPr>
          <w:sz w:val="28"/>
          <w:szCs w:val="28"/>
          <w:lang w:eastAsia="en-US"/>
        </w:rPr>
        <w:t>»</w:t>
      </w:r>
      <w:r>
        <w:rPr>
          <w:sz w:val="28"/>
          <w:szCs w:val="28"/>
          <w:lang w:eastAsia="en-US"/>
        </w:rPr>
        <w:t xml:space="preserve"> и выводом из эксплуатации и демонтажем мазутной котельной </w:t>
      </w:r>
      <w:r w:rsidR="00741F46">
        <w:rPr>
          <w:sz w:val="28"/>
          <w:szCs w:val="28"/>
          <w:lang w:eastAsia="en-US"/>
        </w:rPr>
        <w:t>«</w:t>
      </w:r>
      <w:r>
        <w:rPr>
          <w:sz w:val="28"/>
          <w:szCs w:val="28"/>
          <w:lang w:eastAsia="en-US"/>
        </w:rPr>
        <w:t>Центральная</w:t>
      </w:r>
      <w:r w:rsidR="00741F46">
        <w:rPr>
          <w:sz w:val="28"/>
          <w:szCs w:val="28"/>
          <w:lang w:eastAsia="en-US"/>
        </w:rPr>
        <w:t>»</w:t>
      </w:r>
      <w:r>
        <w:rPr>
          <w:sz w:val="28"/>
          <w:szCs w:val="28"/>
          <w:lang w:eastAsia="en-US"/>
        </w:rPr>
        <w:t>, которая являлась резервным источником теплоснабжения, на территории городского округа Большой Камень сложился дефицит тепловой энергии, вырабатываемой тепловыми источниками.</w:t>
      </w:r>
    </w:p>
    <w:p w:rsidR="008A7DD1" w:rsidRDefault="000C2109" w:rsidP="002C6845">
      <w:pPr>
        <w:spacing w:line="276" w:lineRule="auto"/>
        <w:ind w:firstLine="709"/>
        <w:jc w:val="both"/>
      </w:pPr>
      <w:r>
        <w:rPr>
          <w:bCs/>
          <w:sz w:val="28"/>
          <w:szCs w:val="28"/>
        </w:rPr>
        <w:t>Документами стратегического планирования на среднесрочный период (муниципальные программы, планы развития) предусмотрен ряд мероприятий, направленных на сохранение и создание коммунальной инфраструктуры. Бюджет городского округа не обеспечит реализацию соответствующих мероприятий в полном объеме. Требуется существенная поддержка вышестоящих бюджетов бюджетной системы Российской Федерации.</w:t>
      </w:r>
    </w:p>
    <w:p w:rsidR="008A7DD1" w:rsidRDefault="000C2109" w:rsidP="002C6845">
      <w:pPr>
        <w:spacing w:line="276" w:lineRule="auto"/>
        <w:ind w:firstLine="709"/>
        <w:jc w:val="both"/>
      </w:pPr>
      <w:r>
        <w:rPr>
          <w:bCs/>
          <w:sz w:val="28"/>
          <w:szCs w:val="28"/>
        </w:rPr>
        <w:t>4) В рамках развития транспортной инфраструктуры актуальной остается проблема разрушения асфальтобетонных дорог общего пользования городского округа.</w:t>
      </w:r>
    </w:p>
    <w:p w:rsidR="008A7DD1" w:rsidRDefault="000C2109" w:rsidP="002C6845">
      <w:pPr>
        <w:spacing w:line="276" w:lineRule="auto"/>
        <w:ind w:firstLine="709"/>
        <w:jc w:val="both"/>
      </w:pPr>
      <w:r>
        <w:rPr>
          <w:bCs/>
          <w:sz w:val="28"/>
          <w:szCs w:val="28"/>
        </w:rPr>
        <w:t xml:space="preserve">В настоящее время значительная часть автомобильных дорог местного значения имеет высокую степень износа и практически исчерпала пропускную способность. Создание ТОР </w:t>
      </w:r>
      <w:r w:rsidR="00741F46">
        <w:rPr>
          <w:bCs/>
          <w:sz w:val="28"/>
          <w:szCs w:val="28"/>
        </w:rPr>
        <w:t>«</w:t>
      </w:r>
      <w:r>
        <w:rPr>
          <w:bCs/>
          <w:sz w:val="28"/>
          <w:szCs w:val="28"/>
        </w:rPr>
        <w:t>Большой Камень</w:t>
      </w:r>
      <w:r w:rsidR="00741F46">
        <w:rPr>
          <w:bCs/>
          <w:sz w:val="28"/>
          <w:szCs w:val="28"/>
        </w:rPr>
        <w:t>»</w:t>
      </w:r>
      <w:r>
        <w:rPr>
          <w:bCs/>
          <w:sz w:val="28"/>
          <w:szCs w:val="28"/>
        </w:rPr>
        <w:t xml:space="preserve"> усугубило эту проблему. Повышение доли транспортных средств, осуществляющих перевозки тяжеловесных грузов по автомобильным дорогам в границах городского округа и несоответствие несущей способности этих дорог современным требованиям к нагрузкам является одной из основных причин разрушения дорожного покрытия. </w:t>
      </w:r>
    </w:p>
    <w:p w:rsidR="008A7DD1" w:rsidRDefault="000C2109" w:rsidP="002C6845">
      <w:pPr>
        <w:spacing w:line="276" w:lineRule="auto"/>
        <w:ind w:firstLine="709"/>
        <w:jc w:val="both"/>
      </w:pPr>
      <w:r>
        <w:rPr>
          <w:bCs/>
          <w:sz w:val="28"/>
          <w:szCs w:val="28"/>
        </w:rPr>
        <w:t>Для выполнения комплекса мер, направленных на повышение эксплуатационных и иных характеристик дорожного полотна, включая пропускную способность, согласно нормам действующего законодательства Российской Федерации необходимо выполнить капитальный ремонт либо реконструкцию автомобильных дорог. При подготовке документации, обосновывающей капитальный ремонт и реконструкцию автомобильных дорог, выполняется разработка документов территориального планирования и проектно-сметная документация.</w:t>
      </w:r>
    </w:p>
    <w:p w:rsidR="008A7DD1" w:rsidRDefault="000C2109" w:rsidP="002C6845">
      <w:pPr>
        <w:spacing w:line="276" w:lineRule="auto"/>
        <w:ind w:firstLine="709"/>
        <w:jc w:val="both"/>
      </w:pPr>
      <w:r>
        <w:rPr>
          <w:bCs/>
          <w:sz w:val="28"/>
          <w:szCs w:val="28"/>
        </w:rPr>
        <w:lastRenderedPageBreak/>
        <w:t>В рамках своих полномочий органы местного самоуправления городского округа решают вопросы, связанные с дорожной деятельностью в отношении автомобильных дорог в границах города. Однако средств дорожного фонда бюджета городского округа недостаточно, для решения проблемы в целом, требуется принятие решений на уровне вышестоящих органов исполнительной власти.</w:t>
      </w:r>
    </w:p>
    <w:p w:rsidR="008A7DD1" w:rsidRDefault="000C2109" w:rsidP="002C6845">
      <w:pPr>
        <w:spacing w:line="276" w:lineRule="auto"/>
        <w:ind w:firstLine="709"/>
        <w:jc w:val="both"/>
      </w:pPr>
      <w:r>
        <w:rPr>
          <w:bCs/>
          <w:sz w:val="28"/>
          <w:szCs w:val="28"/>
        </w:rPr>
        <w:t>5) Сохраняется проблема обеспечения квалифицированными кадрами учреждений образования, здравоохранения.</w:t>
      </w:r>
    </w:p>
    <w:p w:rsidR="008A7DD1" w:rsidRDefault="000C2109" w:rsidP="002C6845">
      <w:pPr>
        <w:spacing w:line="276" w:lineRule="auto"/>
        <w:ind w:firstLine="709"/>
        <w:jc w:val="both"/>
      </w:pPr>
      <w:r>
        <w:rPr>
          <w:bCs/>
          <w:sz w:val="28"/>
          <w:szCs w:val="28"/>
        </w:rPr>
        <w:t>В настоящее время существует острая проблема нехватки квалифицированных кадров в учреждениях общего и дошкольного образования, н</w:t>
      </w:r>
      <w:r>
        <w:rPr>
          <w:sz w:val="28"/>
          <w:szCs w:val="28"/>
        </w:rPr>
        <w:t xml:space="preserve">едостаточная укомплектованность врачебными </w:t>
      </w:r>
      <w:r>
        <w:rPr>
          <w:bCs/>
          <w:sz w:val="28"/>
          <w:szCs w:val="28"/>
        </w:rPr>
        <w:t>кадрами в учреждениях здравоохранения. С созданием новых социальных объектов,  потребности в кадрах основного персонала значительно увеличатся.</w:t>
      </w:r>
    </w:p>
    <w:p w:rsidR="008A7DD1" w:rsidRDefault="000C2109" w:rsidP="002C6845">
      <w:pPr>
        <w:spacing w:line="276" w:lineRule="auto"/>
        <w:ind w:firstLine="709"/>
        <w:jc w:val="both"/>
      </w:pPr>
      <w:r>
        <w:rPr>
          <w:bCs/>
          <w:sz w:val="28"/>
          <w:szCs w:val="28"/>
        </w:rPr>
        <w:t xml:space="preserve">С целью привлечения квалифицированных кадров соответствующей категории на территорию городского округа Большой Камень необходимо рассмотреть вопросы создания комфортных условий, в том числе и решение вопроса по обеспечению привлеченных граждан жилыми помещениями. </w:t>
      </w:r>
    </w:p>
    <w:p w:rsidR="008A7DD1" w:rsidRDefault="000C2109" w:rsidP="002C6845">
      <w:pPr>
        <w:spacing w:line="276" w:lineRule="auto"/>
        <w:ind w:firstLine="720"/>
        <w:jc w:val="both"/>
      </w:pPr>
      <w:r>
        <w:rPr>
          <w:b/>
          <w:sz w:val="28"/>
          <w:szCs w:val="28"/>
          <w:lang w:eastAsia="ru-RU"/>
        </w:rPr>
        <w:t>2.</w:t>
      </w:r>
      <w:r>
        <w:rPr>
          <w:sz w:val="28"/>
          <w:szCs w:val="28"/>
          <w:lang w:eastAsia="ru-RU"/>
        </w:rPr>
        <w:t xml:space="preserve"> </w:t>
      </w:r>
      <w:r>
        <w:rPr>
          <w:b/>
          <w:sz w:val="28"/>
          <w:szCs w:val="28"/>
          <w:lang w:eastAsia="ru-RU"/>
        </w:rPr>
        <w:t>Документы стратегического  планирования городского округа Большой Камень</w:t>
      </w:r>
    </w:p>
    <w:p w:rsidR="008A7DD1" w:rsidRDefault="00CD08AE" w:rsidP="00237545">
      <w:pPr>
        <w:tabs>
          <w:tab w:val="left" w:pos="993"/>
        </w:tabs>
        <w:spacing w:line="276" w:lineRule="auto"/>
        <w:ind w:firstLine="720"/>
        <w:jc w:val="both"/>
      </w:pPr>
      <w:r>
        <w:rPr>
          <w:sz w:val="28"/>
          <w:szCs w:val="28"/>
          <w:lang w:eastAsia="ru-RU"/>
        </w:rPr>
        <w:t>-</w:t>
      </w:r>
      <w:r>
        <w:rPr>
          <w:sz w:val="28"/>
          <w:szCs w:val="28"/>
          <w:lang w:eastAsia="ru-RU"/>
        </w:rPr>
        <w:tab/>
      </w:r>
      <w:r w:rsidR="000C2109">
        <w:rPr>
          <w:sz w:val="28"/>
          <w:szCs w:val="28"/>
          <w:lang w:eastAsia="ru-RU"/>
        </w:rPr>
        <w:t>Стратегия  социально-экономического развития городского округа Большой Камень до 2030 года (утверждена решением Думы городского округа Большой Камень  от 28.03.2019  № 173);</w:t>
      </w:r>
    </w:p>
    <w:p w:rsidR="008A7DD1" w:rsidRDefault="00CD08AE" w:rsidP="00237545">
      <w:pPr>
        <w:tabs>
          <w:tab w:val="left" w:pos="993"/>
        </w:tabs>
        <w:spacing w:line="276" w:lineRule="auto"/>
        <w:ind w:firstLine="720"/>
        <w:jc w:val="both"/>
      </w:pPr>
      <w:r>
        <w:rPr>
          <w:sz w:val="28"/>
          <w:szCs w:val="28"/>
          <w:lang w:eastAsia="ru-RU"/>
        </w:rPr>
        <w:t>-</w:t>
      </w:r>
      <w:r>
        <w:rPr>
          <w:sz w:val="28"/>
          <w:szCs w:val="28"/>
          <w:lang w:eastAsia="ru-RU"/>
        </w:rPr>
        <w:tab/>
      </w:r>
      <w:r w:rsidR="000C2109">
        <w:rPr>
          <w:sz w:val="28"/>
          <w:szCs w:val="28"/>
          <w:lang w:eastAsia="ru-RU"/>
        </w:rPr>
        <w:t xml:space="preserve">План мероприятий по реализации Стратегия  социально-экономического развития городского округа Большой Камень до 2030 года (утвержден постановлением администрации городского округа Большой Камень от 27 мая 2020  №  789); </w:t>
      </w:r>
    </w:p>
    <w:p w:rsidR="008A7DD1" w:rsidRDefault="00CD08AE" w:rsidP="00237545">
      <w:pPr>
        <w:tabs>
          <w:tab w:val="left" w:pos="993"/>
        </w:tabs>
        <w:spacing w:line="276" w:lineRule="auto"/>
        <w:ind w:firstLine="720"/>
        <w:jc w:val="both"/>
        <w:rPr>
          <w:sz w:val="28"/>
          <w:szCs w:val="28"/>
          <w:lang w:eastAsia="ru-RU"/>
        </w:rPr>
      </w:pPr>
      <w:r>
        <w:rPr>
          <w:sz w:val="28"/>
          <w:szCs w:val="28"/>
          <w:lang w:eastAsia="ru-RU"/>
        </w:rPr>
        <w:t>-</w:t>
      </w:r>
      <w:r>
        <w:rPr>
          <w:sz w:val="28"/>
          <w:szCs w:val="28"/>
          <w:lang w:eastAsia="ru-RU"/>
        </w:rPr>
        <w:tab/>
      </w:r>
      <w:r w:rsidR="000C2109">
        <w:rPr>
          <w:sz w:val="28"/>
          <w:szCs w:val="28"/>
          <w:lang w:eastAsia="ru-RU"/>
        </w:rPr>
        <w:t>13 муниципальных программ различной направленности;</w:t>
      </w:r>
    </w:p>
    <w:p w:rsidR="00CD08AE" w:rsidRPr="00CD08AE" w:rsidRDefault="00CD08AE" w:rsidP="00CD08AE">
      <w:pPr>
        <w:tabs>
          <w:tab w:val="left" w:pos="993"/>
        </w:tabs>
        <w:spacing w:line="276" w:lineRule="auto"/>
        <w:ind w:firstLine="720"/>
        <w:jc w:val="both"/>
        <w:rPr>
          <w:sz w:val="28"/>
          <w:szCs w:val="28"/>
          <w:lang w:eastAsia="ru-RU"/>
        </w:rPr>
      </w:pPr>
      <w:r>
        <w:rPr>
          <w:sz w:val="28"/>
          <w:szCs w:val="28"/>
          <w:lang w:eastAsia="ru-RU"/>
        </w:rPr>
        <w:t>-</w:t>
      </w:r>
      <w:r>
        <w:rPr>
          <w:sz w:val="28"/>
          <w:szCs w:val="28"/>
          <w:lang w:eastAsia="ru-RU"/>
        </w:rPr>
        <w:tab/>
      </w:r>
      <w:r w:rsidRPr="00CD08AE">
        <w:rPr>
          <w:sz w:val="28"/>
          <w:szCs w:val="28"/>
          <w:lang w:eastAsia="ru-RU"/>
        </w:rPr>
        <w:t>Плана комплексного социально-экономического развития городского округа Большой Камень, утвержденного распоряжением Правительства Российской Федерации от 23 апреля 2020 г. № 1122-р.</w:t>
      </w:r>
    </w:p>
    <w:p w:rsidR="008A7DD1" w:rsidRPr="00833440" w:rsidRDefault="00CD08AE" w:rsidP="00CD08AE">
      <w:pPr>
        <w:tabs>
          <w:tab w:val="left" w:pos="993"/>
        </w:tabs>
        <w:spacing w:line="276" w:lineRule="auto"/>
        <w:ind w:firstLine="720"/>
        <w:jc w:val="both"/>
      </w:pPr>
      <w:r>
        <w:rPr>
          <w:sz w:val="28"/>
          <w:szCs w:val="28"/>
          <w:lang w:eastAsia="ru-RU"/>
        </w:rPr>
        <w:t>-</w:t>
      </w:r>
      <w:r>
        <w:rPr>
          <w:sz w:val="28"/>
          <w:szCs w:val="28"/>
          <w:lang w:eastAsia="ru-RU"/>
        </w:rPr>
        <w:tab/>
        <w:t>Утвержден д</w:t>
      </w:r>
      <w:r w:rsidR="00237545" w:rsidRPr="00237545">
        <w:rPr>
          <w:sz w:val="28"/>
          <w:szCs w:val="28"/>
        </w:rPr>
        <w:t>олгосрочный план комплексного социально-экономического развития городского округа Большой Камень Приморского края на период до 2030 года согласно приложению № 20</w:t>
      </w:r>
      <w:r w:rsidR="000C2109" w:rsidRPr="00237545">
        <w:rPr>
          <w:sz w:val="28"/>
          <w:szCs w:val="28"/>
          <w:lang w:eastAsia="ru-RU"/>
        </w:rPr>
        <w:t xml:space="preserve"> (утвержден распоряжением Правительства Российской Федерации от </w:t>
      </w:r>
      <w:r w:rsidR="009F5295">
        <w:rPr>
          <w:sz w:val="28"/>
          <w:szCs w:val="28"/>
          <w:lang w:eastAsia="ru-RU"/>
        </w:rPr>
        <w:t>31 июля</w:t>
      </w:r>
      <w:r w:rsidR="00237545" w:rsidRPr="00237545">
        <w:rPr>
          <w:sz w:val="28"/>
          <w:szCs w:val="28"/>
          <w:lang w:eastAsia="ru-RU"/>
        </w:rPr>
        <w:t xml:space="preserve"> 2023</w:t>
      </w:r>
      <w:r w:rsidR="000C2109" w:rsidRPr="00237545">
        <w:rPr>
          <w:sz w:val="28"/>
          <w:szCs w:val="28"/>
          <w:lang w:eastAsia="ru-RU"/>
        </w:rPr>
        <w:t xml:space="preserve"> г. № </w:t>
      </w:r>
      <w:r w:rsidR="009F5295">
        <w:rPr>
          <w:sz w:val="28"/>
          <w:szCs w:val="28"/>
          <w:lang w:eastAsia="ru-RU"/>
        </w:rPr>
        <w:t>2058</w:t>
      </w:r>
      <w:r w:rsidR="000C2109" w:rsidRPr="00237545">
        <w:rPr>
          <w:sz w:val="28"/>
          <w:szCs w:val="28"/>
          <w:lang w:eastAsia="ru-RU"/>
        </w:rPr>
        <w:t>-р</w:t>
      </w:r>
      <w:r w:rsidR="009F5295">
        <w:rPr>
          <w:sz w:val="28"/>
          <w:szCs w:val="28"/>
          <w:lang w:eastAsia="ru-RU"/>
        </w:rPr>
        <w:t xml:space="preserve"> (</w:t>
      </w:r>
      <w:r w:rsidR="009F5295">
        <w:rPr>
          <w:color w:val="392C69"/>
          <w:sz w:val="28"/>
          <w:szCs w:val="28"/>
          <w:lang w:eastAsia="zh-CN"/>
        </w:rPr>
        <w:t xml:space="preserve">в ред. </w:t>
      </w:r>
      <w:hyperlink r:id="rId9" w:history="1">
        <w:r w:rsidR="009F5295" w:rsidRPr="009F5295">
          <w:rPr>
            <w:sz w:val="28"/>
            <w:szCs w:val="28"/>
            <w:lang w:eastAsia="zh-CN"/>
          </w:rPr>
          <w:t>распоряжения</w:t>
        </w:r>
      </w:hyperlink>
      <w:r w:rsidR="009F5295" w:rsidRPr="009F5295">
        <w:rPr>
          <w:sz w:val="28"/>
          <w:szCs w:val="28"/>
          <w:lang w:eastAsia="zh-CN"/>
        </w:rPr>
        <w:t xml:space="preserve"> </w:t>
      </w:r>
      <w:r w:rsidR="009F5295" w:rsidRPr="00833440">
        <w:rPr>
          <w:sz w:val="28"/>
          <w:szCs w:val="28"/>
          <w:lang w:eastAsia="zh-CN"/>
        </w:rPr>
        <w:t>Правительства РФ от 29.12.2023 N 4073-р)</w:t>
      </w:r>
      <w:r w:rsidR="000C2109" w:rsidRPr="00833440">
        <w:rPr>
          <w:sz w:val="28"/>
          <w:szCs w:val="28"/>
          <w:lang w:eastAsia="ru-RU"/>
        </w:rPr>
        <w:t>;</w:t>
      </w:r>
    </w:p>
    <w:p w:rsidR="008A7DD1" w:rsidRDefault="00CD08AE" w:rsidP="00237545">
      <w:pPr>
        <w:tabs>
          <w:tab w:val="left" w:pos="993"/>
        </w:tabs>
        <w:spacing w:line="276" w:lineRule="auto"/>
        <w:ind w:firstLine="720"/>
        <w:jc w:val="both"/>
      </w:pPr>
      <w:r>
        <w:rPr>
          <w:sz w:val="28"/>
          <w:szCs w:val="28"/>
          <w:lang w:eastAsia="ru-RU"/>
        </w:rPr>
        <w:t>-</w:t>
      </w:r>
      <w:r>
        <w:rPr>
          <w:sz w:val="28"/>
          <w:szCs w:val="28"/>
          <w:lang w:eastAsia="ru-RU"/>
        </w:rPr>
        <w:tab/>
      </w:r>
      <w:r w:rsidR="000C2109">
        <w:rPr>
          <w:sz w:val="28"/>
          <w:szCs w:val="28"/>
          <w:lang w:eastAsia="ru-RU"/>
        </w:rPr>
        <w:t xml:space="preserve">Прогноз социально-экономического развития городского округа Большой Камень на 2023 год и на плановый период 2024 и 2025 годов (утвержден постановлением администрации городского округа Большой Камень от </w:t>
      </w:r>
      <w:r w:rsidR="00237545">
        <w:rPr>
          <w:sz w:val="28"/>
          <w:szCs w:val="28"/>
          <w:lang w:eastAsia="ru-RU"/>
        </w:rPr>
        <w:t>29 сентября 2023</w:t>
      </w:r>
      <w:r w:rsidR="000C2109">
        <w:rPr>
          <w:sz w:val="28"/>
          <w:szCs w:val="28"/>
          <w:lang w:eastAsia="ru-RU"/>
        </w:rPr>
        <w:t xml:space="preserve"> № </w:t>
      </w:r>
      <w:r w:rsidR="00237545">
        <w:rPr>
          <w:sz w:val="28"/>
          <w:szCs w:val="28"/>
          <w:lang w:eastAsia="ru-RU"/>
        </w:rPr>
        <w:t>3164</w:t>
      </w:r>
      <w:r w:rsidR="000C2109">
        <w:rPr>
          <w:sz w:val="28"/>
          <w:szCs w:val="28"/>
          <w:lang w:eastAsia="ru-RU"/>
        </w:rPr>
        <w:t>).</w:t>
      </w:r>
    </w:p>
    <w:p w:rsidR="008A7DD1" w:rsidRDefault="000C2109" w:rsidP="002C6845">
      <w:pPr>
        <w:spacing w:line="276" w:lineRule="auto"/>
        <w:ind w:firstLine="720"/>
        <w:jc w:val="both"/>
      </w:pPr>
      <w:r>
        <w:rPr>
          <w:b/>
          <w:sz w:val="28"/>
          <w:szCs w:val="28"/>
          <w:lang w:eastAsia="ru-RU"/>
        </w:rPr>
        <w:lastRenderedPageBreak/>
        <w:t>Участие городского округа Большой Камень в государственных программах Приморского края:</w:t>
      </w:r>
    </w:p>
    <w:p w:rsidR="008A7DD1" w:rsidRPr="00CD08AE" w:rsidRDefault="000C2109" w:rsidP="00CD08AE">
      <w:pPr>
        <w:pStyle w:val="aff4"/>
        <w:numPr>
          <w:ilvl w:val="0"/>
          <w:numId w:val="15"/>
        </w:numPr>
        <w:tabs>
          <w:tab w:val="left" w:pos="993"/>
        </w:tabs>
        <w:ind w:left="0" w:firstLine="709"/>
        <w:jc w:val="both"/>
        <w:rPr>
          <w:rFonts w:ascii="Times New Roman" w:hAnsi="Times New Roman"/>
          <w:sz w:val="28"/>
          <w:szCs w:val="28"/>
          <w:lang w:eastAsia="ru-RU"/>
        </w:rPr>
      </w:pPr>
      <w:r w:rsidRPr="00CD08AE">
        <w:rPr>
          <w:rFonts w:ascii="Times New Roman" w:hAnsi="Times New Roman"/>
          <w:sz w:val="28"/>
          <w:szCs w:val="28"/>
          <w:lang w:eastAsia="ru-RU"/>
        </w:rPr>
        <w:t xml:space="preserve">Государственная программа Приморского края </w:t>
      </w:r>
      <w:r w:rsidR="00741F46" w:rsidRPr="00CD08AE">
        <w:rPr>
          <w:rFonts w:ascii="Times New Roman" w:hAnsi="Times New Roman"/>
          <w:sz w:val="28"/>
          <w:szCs w:val="28"/>
          <w:lang w:eastAsia="ru-RU"/>
        </w:rPr>
        <w:t>«</w:t>
      </w:r>
      <w:r w:rsidRPr="00CD08AE">
        <w:rPr>
          <w:rFonts w:ascii="Times New Roman" w:hAnsi="Times New Roman"/>
          <w:sz w:val="28"/>
          <w:szCs w:val="28"/>
          <w:lang w:eastAsia="ru-RU"/>
        </w:rPr>
        <w:t>Развитие образования Приморского края</w:t>
      </w:r>
      <w:r w:rsidR="00741F46" w:rsidRPr="00CD08AE">
        <w:rPr>
          <w:rFonts w:ascii="Times New Roman" w:hAnsi="Times New Roman"/>
          <w:sz w:val="28"/>
          <w:szCs w:val="28"/>
          <w:lang w:eastAsia="ru-RU"/>
        </w:rPr>
        <w:t>»</w:t>
      </w:r>
      <w:r w:rsidRPr="00CD08AE">
        <w:rPr>
          <w:rFonts w:ascii="Times New Roman" w:hAnsi="Times New Roman"/>
          <w:sz w:val="28"/>
          <w:szCs w:val="28"/>
          <w:lang w:eastAsia="ru-RU"/>
        </w:rPr>
        <w:t xml:space="preserve"> на 2020 – 2027 годы.</w:t>
      </w:r>
    </w:p>
    <w:p w:rsidR="008A7DD1" w:rsidRPr="00CD08AE" w:rsidRDefault="000C2109" w:rsidP="00CD08AE">
      <w:pPr>
        <w:pStyle w:val="aff4"/>
        <w:numPr>
          <w:ilvl w:val="0"/>
          <w:numId w:val="15"/>
        </w:numPr>
        <w:tabs>
          <w:tab w:val="left" w:pos="993"/>
        </w:tabs>
        <w:ind w:left="0" w:firstLine="709"/>
        <w:jc w:val="both"/>
        <w:rPr>
          <w:rFonts w:ascii="Times New Roman" w:hAnsi="Times New Roman"/>
          <w:sz w:val="28"/>
          <w:szCs w:val="28"/>
          <w:lang w:eastAsia="ru-RU"/>
        </w:rPr>
      </w:pPr>
      <w:r w:rsidRPr="00CD08AE">
        <w:rPr>
          <w:rFonts w:ascii="Times New Roman" w:hAnsi="Times New Roman"/>
          <w:sz w:val="28"/>
          <w:szCs w:val="28"/>
          <w:lang w:eastAsia="ru-RU"/>
        </w:rPr>
        <w:t xml:space="preserve">Государственная программа Приморского края </w:t>
      </w:r>
      <w:r w:rsidR="00741F46" w:rsidRPr="00CD08AE">
        <w:rPr>
          <w:rFonts w:ascii="Times New Roman" w:hAnsi="Times New Roman"/>
          <w:sz w:val="28"/>
          <w:szCs w:val="28"/>
          <w:lang w:eastAsia="ru-RU"/>
        </w:rPr>
        <w:t>«</w:t>
      </w:r>
      <w:r w:rsidRPr="00CD08AE">
        <w:rPr>
          <w:rFonts w:ascii="Times New Roman" w:hAnsi="Times New Roman"/>
          <w:sz w:val="28"/>
          <w:szCs w:val="28"/>
          <w:lang w:eastAsia="ru-RU"/>
        </w:rPr>
        <w:t>Развитие культуры Приморского края на 2020 – 2027 годы</w:t>
      </w:r>
      <w:r w:rsidR="00741F46" w:rsidRPr="00CD08AE">
        <w:rPr>
          <w:rFonts w:ascii="Times New Roman" w:hAnsi="Times New Roman"/>
          <w:sz w:val="28"/>
          <w:szCs w:val="28"/>
          <w:lang w:eastAsia="ru-RU"/>
        </w:rPr>
        <w:t>»</w:t>
      </w:r>
      <w:r w:rsidRPr="00CD08AE">
        <w:rPr>
          <w:rFonts w:ascii="Times New Roman" w:hAnsi="Times New Roman"/>
          <w:sz w:val="28"/>
          <w:szCs w:val="28"/>
          <w:lang w:eastAsia="ru-RU"/>
        </w:rPr>
        <w:t>.</w:t>
      </w:r>
    </w:p>
    <w:p w:rsidR="008A7DD1" w:rsidRPr="00CD08AE" w:rsidRDefault="000C2109" w:rsidP="00CD08AE">
      <w:pPr>
        <w:pStyle w:val="aff4"/>
        <w:numPr>
          <w:ilvl w:val="0"/>
          <w:numId w:val="15"/>
        </w:numPr>
        <w:tabs>
          <w:tab w:val="left" w:pos="993"/>
        </w:tabs>
        <w:ind w:left="0" w:firstLine="709"/>
        <w:jc w:val="both"/>
        <w:rPr>
          <w:rFonts w:ascii="Times New Roman" w:hAnsi="Times New Roman"/>
          <w:sz w:val="28"/>
          <w:szCs w:val="28"/>
          <w:lang w:eastAsia="ru-RU"/>
        </w:rPr>
      </w:pPr>
      <w:r w:rsidRPr="00CD08AE">
        <w:rPr>
          <w:rFonts w:ascii="Times New Roman" w:hAnsi="Times New Roman"/>
          <w:sz w:val="28"/>
          <w:szCs w:val="28"/>
          <w:lang w:eastAsia="ru-RU"/>
        </w:rPr>
        <w:t xml:space="preserve">Государственная программа Приморского края </w:t>
      </w:r>
      <w:r w:rsidR="00741F46" w:rsidRPr="00CD08AE">
        <w:rPr>
          <w:rFonts w:ascii="Times New Roman" w:hAnsi="Times New Roman"/>
          <w:sz w:val="28"/>
          <w:szCs w:val="28"/>
          <w:lang w:eastAsia="ru-RU"/>
        </w:rPr>
        <w:t>«</w:t>
      </w:r>
      <w:r w:rsidRPr="00CD08AE">
        <w:rPr>
          <w:rFonts w:ascii="Times New Roman" w:hAnsi="Times New Roman"/>
          <w:sz w:val="28"/>
          <w:szCs w:val="28"/>
          <w:lang w:eastAsia="ru-RU"/>
        </w:rPr>
        <w:t>Развитие физической культуры и спорта Приморского края</w:t>
      </w:r>
      <w:r w:rsidR="00741F46" w:rsidRPr="00CD08AE">
        <w:rPr>
          <w:rFonts w:ascii="Times New Roman" w:hAnsi="Times New Roman"/>
          <w:sz w:val="28"/>
          <w:szCs w:val="28"/>
          <w:lang w:eastAsia="ru-RU"/>
        </w:rPr>
        <w:t>»</w:t>
      </w:r>
      <w:r w:rsidRPr="00CD08AE">
        <w:rPr>
          <w:rFonts w:ascii="Times New Roman" w:hAnsi="Times New Roman"/>
          <w:sz w:val="28"/>
          <w:szCs w:val="28"/>
          <w:lang w:eastAsia="ru-RU"/>
        </w:rPr>
        <w:t xml:space="preserve"> на 2020 – 2027 годы.</w:t>
      </w:r>
    </w:p>
    <w:p w:rsidR="008A7DD1" w:rsidRPr="00CD08AE" w:rsidRDefault="000C2109" w:rsidP="00CD08AE">
      <w:pPr>
        <w:pStyle w:val="aff4"/>
        <w:numPr>
          <w:ilvl w:val="0"/>
          <w:numId w:val="15"/>
        </w:numPr>
        <w:tabs>
          <w:tab w:val="left" w:pos="993"/>
        </w:tabs>
        <w:ind w:left="0" w:firstLine="709"/>
        <w:jc w:val="both"/>
        <w:rPr>
          <w:rFonts w:ascii="Times New Roman" w:hAnsi="Times New Roman"/>
          <w:sz w:val="28"/>
          <w:szCs w:val="28"/>
          <w:lang w:eastAsia="ru-RU"/>
        </w:rPr>
      </w:pPr>
      <w:r w:rsidRPr="00CD08AE">
        <w:rPr>
          <w:rFonts w:ascii="Times New Roman" w:hAnsi="Times New Roman"/>
          <w:sz w:val="28"/>
          <w:szCs w:val="28"/>
          <w:lang w:eastAsia="ru-RU"/>
        </w:rPr>
        <w:t xml:space="preserve">Государственная программа Приморского края </w:t>
      </w:r>
      <w:r w:rsidR="00741F46" w:rsidRPr="00CD08AE">
        <w:rPr>
          <w:rFonts w:ascii="Times New Roman" w:hAnsi="Times New Roman"/>
          <w:sz w:val="28"/>
          <w:szCs w:val="28"/>
          <w:lang w:eastAsia="ru-RU"/>
        </w:rPr>
        <w:t>«</w:t>
      </w:r>
      <w:r w:rsidRPr="00CD08AE">
        <w:rPr>
          <w:rFonts w:ascii="Times New Roman" w:hAnsi="Times New Roman"/>
          <w:sz w:val="28"/>
          <w:szCs w:val="28"/>
          <w:lang w:eastAsia="ru-RU"/>
        </w:rPr>
        <w:t>Развитие транспортного комплекса Приморского края</w:t>
      </w:r>
      <w:r w:rsidR="00741F46" w:rsidRPr="00CD08AE">
        <w:rPr>
          <w:rFonts w:ascii="Times New Roman" w:hAnsi="Times New Roman"/>
          <w:sz w:val="28"/>
          <w:szCs w:val="28"/>
          <w:lang w:eastAsia="ru-RU"/>
        </w:rPr>
        <w:t>»</w:t>
      </w:r>
      <w:r w:rsidRPr="00CD08AE">
        <w:rPr>
          <w:rFonts w:ascii="Times New Roman" w:hAnsi="Times New Roman"/>
          <w:sz w:val="28"/>
          <w:szCs w:val="28"/>
          <w:lang w:eastAsia="ru-RU"/>
        </w:rPr>
        <w:t xml:space="preserve"> на 2020 – 2027 годы.</w:t>
      </w:r>
    </w:p>
    <w:p w:rsidR="008A7DD1" w:rsidRPr="00CD08AE" w:rsidRDefault="000C2109" w:rsidP="00CD08AE">
      <w:pPr>
        <w:pStyle w:val="aff4"/>
        <w:numPr>
          <w:ilvl w:val="0"/>
          <w:numId w:val="15"/>
        </w:numPr>
        <w:tabs>
          <w:tab w:val="left" w:pos="993"/>
        </w:tabs>
        <w:ind w:left="0" w:firstLine="709"/>
        <w:jc w:val="both"/>
        <w:rPr>
          <w:rFonts w:ascii="Times New Roman" w:hAnsi="Times New Roman"/>
          <w:sz w:val="28"/>
          <w:szCs w:val="28"/>
          <w:lang w:eastAsia="ru-RU"/>
        </w:rPr>
      </w:pPr>
      <w:r w:rsidRPr="00CD08AE">
        <w:rPr>
          <w:rFonts w:ascii="Times New Roman" w:hAnsi="Times New Roman"/>
          <w:sz w:val="28"/>
          <w:szCs w:val="28"/>
          <w:lang w:eastAsia="ru-RU"/>
        </w:rPr>
        <w:t xml:space="preserve">Государственная программа Приморского края </w:t>
      </w:r>
      <w:r w:rsidR="00741F46" w:rsidRPr="00CD08AE">
        <w:rPr>
          <w:rFonts w:ascii="Times New Roman" w:hAnsi="Times New Roman"/>
          <w:sz w:val="28"/>
          <w:szCs w:val="28"/>
          <w:lang w:eastAsia="ru-RU"/>
        </w:rPr>
        <w:t>«</w:t>
      </w:r>
      <w:r w:rsidRPr="00CD08AE">
        <w:rPr>
          <w:rFonts w:ascii="Times New Roman" w:hAnsi="Times New Roman"/>
          <w:sz w:val="28"/>
          <w:szCs w:val="28"/>
          <w:lang w:eastAsia="ru-RU"/>
        </w:rPr>
        <w:t>Формирование современной городской среды муниципальных образований Приморского края</w:t>
      </w:r>
      <w:r w:rsidR="00741F46" w:rsidRPr="00CD08AE">
        <w:rPr>
          <w:rFonts w:ascii="Times New Roman" w:hAnsi="Times New Roman"/>
          <w:sz w:val="28"/>
          <w:szCs w:val="28"/>
          <w:lang w:eastAsia="ru-RU"/>
        </w:rPr>
        <w:t>»</w:t>
      </w:r>
      <w:r w:rsidRPr="00CD08AE">
        <w:rPr>
          <w:rFonts w:ascii="Times New Roman" w:hAnsi="Times New Roman"/>
          <w:sz w:val="28"/>
          <w:szCs w:val="28"/>
          <w:lang w:eastAsia="ru-RU"/>
        </w:rPr>
        <w:t xml:space="preserve"> на 2020 – 2027 годы.</w:t>
      </w:r>
    </w:p>
    <w:p w:rsidR="008A7DD1" w:rsidRPr="00CD08AE" w:rsidRDefault="000C2109" w:rsidP="00CD08AE">
      <w:pPr>
        <w:pStyle w:val="aff4"/>
        <w:numPr>
          <w:ilvl w:val="0"/>
          <w:numId w:val="15"/>
        </w:numPr>
        <w:tabs>
          <w:tab w:val="left" w:pos="993"/>
        </w:tabs>
        <w:ind w:left="0" w:firstLine="709"/>
        <w:jc w:val="both"/>
        <w:rPr>
          <w:rFonts w:ascii="Times New Roman" w:hAnsi="Times New Roman"/>
          <w:sz w:val="28"/>
          <w:szCs w:val="28"/>
          <w:lang w:eastAsia="ru-RU"/>
        </w:rPr>
      </w:pPr>
      <w:r w:rsidRPr="00CD08AE">
        <w:rPr>
          <w:rFonts w:ascii="Times New Roman" w:hAnsi="Times New Roman"/>
          <w:sz w:val="28"/>
          <w:szCs w:val="28"/>
          <w:lang w:eastAsia="ru-RU"/>
        </w:rPr>
        <w:t xml:space="preserve">Адресная государственная программа </w:t>
      </w:r>
      <w:r w:rsidR="00741F46" w:rsidRPr="00CD08AE">
        <w:rPr>
          <w:rFonts w:ascii="Times New Roman" w:hAnsi="Times New Roman"/>
          <w:sz w:val="28"/>
          <w:szCs w:val="28"/>
          <w:lang w:eastAsia="ru-RU"/>
        </w:rPr>
        <w:t>«</w:t>
      </w:r>
      <w:r w:rsidRPr="00CD08AE">
        <w:rPr>
          <w:rFonts w:ascii="Times New Roman" w:hAnsi="Times New Roman"/>
          <w:sz w:val="28"/>
          <w:szCs w:val="28"/>
          <w:lang w:eastAsia="ru-RU"/>
        </w:rPr>
        <w:t>Переселение из аварийного жилищного фонда в Приморском крае</w:t>
      </w:r>
      <w:r w:rsidR="00741F46" w:rsidRPr="00CD08AE">
        <w:rPr>
          <w:rFonts w:ascii="Times New Roman" w:hAnsi="Times New Roman"/>
          <w:sz w:val="28"/>
          <w:szCs w:val="28"/>
          <w:lang w:eastAsia="ru-RU"/>
        </w:rPr>
        <w:t>»</w:t>
      </w:r>
      <w:r w:rsidRPr="00CD08AE">
        <w:rPr>
          <w:rFonts w:ascii="Times New Roman" w:hAnsi="Times New Roman"/>
          <w:sz w:val="28"/>
          <w:szCs w:val="28"/>
          <w:lang w:eastAsia="ru-RU"/>
        </w:rPr>
        <w:t xml:space="preserve"> на 2019–2025 годы.</w:t>
      </w:r>
    </w:p>
    <w:p w:rsidR="008A7DD1" w:rsidRPr="00CD08AE" w:rsidRDefault="000C2109" w:rsidP="00CD08AE">
      <w:pPr>
        <w:pStyle w:val="aff4"/>
        <w:numPr>
          <w:ilvl w:val="0"/>
          <w:numId w:val="15"/>
        </w:numPr>
        <w:tabs>
          <w:tab w:val="left" w:pos="993"/>
        </w:tabs>
        <w:ind w:left="0" w:firstLine="709"/>
        <w:jc w:val="both"/>
        <w:rPr>
          <w:rFonts w:ascii="Times New Roman" w:hAnsi="Times New Roman"/>
          <w:sz w:val="28"/>
          <w:szCs w:val="28"/>
          <w:lang w:eastAsia="ru-RU"/>
        </w:rPr>
      </w:pPr>
      <w:r w:rsidRPr="00CD08AE">
        <w:rPr>
          <w:rFonts w:ascii="Times New Roman" w:hAnsi="Times New Roman"/>
          <w:sz w:val="28"/>
          <w:szCs w:val="28"/>
          <w:lang w:eastAsia="ru-RU"/>
        </w:rPr>
        <w:t xml:space="preserve">Государственная программа Приморского края </w:t>
      </w:r>
      <w:r w:rsidR="00741F46" w:rsidRPr="00CD08AE">
        <w:rPr>
          <w:rFonts w:ascii="Times New Roman" w:hAnsi="Times New Roman"/>
          <w:sz w:val="28"/>
          <w:szCs w:val="28"/>
          <w:lang w:eastAsia="ru-RU"/>
        </w:rPr>
        <w:t>«</w:t>
      </w:r>
      <w:r w:rsidRPr="00CD08AE">
        <w:rPr>
          <w:rFonts w:ascii="Times New Roman" w:hAnsi="Times New Roman"/>
          <w:sz w:val="28"/>
          <w:szCs w:val="28"/>
          <w:lang w:eastAsia="ru-RU"/>
        </w:rPr>
        <w:t xml:space="preserve">Обеспечение доступным жильем и качественными услугами </w:t>
      </w:r>
      <w:proofErr w:type="spellStart"/>
      <w:r w:rsidRPr="00CD08AE">
        <w:rPr>
          <w:rFonts w:ascii="Times New Roman" w:hAnsi="Times New Roman"/>
          <w:sz w:val="28"/>
          <w:szCs w:val="28"/>
          <w:lang w:eastAsia="ru-RU"/>
        </w:rPr>
        <w:t>жилищно</w:t>
      </w:r>
      <w:proofErr w:type="spellEnd"/>
      <w:r w:rsidRPr="00CD08AE">
        <w:rPr>
          <w:rFonts w:ascii="Times New Roman" w:hAnsi="Times New Roman"/>
          <w:sz w:val="28"/>
          <w:szCs w:val="28"/>
          <w:lang w:eastAsia="ru-RU"/>
        </w:rPr>
        <w:t>–коммунального хозяйства населения Приморского края</w:t>
      </w:r>
      <w:r w:rsidR="00741F46" w:rsidRPr="00CD08AE">
        <w:rPr>
          <w:rFonts w:ascii="Times New Roman" w:hAnsi="Times New Roman"/>
          <w:sz w:val="28"/>
          <w:szCs w:val="28"/>
          <w:lang w:eastAsia="ru-RU"/>
        </w:rPr>
        <w:t>»</w:t>
      </w:r>
      <w:r w:rsidRPr="00CD08AE">
        <w:rPr>
          <w:rFonts w:ascii="Times New Roman" w:hAnsi="Times New Roman"/>
          <w:sz w:val="28"/>
          <w:szCs w:val="28"/>
          <w:lang w:eastAsia="ru-RU"/>
        </w:rPr>
        <w:t xml:space="preserve"> на 2020 – 2027 годы.</w:t>
      </w:r>
    </w:p>
    <w:p w:rsidR="008A7DD1" w:rsidRDefault="000C2109" w:rsidP="002C6845">
      <w:pPr>
        <w:spacing w:line="276" w:lineRule="auto"/>
        <w:ind w:firstLine="720"/>
        <w:jc w:val="both"/>
      </w:pPr>
      <w:r>
        <w:rPr>
          <w:b/>
          <w:sz w:val="28"/>
          <w:szCs w:val="28"/>
          <w:lang w:eastAsia="ru-RU"/>
        </w:rPr>
        <w:t>Утвержденные документы территориального развития:</w:t>
      </w:r>
    </w:p>
    <w:p w:rsidR="008A7DD1" w:rsidRDefault="000C2109" w:rsidP="00CD08AE">
      <w:pPr>
        <w:tabs>
          <w:tab w:val="center" w:pos="-2268"/>
          <w:tab w:val="left" w:pos="993"/>
        </w:tabs>
        <w:spacing w:line="276" w:lineRule="auto"/>
        <w:ind w:firstLine="720"/>
        <w:jc w:val="both"/>
      </w:pPr>
      <w:r>
        <w:rPr>
          <w:sz w:val="28"/>
          <w:szCs w:val="28"/>
          <w:lang w:eastAsia="ru-RU"/>
        </w:rPr>
        <w:t>1.</w:t>
      </w:r>
      <w:r>
        <w:rPr>
          <w:sz w:val="28"/>
          <w:szCs w:val="28"/>
          <w:lang w:eastAsia="ru-RU"/>
        </w:rPr>
        <w:tab/>
        <w:t xml:space="preserve">Генеральный план городского округа Большой Камень (в новой редакции) </w:t>
      </w:r>
      <w:r>
        <w:rPr>
          <w:sz w:val="28"/>
          <w:szCs w:val="28"/>
          <w:lang w:eastAsia="en-US"/>
        </w:rPr>
        <w:t>(утвержден  решением Думы городского округа Большой Камень № 497 от 02.12.2021 года);</w:t>
      </w:r>
    </w:p>
    <w:p w:rsidR="008A7DD1" w:rsidRDefault="000C2109" w:rsidP="00CD08AE">
      <w:pPr>
        <w:tabs>
          <w:tab w:val="center" w:pos="-2268"/>
          <w:tab w:val="left" w:pos="993"/>
        </w:tabs>
        <w:spacing w:line="276" w:lineRule="auto"/>
        <w:ind w:firstLine="720"/>
        <w:jc w:val="both"/>
      </w:pPr>
      <w:r>
        <w:rPr>
          <w:sz w:val="28"/>
          <w:szCs w:val="28"/>
          <w:lang w:eastAsia="ru-RU"/>
        </w:rPr>
        <w:t>2.</w:t>
      </w:r>
      <w:r>
        <w:rPr>
          <w:sz w:val="28"/>
          <w:szCs w:val="28"/>
          <w:lang w:eastAsia="ru-RU"/>
        </w:rPr>
        <w:tab/>
      </w:r>
      <w:proofErr w:type="gramStart"/>
      <w:r>
        <w:rPr>
          <w:sz w:val="28"/>
          <w:szCs w:val="28"/>
          <w:lang w:eastAsia="ru-RU"/>
        </w:rPr>
        <w:t xml:space="preserve">Постановление администрации городского округа Большой Камень от 25.07.2022 № 1558 </w:t>
      </w:r>
      <w:r w:rsidR="00741F46">
        <w:rPr>
          <w:sz w:val="28"/>
          <w:szCs w:val="28"/>
          <w:lang w:eastAsia="ru-RU"/>
        </w:rPr>
        <w:t>«</w:t>
      </w:r>
      <w:r>
        <w:rPr>
          <w:sz w:val="28"/>
          <w:szCs w:val="28"/>
          <w:lang w:eastAsia="ru-RU"/>
        </w:rPr>
        <w:t xml:space="preserve">О внесении изменений в правила землепользования и застройки городского округа Большой Камень </w:t>
      </w:r>
      <w:r>
        <w:rPr>
          <w:sz w:val="28"/>
          <w:szCs w:val="28"/>
          <w:lang w:eastAsia="en-US"/>
        </w:rPr>
        <w:t>утвержденные постановлением администрации городского округа Большой Камень № 3269 от 22.12.2021 года).</w:t>
      </w:r>
      <w:proofErr w:type="gramEnd"/>
    </w:p>
    <w:p w:rsidR="008A7DD1" w:rsidRDefault="000C2109" w:rsidP="002C6845">
      <w:pPr>
        <w:spacing w:line="276" w:lineRule="auto"/>
        <w:ind w:firstLine="720"/>
        <w:jc w:val="both"/>
      </w:pPr>
      <w:r>
        <w:rPr>
          <w:b/>
          <w:sz w:val="28"/>
          <w:szCs w:val="28"/>
          <w:lang w:eastAsia="ru-RU"/>
        </w:rPr>
        <w:t>3. Инвестиционные проекты городского округа Большой Камень</w:t>
      </w:r>
    </w:p>
    <w:p w:rsidR="00D77C82" w:rsidRDefault="000C2109" w:rsidP="002C6845">
      <w:pPr>
        <w:spacing w:line="276" w:lineRule="auto"/>
        <w:ind w:firstLine="720"/>
        <w:jc w:val="both"/>
        <w:rPr>
          <w:sz w:val="28"/>
          <w:szCs w:val="28"/>
          <w:lang w:eastAsia="ru-RU"/>
        </w:rPr>
      </w:pPr>
      <w:r>
        <w:rPr>
          <w:sz w:val="28"/>
          <w:szCs w:val="28"/>
          <w:lang w:eastAsia="ru-RU"/>
        </w:rPr>
        <w:t>Перечень инвестиционных проектов, реализуемых в 2023 году</w:t>
      </w:r>
      <w:r w:rsidR="00D477BD">
        <w:rPr>
          <w:sz w:val="28"/>
          <w:szCs w:val="28"/>
          <w:lang w:eastAsia="ru-RU"/>
        </w:rPr>
        <w:t xml:space="preserve"> и в 2024 году</w:t>
      </w:r>
      <w:r>
        <w:rPr>
          <w:sz w:val="28"/>
          <w:szCs w:val="28"/>
          <w:lang w:eastAsia="ru-RU"/>
        </w:rPr>
        <w:t xml:space="preserve"> на территории городского округа, сформирован в табличной форме по проектам резидентов ТОР </w:t>
      </w:r>
      <w:r w:rsidR="00741F46">
        <w:rPr>
          <w:sz w:val="28"/>
          <w:szCs w:val="28"/>
          <w:lang w:eastAsia="ru-RU"/>
        </w:rPr>
        <w:t>«</w:t>
      </w:r>
      <w:r>
        <w:rPr>
          <w:sz w:val="28"/>
          <w:szCs w:val="28"/>
          <w:lang w:eastAsia="ru-RU"/>
        </w:rPr>
        <w:t>Большой Камень</w:t>
      </w:r>
      <w:r w:rsidR="00741F46">
        <w:rPr>
          <w:sz w:val="28"/>
          <w:szCs w:val="28"/>
          <w:lang w:eastAsia="ru-RU"/>
        </w:rPr>
        <w:t>»</w:t>
      </w:r>
      <w:r>
        <w:rPr>
          <w:sz w:val="28"/>
          <w:szCs w:val="28"/>
          <w:lang w:eastAsia="ru-RU"/>
        </w:rPr>
        <w:t xml:space="preserve"> и проектам, осуществляемым за счет бюджетных инвестиций (приложения №1</w:t>
      </w:r>
      <w:r w:rsidR="00D477BD">
        <w:rPr>
          <w:sz w:val="28"/>
          <w:szCs w:val="28"/>
          <w:lang w:eastAsia="ru-RU"/>
        </w:rPr>
        <w:t>, № 2</w:t>
      </w:r>
      <w:r>
        <w:rPr>
          <w:sz w:val="28"/>
          <w:szCs w:val="28"/>
          <w:lang w:eastAsia="ru-RU"/>
        </w:rPr>
        <w:t>).</w:t>
      </w:r>
    </w:p>
    <w:p w:rsidR="00D77C82" w:rsidRDefault="00D77C82" w:rsidP="00D77C82">
      <w:pPr>
        <w:spacing w:line="360" w:lineRule="auto"/>
        <w:ind w:firstLine="720"/>
        <w:jc w:val="both"/>
        <w:rPr>
          <w:sz w:val="28"/>
          <w:szCs w:val="28"/>
          <w:lang w:eastAsia="ru-RU"/>
        </w:rPr>
      </w:pPr>
    </w:p>
    <w:p w:rsidR="008A7DD1" w:rsidRDefault="000C2109" w:rsidP="003B59CB">
      <w:pPr>
        <w:spacing w:line="360" w:lineRule="auto"/>
        <w:jc w:val="center"/>
      </w:pPr>
      <w:r>
        <w:rPr>
          <w:sz w:val="28"/>
          <w:szCs w:val="28"/>
          <w:lang w:eastAsia="ru-RU"/>
        </w:rPr>
        <w:t>________________</w:t>
      </w:r>
    </w:p>
    <w:p w:rsidR="00833FC2" w:rsidRDefault="00833FC2">
      <w:r>
        <w:br w:type="page"/>
      </w:r>
    </w:p>
    <w:p w:rsidR="00833FC2" w:rsidRDefault="00833FC2">
      <w:pPr>
        <w:spacing w:line="360" w:lineRule="auto"/>
        <w:ind w:firstLine="720"/>
        <w:jc w:val="both"/>
        <w:sectPr w:rsidR="00833FC2" w:rsidSect="00167505">
          <w:pgSz w:w="11906" w:h="16838"/>
          <w:pgMar w:top="993" w:right="851" w:bottom="851" w:left="1701" w:header="0" w:footer="0" w:gutter="0"/>
          <w:cols w:space="1701"/>
          <w:docGrid w:linePitch="360"/>
        </w:sectPr>
      </w:pPr>
    </w:p>
    <w:p w:rsidR="00833FC2" w:rsidRDefault="00833FC2" w:rsidP="00833FC2">
      <w:pPr>
        <w:jc w:val="right"/>
        <w:rPr>
          <w:sz w:val="28"/>
          <w:szCs w:val="28"/>
        </w:rPr>
      </w:pPr>
      <w:r>
        <w:rPr>
          <w:sz w:val="28"/>
          <w:szCs w:val="28"/>
        </w:rPr>
        <w:lastRenderedPageBreak/>
        <w:t>Приложение № 1</w:t>
      </w:r>
    </w:p>
    <w:p w:rsidR="00833FC2" w:rsidRDefault="00833FC2" w:rsidP="00833FC2">
      <w:pPr>
        <w:jc w:val="center"/>
        <w:rPr>
          <w:sz w:val="28"/>
          <w:szCs w:val="28"/>
        </w:rPr>
      </w:pPr>
      <w:r>
        <w:rPr>
          <w:sz w:val="28"/>
          <w:szCs w:val="28"/>
        </w:rPr>
        <w:t xml:space="preserve">Перечень </w:t>
      </w:r>
    </w:p>
    <w:p w:rsidR="00833FC2" w:rsidRDefault="00833FC2" w:rsidP="00833FC2">
      <w:pPr>
        <w:jc w:val="center"/>
        <w:rPr>
          <w:sz w:val="28"/>
          <w:szCs w:val="28"/>
        </w:rPr>
      </w:pPr>
      <w:r>
        <w:rPr>
          <w:sz w:val="28"/>
          <w:szCs w:val="28"/>
        </w:rPr>
        <w:t xml:space="preserve">инвестиционных проектов, </w:t>
      </w:r>
    </w:p>
    <w:p w:rsidR="00833FC2" w:rsidRDefault="00833FC2" w:rsidP="00833FC2">
      <w:pPr>
        <w:jc w:val="center"/>
        <w:rPr>
          <w:sz w:val="28"/>
          <w:szCs w:val="28"/>
        </w:rPr>
      </w:pPr>
      <w:proofErr w:type="gramStart"/>
      <w:r>
        <w:rPr>
          <w:sz w:val="28"/>
          <w:szCs w:val="28"/>
        </w:rPr>
        <w:t>реализуемых</w:t>
      </w:r>
      <w:proofErr w:type="gramEnd"/>
      <w:r>
        <w:rPr>
          <w:sz w:val="28"/>
          <w:szCs w:val="28"/>
        </w:rPr>
        <w:t xml:space="preserve"> на территории городского округа Большой Камень </w:t>
      </w:r>
    </w:p>
    <w:p w:rsidR="00833FC2" w:rsidRDefault="00833FC2" w:rsidP="00833FC2">
      <w:pPr>
        <w:jc w:val="center"/>
        <w:rPr>
          <w:sz w:val="28"/>
          <w:szCs w:val="28"/>
        </w:rPr>
      </w:pPr>
      <w:r>
        <w:rPr>
          <w:sz w:val="28"/>
          <w:szCs w:val="28"/>
        </w:rPr>
        <w:t>в 2023 году</w:t>
      </w:r>
    </w:p>
    <w:p w:rsidR="00D477BD" w:rsidRDefault="00D477BD" w:rsidP="00833FC2">
      <w:pPr>
        <w:jc w:val="center"/>
        <w:rPr>
          <w:sz w:val="28"/>
          <w:szCs w:val="28"/>
        </w:rPr>
      </w:pPr>
    </w:p>
    <w:tbl>
      <w:tblPr>
        <w:tblStyle w:val="ac"/>
        <w:tblW w:w="15134" w:type="dxa"/>
        <w:tblLayout w:type="fixed"/>
        <w:tblLook w:val="04A0" w:firstRow="1" w:lastRow="0" w:firstColumn="1" w:lastColumn="0" w:noHBand="0" w:noVBand="1"/>
      </w:tblPr>
      <w:tblGrid>
        <w:gridCol w:w="675"/>
        <w:gridCol w:w="3686"/>
        <w:gridCol w:w="1559"/>
        <w:gridCol w:w="978"/>
        <w:gridCol w:w="14"/>
        <w:gridCol w:w="1418"/>
        <w:gridCol w:w="1701"/>
        <w:gridCol w:w="5103"/>
      </w:tblGrid>
      <w:tr w:rsidR="00833FC2" w:rsidRPr="007D6FEB" w:rsidTr="00B009E7">
        <w:tc>
          <w:tcPr>
            <w:tcW w:w="675" w:type="dxa"/>
            <w:vMerge w:val="restart"/>
            <w:shd w:val="clear" w:color="auto" w:fill="auto"/>
          </w:tcPr>
          <w:p w:rsidR="00833FC2" w:rsidRPr="007D6FEB" w:rsidRDefault="00833FC2" w:rsidP="0089654F">
            <w:pPr>
              <w:jc w:val="center"/>
              <w:rPr>
                <w:rFonts w:cs="Times New Roman"/>
                <w:lang w:bidi="ar-SA"/>
              </w:rPr>
            </w:pPr>
            <w:r w:rsidRPr="007D6FEB">
              <w:rPr>
                <w:rFonts w:cs="Times New Roman"/>
                <w:lang w:bidi="ar-SA"/>
              </w:rPr>
              <w:t xml:space="preserve">№ </w:t>
            </w:r>
            <w:proofErr w:type="gramStart"/>
            <w:r w:rsidRPr="007D6FEB">
              <w:rPr>
                <w:rFonts w:cs="Times New Roman"/>
                <w:lang w:bidi="ar-SA"/>
              </w:rPr>
              <w:t>п</w:t>
            </w:r>
            <w:proofErr w:type="gramEnd"/>
            <w:r w:rsidRPr="007D6FEB">
              <w:rPr>
                <w:rFonts w:cs="Times New Roman"/>
                <w:lang w:bidi="ar-SA"/>
              </w:rPr>
              <w:t>/п</w:t>
            </w:r>
          </w:p>
        </w:tc>
        <w:tc>
          <w:tcPr>
            <w:tcW w:w="3686" w:type="dxa"/>
            <w:vMerge w:val="restart"/>
            <w:shd w:val="clear" w:color="auto" w:fill="auto"/>
          </w:tcPr>
          <w:p w:rsidR="00833FC2" w:rsidRPr="007D6FEB" w:rsidRDefault="00833FC2" w:rsidP="0089654F">
            <w:pPr>
              <w:jc w:val="center"/>
              <w:rPr>
                <w:rFonts w:cs="Times New Roman"/>
                <w:lang w:bidi="ar-SA"/>
              </w:rPr>
            </w:pPr>
            <w:r w:rsidRPr="007D6FEB">
              <w:rPr>
                <w:rFonts w:cs="Times New Roman"/>
                <w:lang w:bidi="ar-SA"/>
              </w:rPr>
              <w:t>Наименование инвестиционного проекта</w:t>
            </w:r>
          </w:p>
        </w:tc>
        <w:tc>
          <w:tcPr>
            <w:tcW w:w="1559" w:type="dxa"/>
            <w:vMerge w:val="restart"/>
            <w:shd w:val="clear" w:color="auto" w:fill="auto"/>
          </w:tcPr>
          <w:p w:rsidR="00833FC2" w:rsidRPr="007D6FEB" w:rsidRDefault="00833FC2" w:rsidP="0089654F">
            <w:pPr>
              <w:jc w:val="center"/>
              <w:rPr>
                <w:rFonts w:cs="Times New Roman"/>
                <w:lang w:bidi="ar-SA"/>
              </w:rPr>
            </w:pPr>
            <w:r w:rsidRPr="007D6FEB">
              <w:rPr>
                <w:rFonts w:cs="Times New Roman"/>
                <w:lang w:bidi="ar-SA"/>
              </w:rPr>
              <w:t>Параметра проекта (при наличии)</w:t>
            </w:r>
          </w:p>
        </w:tc>
        <w:tc>
          <w:tcPr>
            <w:tcW w:w="992" w:type="dxa"/>
            <w:gridSpan w:val="2"/>
            <w:vMerge w:val="restart"/>
            <w:shd w:val="clear" w:color="auto" w:fill="auto"/>
          </w:tcPr>
          <w:p w:rsidR="00833FC2" w:rsidRPr="007D6FEB" w:rsidRDefault="00833FC2" w:rsidP="0089654F">
            <w:pPr>
              <w:jc w:val="center"/>
              <w:rPr>
                <w:rFonts w:cs="Times New Roman"/>
                <w:lang w:bidi="ar-SA"/>
              </w:rPr>
            </w:pPr>
            <w:r w:rsidRPr="007D6FEB">
              <w:rPr>
                <w:rFonts w:cs="Times New Roman"/>
                <w:lang w:bidi="ar-SA"/>
              </w:rPr>
              <w:t>Срок реализации</w:t>
            </w:r>
            <w:r w:rsidR="006C0069" w:rsidRPr="007D6FEB">
              <w:rPr>
                <w:rFonts w:cs="Times New Roman"/>
                <w:lang w:bidi="ar-SA"/>
              </w:rPr>
              <w:t>, годы</w:t>
            </w:r>
          </w:p>
        </w:tc>
        <w:tc>
          <w:tcPr>
            <w:tcW w:w="3119" w:type="dxa"/>
            <w:gridSpan w:val="2"/>
            <w:shd w:val="clear" w:color="auto" w:fill="auto"/>
          </w:tcPr>
          <w:p w:rsidR="00833FC2" w:rsidRPr="007D6FEB" w:rsidRDefault="00833FC2" w:rsidP="0089654F">
            <w:pPr>
              <w:jc w:val="center"/>
              <w:rPr>
                <w:rFonts w:cs="Times New Roman"/>
                <w:lang w:bidi="ar-SA"/>
              </w:rPr>
            </w:pPr>
            <w:r w:rsidRPr="007D6FEB">
              <w:rPr>
                <w:rFonts w:cs="Times New Roman"/>
                <w:lang w:bidi="ar-SA"/>
              </w:rPr>
              <w:t>Объем финансирования проекта, млн. руб.</w:t>
            </w:r>
          </w:p>
        </w:tc>
        <w:tc>
          <w:tcPr>
            <w:tcW w:w="5103" w:type="dxa"/>
            <w:vMerge w:val="restart"/>
            <w:shd w:val="clear" w:color="auto" w:fill="auto"/>
          </w:tcPr>
          <w:p w:rsidR="00833FC2" w:rsidRPr="007D6FEB" w:rsidRDefault="00833FC2" w:rsidP="0089654F">
            <w:pPr>
              <w:jc w:val="center"/>
              <w:rPr>
                <w:rFonts w:cs="Times New Roman"/>
                <w:lang w:bidi="ar-SA"/>
              </w:rPr>
            </w:pPr>
            <w:r w:rsidRPr="007D6FEB">
              <w:rPr>
                <w:rFonts w:cs="Times New Roman"/>
                <w:lang w:bidi="ar-SA"/>
              </w:rPr>
              <w:t>Примечание</w:t>
            </w:r>
          </w:p>
        </w:tc>
      </w:tr>
      <w:tr w:rsidR="00833FC2" w:rsidRPr="007D6FEB" w:rsidTr="00B009E7">
        <w:tc>
          <w:tcPr>
            <w:tcW w:w="675" w:type="dxa"/>
            <w:vMerge/>
            <w:shd w:val="clear" w:color="auto" w:fill="auto"/>
          </w:tcPr>
          <w:p w:rsidR="00833FC2" w:rsidRPr="007D6FEB" w:rsidRDefault="00833FC2" w:rsidP="0089654F">
            <w:pPr>
              <w:jc w:val="center"/>
              <w:rPr>
                <w:rFonts w:cs="Times New Roman"/>
                <w:lang w:bidi="ar-SA"/>
              </w:rPr>
            </w:pPr>
          </w:p>
        </w:tc>
        <w:tc>
          <w:tcPr>
            <w:tcW w:w="3686" w:type="dxa"/>
            <w:vMerge/>
            <w:shd w:val="clear" w:color="auto" w:fill="auto"/>
          </w:tcPr>
          <w:p w:rsidR="00833FC2" w:rsidRPr="007D6FEB" w:rsidRDefault="00833FC2" w:rsidP="0089654F">
            <w:pPr>
              <w:jc w:val="center"/>
              <w:rPr>
                <w:rFonts w:cs="Times New Roman"/>
                <w:lang w:bidi="ar-SA"/>
              </w:rPr>
            </w:pPr>
          </w:p>
        </w:tc>
        <w:tc>
          <w:tcPr>
            <w:tcW w:w="1559" w:type="dxa"/>
            <w:vMerge/>
            <w:shd w:val="clear" w:color="auto" w:fill="auto"/>
          </w:tcPr>
          <w:p w:rsidR="00833FC2" w:rsidRPr="007D6FEB" w:rsidRDefault="00833FC2" w:rsidP="0089654F">
            <w:pPr>
              <w:jc w:val="center"/>
              <w:rPr>
                <w:rFonts w:cs="Times New Roman"/>
                <w:lang w:bidi="ar-SA"/>
              </w:rPr>
            </w:pPr>
          </w:p>
        </w:tc>
        <w:tc>
          <w:tcPr>
            <w:tcW w:w="992" w:type="dxa"/>
            <w:gridSpan w:val="2"/>
            <w:vMerge/>
            <w:shd w:val="clear" w:color="auto" w:fill="auto"/>
          </w:tcPr>
          <w:p w:rsidR="00833FC2" w:rsidRPr="007D6FEB" w:rsidRDefault="00833FC2" w:rsidP="0089654F">
            <w:pPr>
              <w:jc w:val="center"/>
              <w:rPr>
                <w:rFonts w:cs="Times New Roman"/>
                <w:lang w:bidi="ar-SA"/>
              </w:rPr>
            </w:pPr>
          </w:p>
        </w:tc>
        <w:tc>
          <w:tcPr>
            <w:tcW w:w="1418" w:type="dxa"/>
            <w:shd w:val="clear" w:color="auto" w:fill="auto"/>
          </w:tcPr>
          <w:p w:rsidR="00833FC2" w:rsidRPr="007D6FEB" w:rsidRDefault="00833FC2" w:rsidP="0089654F">
            <w:pPr>
              <w:jc w:val="center"/>
              <w:rPr>
                <w:rFonts w:cs="Times New Roman"/>
                <w:lang w:bidi="ar-SA"/>
              </w:rPr>
            </w:pPr>
            <w:r w:rsidRPr="007D6FEB">
              <w:rPr>
                <w:rFonts w:cs="Times New Roman"/>
                <w:lang w:bidi="ar-SA"/>
              </w:rPr>
              <w:t>Всего</w:t>
            </w:r>
          </w:p>
          <w:p w:rsidR="00833FC2" w:rsidRPr="007D6FEB" w:rsidRDefault="00833FC2" w:rsidP="0089654F">
            <w:pPr>
              <w:jc w:val="center"/>
              <w:rPr>
                <w:rFonts w:cs="Times New Roman"/>
                <w:lang w:bidi="ar-SA"/>
              </w:rPr>
            </w:pPr>
          </w:p>
        </w:tc>
        <w:tc>
          <w:tcPr>
            <w:tcW w:w="1701" w:type="dxa"/>
            <w:shd w:val="clear" w:color="auto" w:fill="auto"/>
          </w:tcPr>
          <w:p w:rsidR="00833FC2" w:rsidRPr="007D6FEB" w:rsidRDefault="00833FC2" w:rsidP="0089654F">
            <w:pPr>
              <w:jc w:val="center"/>
              <w:rPr>
                <w:rFonts w:cs="Times New Roman"/>
                <w:lang w:bidi="ar-SA"/>
              </w:rPr>
            </w:pPr>
            <w:r w:rsidRPr="007D6FEB">
              <w:rPr>
                <w:rFonts w:cs="Times New Roman"/>
                <w:lang w:bidi="ar-SA"/>
              </w:rPr>
              <w:t>Освоено</w:t>
            </w:r>
          </w:p>
        </w:tc>
        <w:tc>
          <w:tcPr>
            <w:tcW w:w="5103" w:type="dxa"/>
            <w:vMerge/>
            <w:shd w:val="clear" w:color="auto" w:fill="auto"/>
          </w:tcPr>
          <w:p w:rsidR="00833FC2" w:rsidRPr="007D6FEB" w:rsidRDefault="00833FC2" w:rsidP="0089654F">
            <w:pPr>
              <w:jc w:val="center"/>
              <w:rPr>
                <w:rFonts w:cs="Times New Roman"/>
                <w:lang w:bidi="ar-SA"/>
              </w:rPr>
            </w:pPr>
          </w:p>
        </w:tc>
      </w:tr>
      <w:tr w:rsidR="00833FC2" w:rsidRPr="007D6FEB" w:rsidTr="00B009E7">
        <w:trPr>
          <w:tblHeader/>
        </w:trPr>
        <w:tc>
          <w:tcPr>
            <w:tcW w:w="675" w:type="dxa"/>
            <w:shd w:val="clear" w:color="auto" w:fill="auto"/>
          </w:tcPr>
          <w:p w:rsidR="00833FC2" w:rsidRPr="007D6FEB" w:rsidRDefault="00833FC2" w:rsidP="0089654F">
            <w:pPr>
              <w:jc w:val="center"/>
              <w:rPr>
                <w:rFonts w:cs="Times New Roman"/>
                <w:lang w:bidi="ar-SA"/>
              </w:rPr>
            </w:pPr>
            <w:r w:rsidRPr="007D6FEB">
              <w:rPr>
                <w:rFonts w:cs="Times New Roman"/>
                <w:lang w:bidi="ar-SA"/>
              </w:rPr>
              <w:t>1</w:t>
            </w:r>
          </w:p>
        </w:tc>
        <w:tc>
          <w:tcPr>
            <w:tcW w:w="3686" w:type="dxa"/>
            <w:shd w:val="clear" w:color="auto" w:fill="auto"/>
          </w:tcPr>
          <w:p w:rsidR="00833FC2" w:rsidRPr="007D6FEB" w:rsidRDefault="00833FC2" w:rsidP="0089654F">
            <w:pPr>
              <w:jc w:val="center"/>
              <w:rPr>
                <w:rFonts w:cs="Times New Roman"/>
                <w:lang w:bidi="ar-SA"/>
              </w:rPr>
            </w:pPr>
            <w:r w:rsidRPr="007D6FEB">
              <w:rPr>
                <w:rFonts w:cs="Times New Roman"/>
                <w:lang w:bidi="ar-SA"/>
              </w:rPr>
              <w:t>2</w:t>
            </w:r>
          </w:p>
        </w:tc>
        <w:tc>
          <w:tcPr>
            <w:tcW w:w="1559" w:type="dxa"/>
            <w:shd w:val="clear" w:color="auto" w:fill="auto"/>
          </w:tcPr>
          <w:p w:rsidR="00833FC2" w:rsidRPr="007D6FEB" w:rsidRDefault="00833FC2" w:rsidP="0089654F">
            <w:pPr>
              <w:jc w:val="center"/>
              <w:rPr>
                <w:rFonts w:cs="Times New Roman"/>
                <w:lang w:bidi="ar-SA"/>
              </w:rPr>
            </w:pPr>
            <w:r w:rsidRPr="007D6FEB">
              <w:rPr>
                <w:rFonts w:cs="Times New Roman"/>
                <w:lang w:bidi="ar-SA"/>
              </w:rPr>
              <w:t>3</w:t>
            </w:r>
          </w:p>
        </w:tc>
        <w:tc>
          <w:tcPr>
            <w:tcW w:w="992" w:type="dxa"/>
            <w:gridSpan w:val="2"/>
            <w:shd w:val="clear" w:color="auto" w:fill="auto"/>
          </w:tcPr>
          <w:p w:rsidR="00833FC2" w:rsidRPr="007D6FEB" w:rsidRDefault="00833FC2" w:rsidP="0089654F">
            <w:pPr>
              <w:jc w:val="center"/>
              <w:rPr>
                <w:rFonts w:cs="Times New Roman"/>
                <w:lang w:bidi="ar-SA"/>
              </w:rPr>
            </w:pPr>
            <w:r w:rsidRPr="007D6FEB">
              <w:rPr>
                <w:rFonts w:cs="Times New Roman"/>
                <w:lang w:bidi="ar-SA"/>
              </w:rPr>
              <w:t>4</w:t>
            </w:r>
          </w:p>
        </w:tc>
        <w:tc>
          <w:tcPr>
            <w:tcW w:w="1418" w:type="dxa"/>
            <w:shd w:val="clear" w:color="auto" w:fill="auto"/>
          </w:tcPr>
          <w:p w:rsidR="00833FC2" w:rsidRPr="007D6FEB" w:rsidRDefault="00833FC2" w:rsidP="0089654F">
            <w:pPr>
              <w:jc w:val="center"/>
              <w:rPr>
                <w:rFonts w:cs="Times New Roman"/>
                <w:color w:val="FF0000"/>
                <w:lang w:bidi="ar-SA"/>
              </w:rPr>
            </w:pPr>
            <w:r w:rsidRPr="007D6FEB">
              <w:rPr>
                <w:rFonts w:cs="Times New Roman"/>
                <w:lang w:bidi="ar-SA"/>
              </w:rPr>
              <w:t>5</w:t>
            </w:r>
          </w:p>
        </w:tc>
        <w:tc>
          <w:tcPr>
            <w:tcW w:w="1701" w:type="dxa"/>
            <w:shd w:val="clear" w:color="auto" w:fill="auto"/>
          </w:tcPr>
          <w:p w:rsidR="00833FC2" w:rsidRPr="007D6FEB" w:rsidRDefault="00833FC2" w:rsidP="0089654F">
            <w:pPr>
              <w:jc w:val="center"/>
              <w:rPr>
                <w:rFonts w:cs="Times New Roman"/>
                <w:lang w:eastAsia="ru-RU" w:bidi="ar-SA"/>
              </w:rPr>
            </w:pPr>
            <w:r w:rsidRPr="007D6FEB">
              <w:rPr>
                <w:rFonts w:cs="Times New Roman"/>
                <w:lang w:eastAsia="ru-RU" w:bidi="ar-SA"/>
              </w:rPr>
              <w:t>6</w:t>
            </w:r>
          </w:p>
        </w:tc>
        <w:tc>
          <w:tcPr>
            <w:tcW w:w="5103" w:type="dxa"/>
            <w:shd w:val="clear" w:color="auto" w:fill="auto"/>
          </w:tcPr>
          <w:p w:rsidR="00833FC2" w:rsidRPr="007D6FEB" w:rsidRDefault="00833FC2" w:rsidP="0089654F">
            <w:pPr>
              <w:jc w:val="center"/>
              <w:rPr>
                <w:rFonts w:cs="Times New Roman"/>
                <w:lang w:bidi="ar-SA"/>
              </w:rPr>
            </w:pPr>
            <w:r w:rsidRPr="007D6FEB">
              <w:rPr>
                <w:rFonts w:cs="Times New Roman"/>
                <w:lang w:bidi="ar-SA"/>
              </w:rPr>
              <w:t>7</w:t>
            </w:r>
          </w:p>
        </w:tc>
      </w:tr>
      <w:tr w:rsidR="00833FC2" w:rsidRPr="00B009E7" w:rsidTr="00B009E7">
        <w:tc>
          <w:tcPr>
            <w:tcW w:w="675" w:type="dxa"/>
            <w:shd w:val="clear" w:color="auto" w:fill="auto"/>
          </w:tcPr>
          <w:p w:rsidR="00833FC2" w:rsidRPr="007D6FEB" w:rsidRDefault="00833FC2" w:rsidP="00D477BD">
            <w:pPr>
              <w:pStyle w:val="aff4"/>
              <w:numPr>
                <w:ilvl w:val="0"/>
                <w:numId w:val="9"/>
              </w:numPr>
              <w:spacing w:after="0"/>
              <w:ind w:left="360"/>
              <w:jc w:val="both"/>
              <w:rPr>
                <w:rFonts w:ascii="Times New Roman" w:hAnsi="Times New Roman" w:cs="Times New Roman"/>
                <w:sz w:val="24"/>
                <w:szCs w:val="24"/>
                <w:lang w:bidi="ar-SA"/>
              </w:rPr>
            </w:pPr>
          </w:p>
        </w:tc>
        <w:tc>
          <w:tcPr>
            <w:tcW w:w="3686" w:type="dxa"/>
            <w:shd w:val="clear" w:color="auto" w:fill="auto"/>
          </w:tcPr>
          <w:p w:rsidR="00833FC2" w:rsidRPr="00B009E7" w:rsidRDefault="00833FC2" w:rsidP="0089654F">
            <w:pPr>
              <w:rPr>
                <w:rFonts w:cs="Times New Roman"/>
                <w:lang w:bidi="ar-SA"/>
              </w:rPr>
            </w:pPr>
            <w:r w:rsidRPr="00B009E7">
              <w:rPr>
                <w:rFonts w:cs="Times New Roman"/>
                <w:lang w:bidi="ar-SA"/>
              </w:rPr>
              <w:t xml:space="preserve">Строительство школы на 550 мест в микрорайоне </w:t>
            </w:r>
            <w:r w:rsidR="00741F46" w:rsidRPr="00B009E7">
              <w:rPr>
                <w:rFonts w:cs="Times New Roman"/>
                <w:lang w:bidi="ar-SA"/>
              </w:rPr>
              <w:t>«</w:t>
            </w:r>
            <w:r w:rsidRPr="00B009E7">
              <w:rPr>
                <w:rFonts w:cs="Times New Roman"/>
                <w:lang w:bidi="ar-SA"/>
              </w:rPr>
              <w:t>Парковый</w:t>
            </w:r>
            <w:r w:rsidR="00741F46" w:rsidRPr="00B009E7">
              <w:rPr>
                <w:rFonts w:cs="Times New Roman"/>
                <w:lang w:bidi="ar-SA"/>
              </w:rPr>
              <w:t>»</w:t>
            </w:r>
          </w:p>
        </w:tc>
        <w:tc>
          <w:tcPr>
            <w:tcW w:w="1559" w:type="dxa"/>
            <w:shd w:val="clear" w:color="auto" w:fill="auto"/>
          </w:tcPr>
          <w:p w:rsidR="00833FC2" w:rsidRPr="00B009E7" w:rsidRDefault="00833FC2" w:rsidP="0089654F">
            <w:pPr>
              <w:jc w:val="center"/>
              <w:rPr>
                <w:rFonts w:cs="Times New Roman"/>
                <w:lang w:bidi="ar-SA"/>
              </w:rPr>
            </w:pPr>
            <w:r w:rsidRPr="00B009E7">
              <w:rPr>
                <w:rFonts w:cs="Times New Roman"/>
                <w:lang w:bidi="ar-SA"/>
              </w:rPr>
              <w:t>550 мест</w:t>
            </w:r>
          </w:p>
        </w:tc>
        <w:tc>
          <w:tcPr>
            <w:tcW w:w="978" w:type="dxa"/>
            <w:shd w:val="clear" w:color="auto" w:fill="auto"/>
          </w:tcPr>
          <w:p w:rsidR="00833FC2" w:rsidRPr="00B009E7" w:rsidRDefault="00833FC2" w:rsidP="00ED1642">
            <w:pPr>
              <w:jc w:val="center"/>
              <w:rPr>
                <w:rFonts w:cs="Times New Roman"/>
                <w:lang w:bidi="ar-SA"/>
              </w:rPr>
            </w:pPr>
            <w:r w:rsidRPr="00B009E7">
              <w:rPr>
                <w:rFonts w:cs="Times New Roman"/>
                <w:lang w:bidi="ar-SA"/>
              </w:rPr>
              <w:t>2021-202</w:t>
            </w:r>
            <w:r w:rsidR="00ED1642" w:rsidRPr="00B009E7">
              <w:rPr>
                <w:rFonts w:cs="Times New Roman"/>
                <w:lang w:bidi="ar-SA"/>
              </w:rPr>
              <w:t>6</w:t>
            </w:r>
            <w:r w:rsidRPr="00B009E7">
              <w:rPr>
                <w:rFonts w:cs="Times New Roman"/>
                <w:lang w:bidi="ar-SA"/>
              </w:rPr>
              <w:t xml:space="preserve"> </w:t>
            </w:r>
          </w:p>
        </w:tc>
        <w:tc>
          <w:tcPr>
            <w:tcW w:w="1432" w:type="dxa"/>
            <w:gridSpan w:val="2"/>
            <w:shd w:val="clear" w:color="auto" w:fill="auto"/>
          </w:tcPr>
          <w:p w:rsidR="00833FC2" w:rsidRPr="00B009E7" w:rsidRDefault="00833440" w:rsidP="0005488A">
            <w:pPr>
              <w:jc w:val="center"/>
              <w:rPr>
                <w:rFonts w:cs="Times New Roman"/>
                <w:lang w:bidi="ar-SA"/>
              </w:rPr>
            </w:pPr>
            <w:r w:rsidRPr="00B009E7">
              <w:rPr>
                <w:rFonts w:cs="Times New Roman"/>
                <w:lang w:bidi="ar-SA"/>
              </w:rPr>
              <w:t>1 30</w:t>
            </w:r>
            <w:r w:rsidR="00ED1642" w:rsidRPr="00B009E7">
              <w:rPr>
                <w:rFonts w:cs="Times New Roman"/>
                <w:lang w:bidi="ar-SA"/>
              </w:rPr>
              <w:t>5</w:t>
            </w:r>
            <w:r w:rsidRPr="00B009E7">
              <w:rPr>
                <w:rFonts w:cs="Times New Roman"/>
                <w:lang w:bidi="ar-SA"/>
              </w:rPr>
              <w:t>,</w:t>
            </w:r>
            <w:r w:rsidR="00ED1642" w:rsidRPr="00B009E7">
              <w:rPr>
                <w:rFonts w:cs="Times New Roman"/>
                <w:lang w:bidi="ar-SA"/>
              </w:rPr>
              <w:t>5</w:t>
            </w:r>
          </w:p>
        </w:tc>
        <w:tc>
          <w:tcPr>
            <w:tcW w:w="1701" w:type="dxa"/>
            <w:shd w:val="clear" w:color="auto" w:fill="auto"/>
          </w:tcPr>
          <w:p w:rsidR="00833FC2" w:rsidRPr="00B009E7" w:rsidRDefault="00056E45" w:rsidP="002C689A">
            <w:pPr>
              <w:jc w:val="center"/>
              <w:rPr>
                <w:rFonts w:cs="Times New Roman"/>
                <w:lang w:bidi="ar-SA"/>
              </w:rPr>
            </w:pPr>
            <w:r w:rsidRPr="00B009E7">
              <w:rPr>
                <w:rFonts w:cs="Times New Roman"/>
                <w:lang w:bidi="ar-SA"/>
              </w:rPr>
              <w:t>5,5</w:t>
            </w:r>
            <w:r w:rsidR="002C689A" w:rsidRPr="00B009E7">
              <w:rPr>
                <w:rFonts w:cs="Times New Roman"/>
                <w:lang w:bidi="ar-SA"/>
              </w:rPr>
              <w:t>4</w:t>
            </w:r>
          </w:p>
        </w:tc>
        <w:tc>
          <w:tcPr>
            <w:tcW w:w="5103" w:type="dxa"/>
            <w:shd w:val="clear" w:color="auto" w:fill="auto"/>
          </w:tcPr>
          <w:p w:rsidR="00833FC2" w:rsidRPr="00B009E7" w:rsidRDefault="00833FC2" w:rsidP="0089654F">
            <w:pPr>
              <w:rPr>
                <w:rFonts w:cs="Times New Roman"/>
                <w:lang w:bidi="ar-SA"/>
              </w:rPr>
            </w:pPr>
            <w:r w:rsidRPr="00B009E7">
              <w:rPr>
                <w:rFonts w:cs="Times New Roman"/>
                <w:lang w:bidi="ar-SA"/>
              </w:rPr>
              <w:t>2021 – 2022 гг. проектные работы,</w:t>
            </w:r>
          </w:p>
          <w:p w:rsidR="00833FC2" w:rsidRPr="00B009E7" w:rsidRDefault="00833FC2" w:rsidP="0089654F">
            <w:pPr>
              <w:rPr>
                <w:rFonts w:cs="Times New Roman"/>
                <w:lang w:bidi="ar-SA"/>
              </w:rPr>
            </w:pPr>
            <w:r w:rsidRPr="00B009E7">
              <w:rPr>
                <w:rFonts w:cs="Times New Roman"/>
                <w:lang w:bidi="ar-SA"/>
              </w:rPr>
              <w:t>202</w:t>
            </w:r>
            <w:r w:rsidR="00833440" w:rsidRPr="00B009E7">
              <w:rPr>
                <w:rFonts w:cs="Times New Roman"/>
                <w:lang w:bidi="ar-SA"/>
              </w:rPr>
              <w:t>5</w:t>
            </w:r>
            <w:r w:rsidRPr="00B009E7">
              <w:rPr>
                <w:rFonts w:cs="Times New Roman"/>
                <w:lang w:bidi="ar-SA"/>
              </w:rPr>
              <w:t>-202</w:t>
            </w:r>
            <w:r w:rsidR="00833440" w:rsidRPr="00B009E7">
              <w:rPr>
                <w:rFonts w:cs="Times New Roman"/>
                <w:lang w:bidi="ar-SA"/>
              </w:rPr>
              <w:t>6</w:t>
            </w:r>
            <w:r w:rsidRPr="00B009E7">
              <w:rPr>
                <w:rFonts w:cs="Times New Roman"/>
                <w:lang w:bidi="ar-SA"/>
              </w:rPr>
              <w:t xml:space="preserve"> гг. - строительные работы.</w:t>
            </w:r>
          </w:p>
          <w:p w:rsidR="00833FC2" w:rsidRPr="00B009E7" w:rsidRDefault="00833FC2" w:rsidP="00833440">
            <w:pPr>
              <w:rPr>
                <w:rFonts w:cs="Times New Roman"/>
                <w:lang w:bidi="ar-SA"/>
              </w:rPr>
            </w:pPr>
            <w:r w:rsidRPr="00B009E7">
              <w:rPr>
                <w:rFonts w:cs="Times New Roman"/>
                <w:lang w:bidi="ar-SA"/>
              </w:rPr>
              <w:t>Ввод в эксплуатацию планируется в 202</w:t>
            </w:r>
            <w:r w:rsidR="00833440" w:rsidRPr="00B009E7">
              <w:rPr>
                <w:rFonts w:cs="Times New Roman"/>
                <w:lang w:bidi="ar-SA"/>
              </w:rPr>
              <w:t>6</w:t>
            </w:r>
            <w:r w:rsidRPr="00B009E7">
              <w:rPr>
                <w:rFonts w:cs="Times New Roman"/>
                <w:lang w:bidi="ar-SA"/>
              </w:rPr>
              <w:t xml:space="preserve"> г.</w:t>
            </w:r>
          </w:p>
        </w:tc>
      </w:tr>
      <w:tr w:rsidR="00833FC2" w:rsidRPr="00B009E7" w:rsidTr="00B009E7">
        <w:tc>
          <w:tcPr>
            <w:tcW w:w="675" w:type="dxa"/>
            <w:shd w:val="clear" w:color="auto" w:fill="auto"/>
          </w:tcPr>
          <w:p w:rsidR="00833FC2" w:rsidRPr="00B009E7" w:rsidRDefault="00833FC2" w:rsidP="00D477BD">
            <w:pPr>
              <w:pStyle w:val="aff4"/>
              <w:numPr>
                <w:ilvl w:val="0"/>
                <w:numId w:val="9"/>
              </w:numPr>
              <w:spacing w:after="0"/>
              <w:ind w:left="360"/>
              <w:jc w:val="both"/>
              <w:rPr>
                <w:rFonts w:ascii="Times New Roman" w:hAnsi="Times New Roman" w:cs="Times New Roman"/>
                <w:sz w:val="24"/>
                <w:szCs w:val="24"/>
                <w:lang w:bidi="ar-SA"/>
              </w:rPr>
            </w:pPr>
          </w:p>
        </w:tc>
        <w:tc>
          <w:tcPr>
            <w:tcW w:w="3686" w:type="dxa"/>
            <w:shd w:val="clear" w:color="auto" w:fill="auto"/>
            <w:vAlign w:val="center"/>
          </w:tcPr>
          <w:p w:rsidR="00833FC2" w:rsidRPr="00B009E7" w:rsidRDefault="00833FC2" w:rsidP="0089654F">
            <w:pPr>
              <w:rPr>
                <w:rFonts w:cs="Times New Roman"/>
                <w:lang w:eastAsia="ru-RU" w:bidi="ar-SA"/>
              </w:rPr>
            </w:pPr>
            <w:r w:rsidRPr="00B009E7">
              <w:rPr>
                <w:rFonts w:cs="Times New Roman"/>
                <w:lang w:eastAsia="ru-RU" w:bidi="ar-SA"/>
              </w:rPr>
              <w:t xml:space="preserve">Строительство детского сада на 120 мест в микрорайоне </w:t>
            </w:r>
            <w:r w:rsidR="00741F46" w:rsidRPr="00B009E7">
              <w:rPr>
                <w:rFonts w:cs="Times New Roman"/>
                <w:lang w:eastAsia="ru-RU" w:bidi="ar-SA"/>
              </w:rPr>
              <w:t>«</w:t>
            </w:r>
            <w:r w:rsidRPr="00B009E7">
              <w:rPr>
                <w:rFonts w:cs="Times New Roman"/>
                <w:lang w:eastAsia="ru-RU" w:bidi="ar-SA"/>
              </w:rPr>
              <w:t xml:space="preserve">Садовый </w:t>
            </w:r>
            <w:r w:rsidR="00741F46" w:rsidRPr="00B009E7">
              <w:rPr>
                <w:rFonts w:cs="Times New Roman"/>
                <w:lang w:eastAsia="ru-RU" w:bidi="ar-SA"/>
              </w:rPr>
              <w:t>«</w:t>
            </w:r>
            <w:r w:rsidRPr="00B009E7">
              <w:rPr>
                <w:rFonts w:cs="Times New Roman"/>
                <w:lang w:eastAsia="ru-RU" w:bidi="ar-SA"/>
              </w:rPr>
              <w:t xml:space="preserve"> в г. Большой Камень, в том числе проектно-изыскательские работы</w:t>
            </w:r>
          </w:p>
        </w:tc>
        <w:tc>
          <w:tcPr>
            <w:tcW w:w="1559" w:type="dxa"/>
            <w:shd w:val="clear" w:color="auto" w:fill="auto"/>
          </w:tcPr>
          <w:p w:rsidR="00833FC2" w:rsidRPr="00B009E7" w:rsidRDefault="00833FC2" w:rsidP="00833440">
            <w:pPr>
              <w:jc w:val="center"/>
              <w:rPr>
                <w:rFonts w:cs="Times New Roman"/>
                <w:lang w:val="en-US" w:bidi="ar-SA"/>
              </w:rPr>
            </w:pPr>
            <w:r w:rsidRPr="00B009E7">
              <w:rPr>
                <w:rFonts w:cs="Times New Roman"/>
                <w:lang w:val="en-US" w:bidi="ar-SA"/>
              </w:rPr>
              <w:t xml:space="preserve">120 </w:t>
            </w:r>
            <w:proofErr w:type="spellStart"/>
            <w:r w:rsidR="00833440" w:rsidRPr="00B009E7">
              <w:rPr>
                <w:rFonts w:cs="Times New Roman"/>
                <w:lang w:bidi="ar-SA"/>
              </w:rPr>
              <w:t>мес</w:t>
            </w:r>
            <w:proofErr w:type="spellEnd"/>
            <w:r w:rsidRPr="00B009E7">
              <w:rPr>
                <w:rFonts w:cs="Times New Roman"/>
                <w:lang w:val="en-US" w:bidi="ar-SA"/>
              </w:rPr>
              <w:t>т</w:t>
            </w:r>
          </w:p>
        </w:tc>
        <w:tc>
          <w:tcPr>
            <w:tcW w:w="978" w:type="dxa"/>
            <w:shd w:val="clear" w:color="auto" w:fill="auto"/>
          </w:tcPr>
          <w:p w:rsidR="00833FC2" w:rsidRPr="00B009E7" w:rsidRDefault="00833FC2" w:rsidP="00C03463">
            <w:pPr>
              <w:jc w:val="center"/>
              <w:rPr>
                <w:rFonts w:cs="Times New Roman"/>
                <w:lang w:bidi="ar-SA"/>
              </w:rPr>
            </w:pPr>
            <w:r w:rsidRPr="00B009E7">
              <w:rPr>
                <w:rFonts w:cs="Times New Roman"/>
                <w:lang w:val="en-US" w:bidi="ar-SA"/>
              </w:rPr>
              <w:t>202</w:t>
            </w:r>
            <w:r w:rsidRPr="00B009E7">
              <w:rPr>
                <w:rFonts w:cs="Times New Roman"/>
                <w:lang w:bidi="ar-SA"/>
              </w:rPr>
              <w:t>2</w:t>
            </w:r>
            <w:r w:rsidRPr="00B009E7">
              <w:rPr>
                <w:rFonts w:cs="Times New Roman"/>
                <w:lang w:val="en-US" w:bidi="ar-SA"/>
              </w:rPr>
              <w:t>-202</w:t>
            </w:r>
            <w:r w:rsidR="00C03463" w:rsidRPr="00B009E7">
              <w:rPr>
                <w:rFonts w:cs="Times New Roman"/>
                <w:lang w:bidi="ar-SA"/>
              </w:rPr>
              <w:t>4</w:t>
            </w:r>
          </w:p>
        </w:tc>
        <w:tc>
          <w:tcPr>
            <w:tcW w:w="1432" w:type="dxa"/>
            <w:gridSpan w:val="2"/>
            <w:shd w:val="clear" w:color="auto" w:fill="auto"/>
          </w:tcPr>
          <w:p w:rsidR="00833FC2" w:rsidRPr="00B009E7" w:rsidRDefault="00B52004" w:rsidP="0005488A">
            <w:pPr>
              <w:jc w:val="center"/>
              <w:rPr>
                <w:rFonts w:cs="Times New Roman"/>
                <w:lang w:bidi="ar-SA"/>
              </w:rPr>
            </w:pPr>
            <w:r w:rsidRPr="00B009E7">
              <w:rPr>
                <w:rFonts w:cs="Times New Roman"/>
                <w:lang w:bidi="ar-SA"/>
              </w:rPr>
              <w:t>379,</w:t>
            </w:r>
            <w:r w:rsidR="0005488A" w:rsidRPr="00B009E7">
              <w:rPr>
                <w:rFonts w:cs="Times New Roman"/>
                <w:lang w:bidi="ar-SA"/>
              </w:rPr>
              <w:t>4</w:t>
            </w:r>
          </w:p>
        </w:tc>
        <w:tc>
          <w:tcPr>
            <w:tcW w:w="1701" w:type="dxa"/>
            <w:shd w:val="clear" w:color="auto" w:fill="auto"/>
          </w:tcPr>
          <w:p w:rsidR="00833FC2" w:rsidRPr="00B009E7" w:rsidRDefault="00833440" w:rsidP="0089654F">
            <w:pPr>
              <w:jc w:val="center"/>
              <w:rPr>
                <w:rFonts w:cs="Times New Roman"/>
                <w:lang w:bidi="ar-SA"/>
              </w:rPr>
            </w:pPr>
            <w:r w:rsidRPr="00B009E7">
              <w:rPr>
                <w:rFonts w:cs="Times New Roman"/>
                <w:lang w:bidi="ar-SA"/>
              </w:rPr>
              <w:t>79,39</w:t>
            </w:r>
          </w:p>
        </w:tc>
        <w:tc>
          <w:tcPr>
            <w:tcW w:w="5103" w:type="dxa"/>
            <w:shd w:val="clear" w:color="auto" w:fill="auto"/>
          </w:tcPr>
          <w:p w:rsidR="00833FC2" w:rsidRPr="00B009E7" w:rsidRDefault="00833FC2" w:rsidP="0089654F">
            <w:pPr>
              <w:rPr>
                <w:rFonts w:cs="Times New Roman"/>
                <w:lang w:bidi="ar-SA"/>
              </w:rPr>
            </w:pPr>
            <w:r w:rsidRPr="00B009E7">
              <w:rPr>
                <w:rFonts w:cs="Times New Roman"/>
                <w:lang w:bidi="ar-SA"/>
              </w:rPr>
              <w:t>2022-2023 гг. проектные работы,</w:t>
            </w:r>
          </w:p>
          <w:p w:rsidR="00833FC2" w:rsidRPr="00B009E7" w:rsidRDefault="00833FC2" w:rsidP="0089654F">
            <w:pPr>
              <w:rPr>
                <w:rFonts w:cs="Times New Roman"/>
                <w:lang w:bidi="ar-SA"/>
              </w:rPr>
            </w:pPr>
            <w:r w:rsidRPr="00B009E7">
              <w:rPr>
                <w:rFonts w:cs="Times New Roman"/>
                <w:lang w:bidi="ar-SA"/>
              </w:rPr>
              <w:t>2023-202</w:t>
            </w:r>
            <w:r w:rsidR="00C03463" w:rsidRPr="00B009E7">
              <w:rPr>
                <w:rFonts w:cs="Times New Roman"/>
                <w:lang w:bidi="ar-SA"/>
              </w:rPr>
              <w:t>4</w:t>
            </w:r>
            <w:r w:rsidRPr="00B009E7">
              <w:rPr>
                <w:rFonts w:cs="Times New Roman"/>
                <w:lang w:bidi="ar-SA"/>
              </w:rPr>
              <w:t xml:space="preserve"> гг. Строительные работы.</w:t>
            </w:r>
          </w:p>
          <w:p w:rsidR="00833FC2" w:rsidRPr="00B009E7" w:rsidRDefault="00833FC2" w:rsidP="00833440">
            <w:pPr>
              <w:rPr>
                <w:rFonts w:cs="Times New Roman"/>
                <w:lang w:bidi="ar-SA"/>
              </w:rPr>
            </w:pPr>
            <w:r w:rsidRPr="00B009E7">
              <w:rPr>
                <w:rFonts w:cs="Times New Roman"/>
                <w:lang w:bidi="ar-SA"/>
              </w:rPr>
              <w:t>Ввод в эксплуатацию планируется в 202</w:t>
            </w:r>
            <w:r w:rsidR="00833440" w:rsidRPr="00B009E7">
              <w:rPr>
                <w:rFonts w:cs="Times New Roman"/>
                <w:lang w:bidi="ar-SA"/>
              </w:rPr>
              <w:t>4</w:t>
            </w:r>
            <w:r w:rsidRPr="00B009E7">
              <w:rPr>
                <w:rFonts w:cs="Times New Roman"/>
                <w:lang w:bidi="ar-SA"/>
              </w:rPr>
              <w:t xml:space="preserve"> г.</w:t>
            </w:r>
          </w:p>
        </w:tc>
      </w:tr>
      <w:tr w:rsidR="00833FC2" w:rsidRPr="00B009E7" w:rsidTr="00B009E7">
        <w:tc>
          <w:tcPr>
            <w:tcW w:w="675" w:type="dxa"/>
            <w:shd w:val="clear" w:color="auto" w:fill="auto"/>
          </w:tcPr>
          <w:p w:rsidR="00833FC2" w:rsidRPr="00B009E7" w:rsidRDefault="00833FC2" w:rsidP="00D477BD">
            <w:pPr>
              <w:pStyle w:val="aff4"/>
              <w:numPr>
                <w:ilvl w:val="0"/>
                <w:numId w:val="9"/>
              </w:numPr>
              <w:spacing w:after="0"/>
              <w:ind w:left="360"/>
              <w:rPr>
                <w:rFonts w:ascii="Times New Roman" w:hAnsi="Times New Roman" w:cs="Times New Roman"/>
                <w:sz w:val="24"/>
                <w:szCs w:val="24"/>
                <w:lang w:bidi="ar-SA"/>
              </w:rPr>
            </w:pPr>
          </w:p>
        </w:tc>
        <w:tc>
          <w:tcPr>
            <w:tcW w:w="3686" w:type="dxa"/>
            <w:shd w:val="clear" w:color="auto" w:fill="auto"/>
          </w:tcPr>
          <w:p w:rsidR="00833FC2" w:rsidRPr="00B009E7" w:rsidRDefault="00833FC2" w:rsidP="0089654F">
            <w:pPr>
              <w:rPr>
                <w:rFonts w:cs="Times New Roman"/>
                <w:lang w:bidi="ar-SA"/>
              </w:rPr>
            </w:pPr>
            <w:r w:rsidRPr="00B009E7">
              <w:rPr>
                <w:rFonts w:cs="Times New Roman"/>
                <w:lang w:bidi="ar-SA"/>
              </w:rPr>
              <w:t>Строительство физкультурно-оздоровительного комплекса с бассейном</w:t>
            </w:r>
          </w:p>
        </w:tc>
        <w:tc>
          <w:tcPr>
            <w:tcW w:w="1559" w:type="dxa"/>
            <w:shd w:val="clear" w:color="auto" w:fill="auto"/>
          </w:tcPr>
          <w:p w:rsidR="00833FC2" w:rsidRPr="00B009E7" w:rsidRDefault="00833FC2" w:rsidP="0089654F">
            <w:pPr>
              <w:jc w:val="center"/>
              <w:rPr>
                <w:rFonts w:cs="Times New Roman"/>
                <w:lang w:bidi="ar-SA"/>
              </w:rPr>
            </w:pPr>
            <w:r w:rsidRPr="00B009E7">
              <w:rPr>
                <w:rFonts w:cs="Times New Roman"/>
                <w:lang w:bidi="ar-SA"/>
              </w:rPr>
              <w:t>200 мест</w:t>
            </w:r>
          </w:p>
        </w:tc>
        <w:tc>
          <w:tcPr>
            <w:tcW w:w="978" w:type="dxa"/>
            <w:shd w:val="clear" w:color="auto" w:fill="auto"/>
          </w:tcPr>
          <w:p w:rsidR="00833FC2" w:rsidRPr="00B009E7" w:rsidRDefault="00833FC2" w:rsidP="006C0069">
            <w:pPr>
              <w:jc w:val="center"/>
              <w:rPr>
                <w:rFonts w:cs="Times New Roman"/>
                <w:lang w:bidi="ar-SA"/>
              </w:rPr>
            </w:pPr>
            <w:r w:rsidRPr="00B009E7">
              <w:rPr>
                <w:rFonts w:cs="Times New Roman"/>
                <w:lang w:bidi="ar-SA"/>
              </w:rPr>
              <w:t xml:space="preserve">2021-2025 </w:t>
            </w:r>
          </w:p>
        </w:tc>
        <w:tc>
          <w:tcPr>
            <w:tcW w:w="1432" w:type="dxa"/>
            <w:gridSpan w:val="2"/>
            <w:shd w:val="clear" w:color="auto" w:fill="auto"/>
          </w:tcPr>
          <w:p w:rsidR="00833FC2" w:rsidRPr="00B009E7" w:rsidRDefault="00833FC2" w:rsidP="0005488A">
            <w:pPr>
              <w:jc w:val="center"/>
              <w:rPr>
                <w:rFonts w:cs="Times New Roman"/>
                <w:lang w:bidi="ar-SA"/>
              </w:rPr>
            </w:pPr>
            <w:r w:rsidRPr="00B009E7">
              <w:rPr>
                <w:rFonts w:cs="Times New Roman"/>
                <w:lang w:bidi="ar-SA"/>
              </w:rPr>
              <w:t>426,</w:t>
            </w:r>
            <w:r w:rsidR="0005488A" w:rsidRPr="00B009E7">
              <w:rPr>
                <w:rFonts w:cs="Times New Roman"/>
                <w:lang w:bidi="ar-SA"/>
              </w:rPr>
              <w:t>7</w:t>
            </w:r>
          </w:p>
        </w:tc>
        <w:tc>
          <w:tcPr>
            <w:tcW w:w="1701" w:type="dxa"/>
            <w:shd w:val="clear" w:color="auto" w:fill="auto"/>
          </w:tcPr>
          <w:p w:rsidR="00833FC2" w:rsidRPr="00B009E7" w:rsidRDefault="00833FC2" w:rsidP="0089654F">
            <w:pPr>
              <w:jc w:val="center"/>
              <w:rPr>
                <w:rFonts w:cs="Times New Roman"/>
                <w:lang w:bidi="ar-SA"/>
              </w:rPr>
            </w:pPr>
            <w:r w:rsidRPr="00B009E7">
              <w:rPr>
                <w:rFonts w:cs="Times New Roman"/>
                <w:lang w:bidi="ar-SA"/>
              </w:rPr>
              <w:t>6,98</w:t>
            </w:r>
          </w:p>
        </w:tc>
        <w:tc>
          <w:tcPr>
            <w:tcW w:w="5103" w:type="dxa"/>
            <w:shd w:val="clear" w:color="auto" w:fill="auto"/>
          </w:tcPr>
          <w:p w:rsidR="00833FC2" w:rsidRPr="00B009E7" w:rsidRDefault="00833FC2" w:rsidP="0089654F">
            <w:pPr>
              <w:rPr>
                <w:rFonts w:cs="Times New Roman"/>
                <w:lang w:bidi="ar-SA"/>
              </w:rPr>
            </w:pPr>
            <w:r w:rsidRPr="00B009E7">
              <w:rPr>
                <w:rFonts w:cs="Times New Roman"/>
                <w:lang w:bidi="ar-SA"/>
              </w:rPr>
              <w:t xml:space="preserve">2021 гг. – </w:t>
            </w:r>
            <w:r w:rsidR="00B62A85" w:rsidRPr="00B009E7">
              <w:rPr>
                <w:rFonts w:cs="Times New Roman"/>
                <w:lang w:bidi="ar-SA"/>
              </w:rPr>
              <w:t>проектные работы</w:t>
            </w:r>
            <w:r w:rsidRPr="00B009E7">
              <w:rPr>
                <w:rFonts w:cs="Times New Roman"/>
                <w:lang w:bidi="ar-SA"/>
              </w:rPr>
              <w:t>,</w:t>
            </w:r>
          </w:p>
          <w:p w:rsidR="00833FC2" w:rsidRPr="00B009E7" w:rsidRDefault="00833FC2" w:rsidP="0089654F">
            <w:pPr>
              <w:rPr>
                <w:rFonts w:cs="Times New Roman"/>
                <w:lang w:bidi="ar-SA"/>
              </w:rPr>
            </w:pPr>
            <w:r w:rsidRPr="00B009E7">
              <w:rPr>
                <w:rFonts w:cs="Times New Roman"/>
                <w:lang w:bidi="ar-SA"/>
              </w:rPr>
              <w:t>2024-2025гг. - строительные работы.</w:t>
            </w:r>
          </w:p>
          <w:p w:rsidR="00833FC2" w:rsidRPr="00B009E7" w:rsidRDefault="00833FC2" w:rsidP="0089654F">
            <w:pPr>
              <w:rPr>
                <w:rFonts w:cs="Times New Roman"/>
                <w:lang w:bidi="ar-SA"/>
              </w:rPr>
            </w:pPr>
            <w:r w:rsidRPr="00B009E7">
              <w:rPr>
                <w:rFonts w:cs="Times New Roman"/>
                <w:lang w:bidi="ar-SA"/>
              </w:rPr>
              <w:t xml:space="preserve">Ввод в эксплуатацию планируется </w:t>
            </w:r>
          </w:p>
          <w:p w:rsidR="00833FC2" w:rsidRPr="00B009E7" w:rsidRDefault="00833FC2" w:rsidP="00833440">
            <w:pPr>
              <w:rPr>
                <w:rFonts w:cs="Times New Roman"/>
                <w:lang w:bidi="ar-SA"/>
              </w:rPr>
            </w:pPr>
            <w:r w:rsidRPr="00B009E7">
              <w:rPr>
                <w:rFonts w:cs="Times New Roman"/>
                <w:lang w:bidi="ar-SA"/>
              </w:rPr>
              <w:t>в 2025 г.</w:t>
            </w:r>
          </w:p>
        </w:tc>
      </w:tr>
      <w:tr w:rsidR="00833FC2" w:rsidRPr="00B009E7" w:rsidTr="00B009E7">
        <w:tc>
          <w:tcPr>
            <w:tcW w:w="675" w:type="dxa"/>
            <w:shd w:val="clear" w:color="auto" w:fill="auto"/>
          </w:tcPr>
          <w:p w:rsidR="00833FC2" w:rsidRPr="00B009E7" w:rsidRDefault="00833FC2" w:rsidP="00D477BD">
            <w:pPr>
              <w:pStyle w:val="aff4"/>
              <w:numPr>
                <w:ilvl w:val="0"/>
                <w:numId w:val="9"/>
              </w:numPr>
              <w:spacing w:after="0"/>
              <w:ind w:left="360"/>
              <w:jc w:val="center"/>
              <w:rPr>
                <w:rFonts w:ascii="Times New Roman" w:hAnsi="Times New Roman" w:cs="Times New Roman"/>
                <w:sz w:val="24"/>
                <w:szCs w:val="24"/>
                <w:lang w:bidi="ar-SA"/>
              </w:rPr>
            </w:pPr>
          </w:p>
        </w:tc>
        <w:tc>
          <w:tcPr>
            <w:tcW w:w="3686" w:type="dxa"/>
            <w:shd w:val="clear" w:color="auto" w:fill="auto"/>
          </w:tcPr>
          <w:p w:rsidR="00833FC2" w:rsidRPr="00B009E7" w:rsidRDefault="00833FC2" w:rsidP="0089654F">
            <w:pPr>
              <w:rPr>
                <w:rFonts w:cs="Times New Roman"/>
                <w:lang w:bidi="ar-SA"/>
              </w:rPr>
            </w:pPr>
            <w:r w:rsidRPr="00B009E7">
              <w:rPr>
                <w:rFonts w:cs="Times New Roman"/>
                <w:lang w:bidi="ar-SA"/>
              </w:rPr>
              <w:t xml:space="preserve">Реконструкция стадиона </w:t>
            </w:r>
            <w:r w:rsidR="00741F46" w:rsidRPr="00B009E7">
              <w:rPr>
                <w:rFonts w:cs="Times New Roman"/>
                <w:lang w:bidi="ar-SA"/>
              </w:rPr>
              <w:t>«</w:t>
            </w:r>
            <w:r w:rsidRPr="00B009E7">
              <w:rPr>
                <w:rFonts w:cs="Times New Roman"/>
                <w:lang w:bidi="ar-SA"/>
              </w:rPr>
              <w:t>Южный</w:t>
            </w:r>
            <w:r w:rsidR="00741F46" w:rsidRPr="00B009E7">
              <w:rPr>
                <w:rFonts w:cs="Times New Roman"/>
                <w:lang w:bidi="ar-SA"/>
              </w:rPr>
              <w:t>»</w:t>
            </w:r>
            <w:r w:rsidRPr="00B009E7">
              <w:rPr>
                <w:rFonts w:cs="Times New Roman"/>
                <w:lang w:bidi="ar-SA"/>
              </w:rPr>
              <w:t xml:space="preserve"> в микрорайоне Южная Лифляндия г. Большой Камень</w:t>
            </w:r>
          </w:p>
        </w:tc>
        <w:tc>
          <w:tcPr>
            <w:tcW w:w="1559" w:type="dxa"/>
            <w:shd w:val="clear" w:color="auto" w:fill="auto"/>
          </w:tcPr>
          <w:p w:rsidR="00833FC2" w:rsidRPr="00B009E7" w:rsidRDefault="00833FC2" w:rsidP="0089654F">
            <w:pPr>
              <w:jc w:val="center"/>
              <w:rPr>
                <w:rFonts w:cs="Times New Roman"/>
                <w:lang w:bidi="ar-SA"/>
              </w:rPr>
            </w:pPr>
            <w:r w:rsidRPr="00B009E7">
              <w:rPr>
                <w:rFonts w:cs="Times New Roman"/>
                <w:lang w:bidi="ar-SA"/>
              </w:rPr>
              <w:t>ЕПС 64 чел</w:t>
            </w:r>
          </w:p>
        </w:tc>
        <w:tc>
          <w:tcPr>
            <w:tcW w:w="978" w:type="dxa"/>
            <w:shd w:val="clear" w:color="auto" w:fill="auto"/>
          </w:tcPr>
          <w:p w:rsidR="00833FC2" w:rsidRPr="00B009E7" w:rsidRDefault="00833FC2" w:rsidP="006C0069">
            <w:pPr>
              <w:jc w:val="center"/>
              <w:rPr>
                <w:rFonts w:cs="Times New Roman"/>
                <w:lang w:bidi="ar-SA"/>
              </w:rPr>
            </w:pPr>
            <w:r w:rsidRPr="00B009E7">
              <w:rPr>
                <w:rFonts w:cs="Times New Roman"/>
                <w:lang w:bidi="ar-SA"/>
              </w:rPr>
              <w:t xml:space="preserve">2020-2024 </w:t>
            </w:r>
          </w:p>
        </w:tc>
        <w:tc>
          <w:tcPr>
            <w:tcW w:w="1432" w:type="dxa"/>
            <w:gridSpan w:val="2"/>
            <w:shd w:val="clear" w:color="auto" w:fill="auto"/>
          </w:tcPr>
          <w:p w:rsidR="00833FC2" w:rsidRPr="00B009E7" w:rsidRDefault="00B52004" w:rsidP="0005488A">
            <w:pPr>
              <w:jc w:val="center"/>
              <w:rPr>
                <w:rFonts w:cs="Times New Roman"/>
                <w:lang w:bidi="ar-SA"/>
              </w:rPr>
            </w:pPr>
            <w:r w:rsidRPr="00B009E7">
              <w:rPr>
                <w:rFonts w:cs="Times New Roman"/>
                <w:lang w:bidi="ar-SA"/>
              </w:rPr>
              <w:t>294,</w:t>
            </w:r>
            <w:r w:rsidR="0005488A" w:rsidRPr="00B009E7">
              <w:rPr>
                <w:rFonts w:cs="Times New Roman"/>
                <w:lang w:bidi="ar-SA"/>
              </w:rPr>
              <w:t>8</w:t>
            </w:r>
          </w:p>
        </w:tc>
        <w:tc>
          <w:tcPr>
            <w:tcW w:w="1701" w:type="dxa"/>
            <w:shd w:val="clear" w:color="auto" w:fill="auto"/>
          </w:tcPr>
          <w:p w:rsidR="00833FC2" w:rsidRPr="00B009E7" w:rsidRDefault="00595667" w:rsidP="0089654F">
            <w:pPr>
              <w:jc w:val="center"/>
              <w:rPr>
                <w:rFonts w:cs="Times New Roman"/>
                <w:lang w:bidi="ar-SA"/>
              </w:rPr>
            </w:pPr>
            <w:r w:rsidRPr="00B009E7">
              <w:rPr>
                <w:rFonts w:cs="Times New Roman"/>
                <w:lang w:bidi="ar-SA"/>
              </w:rPr>
              <w:t>116,77</w:t>
            </w:r>
          </w:p>
        </w:tc>
        <w:tc>
          <w:tcPr>
            <w:tcW w:w="5103" w:type="dxa"/>
            <w:shd w:val="clear" w:color="auto" w:fill="auto"/>
          </w:tcPr>
          <w:p w:rsidR="00833FC2" w:rsidRPr="00B009E7" w:rsidRDefault="00833FC2" w:rsidP="0089654F">
            <w:pPr>
              <w:rPr>
                <w:rFonts w:cs="Times New Roman"/>
                <w:lang w:bidi="ar-SA"/>
              </w:rPr>
            </w:pPr>
            <w:r w:rsidRPr="00B009E7">
              <w:rPr>
                <w:rFonts w:cs="Times New Roman"/>
                <w:lang w:bidi="ar-SA"/>
              </w:rPr>
              <w:t>2020-2021 гг. – проектные работы,</w:t>
            </w:r>
          </w:p>
          <w:p w:rsidR="00833FC2" w:rsidRPr="00B009E7" w:rsidRDefault="00833FC2" w:rsidP="0089654F">
            <w:pPr>
              <w:rPr>
                <w:rFonts w:cs="Times New Roman"/>
                <w:lang w:bidi="ar-SA"/>
              </w:rPr>
            </w:pPr>
            <w:r w:rsidRPr="00B009E7">
              <w:rPr>
                <w:rFonts w:cs="Times New Roman"/>
                <w:lang w:bidi="ar-SA"/>
              </w:rPr>
              <w:t>2023-2024гг. - строительные работы.</w:t>
            </w:r>
          </w:p>
          <w:p w:rsidR="00833FC2" w:rsidRPr="00B009E7" w:rsidRDefault="00833FC2" w:rsidP="00B62A85">
            <w:pPr>
              <w:rPr>
                <w:rFonts w:cs="Times New Roman"/>
                <w:lang w:bidi="ar-SA"/>
              </w:rPr>
            </w:pPr>
            <w:r w:rsidRPr="00B009E7">
              <w:rPr>
                <w:rFonts w:cs="Times New Roman"/>
                <w:lang w:bidi="ar-SA"/>
              </w:rPr>
              <w:t>Ввод в эксплуатацию планируется в 2024 г.</w:t>
            </w:r>
          </w:p>
        </w:tc>
      </w:tr>
      <w:tr w:rsidR="00833FC2" w:rsidRPr="00B009E7" w:rsidTr="00B009E7">
        <w:tc>
          <w:tcPr>
            <w:tcW w:w="675" w:type="dxa"/>
            <w:shd w:val="clear" w:color="auto" w:fill="auto"/>
          </w:tcPr>
          <w:p w:rsidR="00833FC2" w:rsidRPr="00B009E7" w:rsidRDefault="00833FC2" w:rsidP="00D477BD">
            <w:pPr>
              <w:pStyle w:val="aff4"/>
              <w:numPr>
                <w:ilvl w:val="0"/>
                <w:numId w:val="9"/>
              </w:numPr>
              <w:spacing w:after="0"/>
              <w:ind w:left="360"/>
              <w:jc w:val="center"/>
              <w:rPr>
                <w:rFonts w:ascii="Times New Roman" w:hAnsi="Times New Roman" w:cs="Times New Roman"/>
                <w:sz w:val="24"/>
                <w:szCs w:val="24"/>
                <w:lang w:bidi="ar-SA"/>
              </w:rPr>
            </w:pPr>
          </w:p>
        </w:tc>
        <w:tc>
          <w:tcPr>
            <w:tcW w:w="3686" w:type="dxa"/>
            <w:shd w:val="clear" w:color="auto" w:fill="auto"/>
          </w:tcPr>
          <w:p w:rsidR="00833FC2" w:rsidRPr="00B009E7" w:rsidRDefault="00833FC2" w:rsidP="0089654F">
            <w:pPr>
              <w:rPr>
                <w:rFonts w:cs="Times New Roman"/>
                <w:lang w:bidi="ar-SA"/>
              </w:rPr>
            </w:pPr>
            <w:r w:rsidRPr="00B009E7">
              <w:rPr>
                <w:rFonts w:cs="Times New Roman"/>
                <w:lang w:bidi="ar-SA"/>
              </w:rPr>
              <w:t xml:space="preserve">Реконструкция здания МАУ </w:t>
            </w:r>
            <w:r w:rsidR="00741F46" w:rsidRPr="00B009E7">
              <w:rPr>
                <w:rFonts w:cs="Times New Roman"/>
                <w:lang w:bidi="ar-SA"/>
              </w:rPr>
              <w:t>«</w:t>
            </w:r>
            <w:r w:rsidRPr="00B009E7">
              <w:rPr>
                <w:rFonts w:cs="Times New Roman"/>
                <w:lang w:bidi="ar-SA"/>
              </w:rPr>
              <w:t>Спортивный комплекс</w:t>
            </w:r>
            <w:r w:rsidR="00741F46" w:rsidRPr="00B009E7">
              <w:rPr>
                <w:rFonts w:cs="Times New Roman"/>
                <w:lang w:bidi="ar-SA"/>
              </w:rPr>
              <w:t>»</w:t>
            </w:r>
            <w:r w:rsidRPr="00B009E7">
              <w:rPr>
                <w:rFonts w:cs="Times New Roman"/>
                <w:lang w:bidi="ar-SA"/>
              </w:rPr>
              <w:t xml:space="preserve"> г. Большой Камень</w:t>
            </w:r>
          </w:p>
        </w:tc>
        <w:tc>
          <w:tcPr>
            <w:tcW w:w="1559" w:type="dxa"/>
            <w:shd w:val="clear" w:color="auto" w:fill="auto"/>
          </w:tcPr>
          <w:p w:rsidR="00833FC2" w:rsidRPr="00B009E7" w:rsidRDefault="00833FC2" w:rsidP="0089654F">
            <w:pPr>
              <w:jc w:val="center"/>
              <w:rPr>
                <w:rFonts w:cs="Times New Roman"/>
                <w:lang w:bidi="ar-SA"/>
              </w:rPr>
            </w:pPr>
            <w:r w:rsidRPr="00B009E7">
              <w:rPr>
                <w:rFonts w:cs="Times New Roman"/>
                <w:lang w:bidi="ar-SA"/>
              </w:rPr>
              <w:t xml:space="preserve">ЕПС </w:t>
            </w:r>
          </w:p>
          <w:p w:rsidR="00833FC2" w:rsidRPr="00B009E7" w:rsidRDefault="00833FC2" w:rsidP="0089654F">
            <w:pPr>
              <w:jc w:val="center"/>
              <w:rPr>
                <w:rFonts w:cs="Times New Roman"/>
                <w:lang w:bidi="ar-SA"/>
              </w:rPr>
            </w:pPr>
            <w:r w:rsidRPr="00B009E7">
              <w:rPr>
                <w:rFonts w:cs="Times New Roman"/>
                <w:lang w:bidi="ar-SA"/>
              </w:rPr>
              <w:t>225 чел.</w:t>
            </w:r>
          </w:p>
        </w:tc>
        <w:tc>
          <w:tcPr>
            <w:tcW w:w="978" w:type="dxa"/>
            <w:shd w:val="clear" w:color="auto" w:fill="auto"/>
          </w:tcPr>
          <w:p w:rsidR="00833FC2" w:rsidRPr="00B009E7" w:rsidRDefault="00833FC2" w:rsidP="00C03463">
            <w:pPr>
              <w:jc w:val="center"/>
              <w:rPr>
                <w:rFonts w:cs="Times New Roman"/>
                <w:lang w:bidi="ar-SA"/>
              </w:rPr>
            </w:pPr>
            <w:r w:rsidRPr="00B009E7">
              <w:rPr>
                <w:rFonts w:cs="Times New Roman"/>
                <w:lang w:bidi="ar-SA"/>
              </w:rPr>
              <w:t>2021-202</w:t>
            </w:r>
            <w:r w:rsidR="00C03463" w:rsidRPr="00B009E7">
              <w:rPr>
                <w:rFonts w:cs="Times New Roman"/>
                <w:lang w:bidi="ar-SA"/>
              </w:rPr>
              <w:t>7</w:t>
            </w:r>
            <w:r w:rsidRPr="00B009E7">
              <w:rPr>
                <w:rFonts w:cs="Times New Roman"/>
                <w:lang w:bidi="ar-SA"/>
              </w:rPr>
              <w:t xml:space="preserve"> </w:t>
            </w:r>
          </w:p>
        </w:tc>
        <w:tc>
          <w:tcPr>
            <w:tcW w:w="1432" w:type="dxa"/>
            <w:gridSpan w:val="2"/>
            <w:shd w:val="clear" w:color="auto" w:fill="auto"/>
          </w:tcPr>
          <w:p w:rsidR="00833FC2" w:rsidRPr="00B009E7" w:rsidRDefault="00B52004" w:rsidP="0005488A">
            <w:pPr>
              <w:jc w:val="center"/>
              <w:rPr>
                <w:rFonts w:cs="Times New Roman"/>
                <w:lang w:bidi="ar-SA"/>
              </w:rPr>
            </w:pPr>
            <w:r w:rsidRPr="00B009E7">
              <w:rPr>
                <w:rFonts w:cs="Times New Roman"/>
                <w:lang w:bidi="ar-SA"/>
              </w:rPr>
              <w:t>405,5</w:t>
            </w:r>
          </w:p>
        </w:tc>
        <w:tc>
          <w:tcPr>
            <w:tcW w:w="1701" w:type="dxa"/>
            <w:shd w:val="clear" w:color="auto" w:fill="auto"/>
          </w:tcPr>
          <w:p w:rsidR="00833FC2" w:rsidRPr="00B009E7" w:rsidRDefault="00833FC2" w:rsidP="0089654F">
            <w:pPr>
              <w:jc w:val="center"/>
              <w:rPr>
                <w:rFonts w:cs="Times New Roman"/>
                <w:lang w:bidi="ar-SA"/>
              </w:rPr>
            </w:pPr>
            <w:r w:rsidRPr="00B009E7">
              <w:rPr>
                <w:rFonts w:cs="Times New Roman"/>
                <w:lang w:bidi="ar-SA"/>
              </w:rPr>
              <w:t>5,52</w:t>
            </w:r>
          </w:p>
        </w:tc>
        <w:tc>
          <w:tcPr>
            <w:tcW w:w="5103" w:type="dxa"/>
            <w:shd w:val="clear" w:color="auto" w:fill="auto"/>
          </w:tcPr>
          <w:p w:rsidR="00833FC2" w:rsidRPr="00B009E7" w:rsidRDefault="00833FC2" w:rsidP="0089654F">
            <w:pPr>
              <w:rPr>
                <w:rFonts w:cs="Times New Roman"/>
                <w:lang w:bidi="ar-SA"/>
              </w:rPr>
            </w:pPr>
            <w:r w:rsidRPr="00B009E7">
              <w:rPr>
                <w:rFonts w:cs="Times New Roman"/>
                <w:lang w:bidi="ar-SA"/>
              </w:rPr>
              <w:t>2021-2022 гг. - проектные работы,</w:t>
            </w:r>
          </w:p>
          <w:p w:rsidR="00833FC2" w:rsidRPr="00B009E7" w:rsidRDefault="00833FC2" w:rsidP="0089654F">
            <w:pPr>
              <w:rPr>
                <w:rFonts w:cs="Times New Roman"/>
                <w:lang w:bidi="ar-SA"/>
              </w:rPr>
            </w:pPr>
            <w:r w:rsidRPr="00B009E7">
              <w:rPr>
                <w:rFonts w:cs="Times New Roman"/>
                <w:lang w:bidi="ar-SA"/>
              </w:rPr>
              <w:t>202</w:t>
            </w:r>
            <w:r w:rsidR="00C03463" w:rsidRPr="00B009E7">
              <w:rPr>
                <w:rFonts w:cs="Times New Roman"/>
                <w:lang w:bidi="ar-SA"/>
              </w:rPr>
              <w:t>6</w:t>
            </w:r>
            <w:r w:rsidRPr="00B009E7">
              <w:rPr>
                <w:rFonts w:cs="Times New Roman"/>
                <w:lang w:bidi="ar-SA"/>
              </w:rPr>
              <w:t>-202</w:t>
            </w:r>
            <w:r w:rsidR="00C03463" w:rsidRPr="00B009E7">
              <w:rPr>
                <w:rFonts w:cs="Times New Roman"/>
                <w:lang w:bidi="ar-SA"/>
              </w:rPr>
              <w:t>7</w:t>
            </w:r>
            <w:r w:rsidRPr="00B009E7">
              <w:rPr>
                <w:rFonts w:cs="Times New Roman"/>
                <w:lang w:bidi="ar-SA"/>
              </w:rPr>
              <w:t xml:space="preserve"> гг. – строительные работы </w:t>
            </w:r>
          </w:p>
          <w:p w:rsidR="00833FC2" w:rsidRPr="00B009E7" w:rsidRDefault="00833FC2" w:rsidP="00C03463">
            <w:pPr>
              <w:rPr>
                <w:rFonts w:cs="Times New Roman"/>
                <w:lang w:bidi="ar-SA"/>
              </w:rPr>
            </w:pPr>
            <w:r w:rsidRPr="00B009E7">
              <w:rPr>
                <w:rFonts w:cs="Times New Roman"/>
                <w:lang w:bidi="ar-SA"/>
              </w:rPr>
              <w:t>Ввод в эксплуатацию – 202</w:t>
            </w:r>
            <w:r w:rsidR="00C03463" w:rsidRPr="00B009E7">
              <w:rPr>
                <w:rFonts w:cs="Times New Roman"/>
                <w:lang w:bidi="ar-SA"/>
              </w:rPr>
              <w:t>7</w:t>
            </w:r>
            <w:r w:rsidRPr="00B009E7">
              <w:rPr>
                <w:rFonts w:cs="Times New Roman"/>
                <w:lang w:bidi="ar-SA"/>
              </w:rPr>
              <w:t xml:space="preserve"> г.</w:t>
            </w:r>
          </w:p>
        </w:tc>
      </w:tr>
      <w:tr w:rsidR="00833FC2" w:rsidRPr="00B009E7" w:rsidTr="00B009E7">
        <w:tc>
          <w:tcPr>
            <w:tcW w:w="675" w:type="dxa"/>
            <w:shd w:val="clear" w:color="auto" w:fill="auto"/>
          </w:tcPr>
          <w:p w:rsidR="00833FC2" w:rsidRPr="00B009E7" w:rsidRDefault="00833FC2" w:rsidP="00D477BD">
            <w:pPr>
              <w:pStyle w:val="aff4"/>
              <w:numPr>
                <w:ilvl w:val="0"/>
                <w:numId w:val="9"/>
              </w:numPr>
              <w:spacing w:after="0"/>
              <w:ind w:left="360"/>
              <w:jc w:val="center"/>
              <w:rPr>
                <w:rFonts w:ascii="Times New Roman" w:hAnsi="Times New Roman" w:cs="Times New Roman"/>
                <w:sz w:val="24"/>
                <w:szCs w:val="24"/>
                <w:lang w:bidi="ar-SA"/>
              </w:rPr>
            </w:pPr>
          </w:p>
        </w:tc>
        <w:tc>
          <w:tcPr>
            <w:tcW w:w="3686" w:type="dxa"/>
            <w:shd w:val="clear" w:color="auto" w:fill="auto"/>
          </w:tcPr>
          <w:p w:rsidR="00833FC2" w:rsidRPr="00B009E7" w:rsidRDefault="00833FC2" w:rsidP="0089654F">
            <w:pPr>
              <w:rPr>
                <w:rFonts w:cs="Times New Roman"/>
                <w:lang w:bidi="ar-SA"/>
              </w:rPr>
            </w:pPr>
            <w:r w:rsidRPr="00B009E7">
              <w:rPr>
                <w:rFonts w:cs="Times New Roman"/>
                <w:lang w:bidi="ar-SA"/>
              </w:rPr>
              <w:t xml:space="preserve">Перевод муниципальных котельных на использование газа (Котельная № 4 по ул. Ольховая) </w:t>
            </w:r>
          </w:p>
        </w:tc>
        <w:tc>
          <w:tcPr>
            <w:tcW w:w="1559" w:type="dxa"/>
            <w:shd w:val="clear" w:color="auto" w:fill="auto"/>
          </w:tcPr>
          <w:p w:rsidR="00833FC2" w:rsidRPr="00B009E7" w:rsidRDefault="00833FC2" w:rsidP="0089654F">
            <w:pPr>
              <w:jc w:val="center"/>
              <w:rPr>
                <w:rFonts w:cs="Times New Roman"/>
                <w:lang w:bidi="ar-SA"/>
              </w:rPr>
            </w:pPr>
            <w:r w:rsidRPr="00B009E7">
              <w:rPr>
                <w:rFonts w:cs="Times New Roman"/>
                <w:lang w:bidi="ar-SA"/>
              </w:rPr>
              <w:t>проект</w:t>
            </w:r>
          </w:p>
        </w:tc>
        <w:tc>
          <w:tcPr>
            <w:tcW w:w="978" w:type="dxa"/>
            <w:shd w:val="clear" w:color="auto" w:fill="auto"/>
          </w:tcPr>
          <w:p w:rsidR="00833FC2" w:rsidRPr="00B009E7" w:rsidRDefault="00833FC2" w:rsidP="00C03463">
            <w:pPr>
              <w:jc w:val="center"/>
              <w:rPr>
                <w:rFonts w:cs="Times New Roman"/>
                <w:lang w:bidi="ar-SA"/>
              </w:rPr>
            </w:pPr>
            <w:r w:rsidRPr="00B009E7">
              <w:rPr>
                <w:rFonts w:cs="Times New Roman"/>
                <w:lang w:bidi="ar-SA"/>
              </w:rPr>
              <w:t>2020-202</w:t>
            </w:r>
            <w:r w:rsidR="00C03463" w:rsidRPr="00B009E7">
              <w:rPr>
                <w:rFonts w:cs="Times New Roman"/>
                <w:lang w:bidi="ar-SA"/>
              </w:rPr>
              <w:t>5</w:t>
            </w:r>
            <w:r w:rsidRPr="00B009E7">
              <w:rPr>
                <w:rFonts w:cs="Times New Roman"/>
                <w:lang w:bidi="ar-SA"/>
              </w:rPr>
              <w:t xml:space="preserve"> годы</w:t>
            </w:r>
          </w:p>
        </w:tc>
        <w:tc>
          <w:tcPr>
            <w:tcW w:w="1432" w:type="dxa"/>
            <w:gridSpan w:val="2"/>
            <w:shd w:val="clear" w:color="auto" w:fill="auto"/>
          </w:tcPr>
          <w:p w:rsidR="00833FC2" w:rsidRPr="00B009E7" w:rsidRDefault="00B62A85" w:rsidP="0005488A">
            <w:pPr>
              <w:jc w:val="center"/>
              <w:rPr>
                <w:rFonts w:cs="Times New Roman"/>
                <w:lang w:bidi="ar-SA"/>
              </w:rPr>
            </w:pPr>
            <w:r w:rsidRPr="00B009E7">
              <w:rPr>
                <w:rFonts w:cs="Times New Roman"/>
                <w:lang w:bidi="ar-SA"/>
              </w:rPr>
              <w:t>57,</w:t>
            </w:r>
            <w:r w:rsidR="0005488A" w:rsidRPr="00B009E7">
              <w:rPr>
                <w:rFonts w:cs="Times New Roman"/>
                <w:lang w:bidi="ar-SA"/>
              </w:rPr>
              <w:t>6</w:t>
            </w:r>
          </w:p>
        </w:tc>
        <w:tc>
          <w:tcPr>
            <w:tcW w:w="1701" w:type="dxa"/>
            <w:shd w:val="clear" w:color="auto" w:fill="auto"/>
          </w:tcPr>
          <w:p w:rsidR="00833FC2" w:rsidRPr="00B009E7" w:rsidRDefault="00E31A7F" w:rsidP="0089654F">
            <w:pPr>
              <w:jc w:val="center"/>
              <w:rPr>
                <w:rFonts w:cs="Times New Roman"/>
                <w:lang w:bidi="ar-SA"/>
              </w:rPr>
            </w:pPr>
            <w:r w:rsidRPr="00B009E7">
              <w:rPr>
                <w:rFonts w:cs="Times New Roman"/>
                <w:lang w:bidi="ar-SA"/>
              </w:rPr>
              <w:t>3,25</w:t>
            </w:r>
          </w:p>
          <w:p w:rsidR="009C7362" w:rsidRPr="00B009E7" w:rsidRDefault="009C7362" w:rsidP="0089654F">
            <w:pPr>
              <w:jc w:val="center"/>
              <w:rPr>
                <w:rFonts w:cs="Times New Roman"/>
                <w:lang w:bidi="ar-SA"/>
              </w:rPr>
            </w:pPr>
          </w:p>
        </w:tc>
        <w:tc>
          <w:tcPr>
            <w:tcW w:w="5103" w:type="dxa"/>
            <w:shd w:val="clear" w:color="auto" w:fill="auto"/>
          </w:tcPr>
          <w:p w:rsidR="00833FC2" w:rsidRPr="00B009E7" w:rsidRDefault="00833FC2" w:rsidP="0089654F">
            <w:pPr>
              <w:rPr>
                <w:rFonts w:cs="Times New Roman"/>
                <w:lang w:bidi="ar-SA"/>
              </w:rPr>
            </w:pPr>
            <w:r w:rsidRPr="00B009E7">
              <w:rPr>
                <w:rFonts w:cs="Times New Roman"/>
                <w:lang w:bidi="ar-SA"/>
              </w:rPr>
              <w:t>2020-2021 гг. – проектные работы;</w:t>
            </w:r>
          </w:p>
          <w:p w:rsidR="00833FC2" w:rsidRPr="00B009E7" w:rsidRDefault="00833FC2" w:rsidP="009C7362">
            <w:pPr>
              <w:rPr>
                <w:rFonts w:cs="Times New Roman"/>
                <w:lang w:bidi="ar-SA"/>
              </w:rPr>
            </w:pPr>
            <w:r w:rsidRPr="00B009E7">
              <w:rPr>
                <w:rFonts w:cs="Times New Roman"/>
                <w:lang w:bidi="ar-SA"/>
              </w:rPr>
              <w:t>202</w:t>
            </w:r>
            <w:r w:rsidR="009C7362" w:rsidRPr="00B009E7">
              <w:rPr>
                <w:rFonts w:cs="Times New Roman"/>
                <w:lang w:bidi="ar-SA"/>
              </w:rPr>
              <w:t>5</w:t>
            </w:r>
            <w:r w:rsidRPr="00B009E7">
              <w:rPr>
                <w:rFonts w:cs="Times New Roman"/>
                <w:lang w:bidi="ar-SA"/>
              </w:rPr>
              <w:t xml:space="preserve"> г. – строительно-монтажные работы.</w:t>
            </w:r>
          </w:p>
        </w:tc>
      </w:tr>
      <w:tr w:rsidR="00833FC2" w:rsidRPr="00B009E7" w:rsidTr="00B009E7">
        <w:tc>
          <w:tcPr>
            <w:tcW w:w="675" w:type="dxa"/>
            <w:shd w:val="clear" w:color="auto" w:fill="auto"/>
          </w:tcPr>
          <w:p w:rsidR="00833FC2" w:rsidRPr="00B009E7" w:rsidRDefault="00833FC2" w:rsidP="00D477BD">
            <w:pPr>
              <w:pStyle w:val="aff4"/>
              <w:numPr>
                <w:ilvl w:val="0"/>
                <w:numId w:val="9"/>
              </w:numPr>
              <w:spacing w:after="0"/>
              <w:ind w:left="360"/>
              <w:jc w:val="center"/>
              <w:rPr>
                <w:rFonts w:ascii="Times New Roman" w:hAnsi="Times New Roman" w:cs="Times New Roman"/>
                <w:sz w:val="24"/>
                <w:szCs w:val="24"/>
                <w:lang w:bidi="ar-SA"/>
              </w:rPr>
            </w:pPr>
          </w:p>
        </w:tc>
        <w:tc>
          <w:tcPr>
            <w:tcW w:w="3686" w:type="dxa"/>
            <w:shd w:val="clear" w:color="auto" w:fill="auto"/>
          </w:tcPr>
          <w:p w:rsidR="00833FC2" w:rsidRPr="00B009E7" w:rsidRDefault="00833FC2" w:rsidP="0089654F">
            <w:pPr>
              <w:rPr>
                <w:rFonts w:cs="Times New Roman"/>
                <w:lang w:bidi="ar-SA"/>
              </w:rPr>
            </w:pPr>
            <w:r w:rsidRPr="00B009E7">
              <w:rPr>
                <w:rFonts w:cs="Times New Roman"/>
                <w:lang w:bidi="ar-SA"/>
              </w:rPr>
              <w:t>Строительство сетей ливневой канализации</w:t>
            </w:r>
          </w:p>
        </w:tc>
        <w:tc>
          <w:tcPr>
            <w:tcW w:w="1559" w:type="dxa"/>
            <w:shd w:val="clear" w:color="auto" w:fill="auto"/>
          </w:tcPr>
          <w:p w:rsidR="00833FC2" w:rsidRPr="00B009E7" w:rsidRDefault="00833FC2" w:rsidP="009C7362">
            <w:pPr>
              <w:jc w:val="center"/>
              <w:rPr>
                <w:rFonts w:cs="Times New Roman"/>
                <w:lang w:bidi="ar-SA"/>
              </w:rPr>
            </w:pPr>
            <w:r w:rsidRPr="00B009E7">
              <w:rPr>
                <w:rFonts w:cs="Times New Roman"/>
                <w:lang w:bidi="ar-SA"/>
              </w:rPr>
              <w:t>Объём стоков 1</w:t>
            </w:r>
            <w:r w:rsidR="009C7362" w:rsidRPr="00B009E7">
              <w:rPr>
                <w:rFonts w:cs="Times New Roman"/>
                <w:lang w:bidi="ar-SA"/>
              </w:rPr>
              <w:t> </w:t>
            </w:r>
            <w:r w:rsidRPr="00B009E7">
              <w:rPr>
                <w:rFonts w:cs="Times New Roman"/>
                <w:lang w:bidi="ar-SA"/>
              </w:rPr>
              <w:t>468,25 м3</w:t>
            </w:r>
          </w:p>
        </w:tc>
        <w:tc>
          <w:tcPr>
            <w:tcW w:w="978" w:type="dxa"/>
            <w:shd w:val="clear" w:color="auto" w:fill="auto"/>
          </w:tcPr>
          <w:p w:rsidR="00833FC2" w:rsidRPr="00B009E7" w:rsidRDefault="00833FC2" w:rsidP="0015144E">
            <w:pPr>
              <w:jc w:val="center"/>
              <w:rPr>
                <w:rFonts w:cs="Times New Roman"/>
                <w:lang w:bidi="ar-SA"/>
              </w:rPr>
            </w:pPr>
            <w:r w:rsidRPr="00B009E7">
              <w:rPr>
                <w:rFonts w:cs="Times New Roman"/>
                <w:lang w:bidi="ar-SA"/>
              </w:rPr>
              <w:t>2021-202</w:t>
            </w:r>
            <w:r w:rsidR="009C7362" w:rsidRPr="00B009E7">
              <w:rPr>
                <w:rFonts w:cs="Times New Roman"/>
                <w:lang w:bidi="ar-SA"/>
              </w:rPr>
              <w:t>7</w:t>
            </w:r>
          </w:p>
        </w:tc>
        <w:tc>
          <w:tcPr>
            <w:tcW w:w="1432" w:type="dxa"/>
            <w:gridSpan w:val="2"/>
            <w:shd w:val="clear" w:color="auto" w:fill="auto"/>
          </w:tcPr>
          <w:p w:rsidR="00833FC2" w:rsidRPr="00B009E7" w:rsidRDefault="008C5695" w:rsidP="0089654F">
            <w:pPr>
              <w:jc w:val="center"/>
              <w:rPr>
                <w:rFonts w:cs="Times New Roman"/>
                <w:lang w:bidi="ar-SA"/>
              </w:rPr>
            </w:pPr>
            <w:r w:rsidRPr="00B009E7">
              <w:rPr>
                <w:rFonts w:cs="Times New Roman"/>
                <w:lang w:bidi="ar-SA"/>
              </w:rPr>
              <w:t>3 741,8</w:t>
            </w:r>
          </w:p>
        </w:tc>
        <w:tc>
          <w:tcPr>
            <w:tcW w:w="1701" w:type="dxa"/>
            <w:shd w:val="clear" w:color="auto" w:fill="auto"/>
          </w:tcPr>
          <w:p w:rsidR="00B62A85" w:rsidRPr="00B009E7" w:rsidRDefault="008C5695" w:rsidP="0089654F">
            <w:pPr>
              <w:jc w:val="center"/>
              <w:rPr>
                <w:rFonts w:cs="Times New Roman"/>
                <w:lang w:bidi="ar-SA"/>
              </w:rPr>
            </w:pPr>
            <w:r w:rsidRPr="00B009E7">
              <w:rPr>
                <w:rFonts w:cs="Times New Roman"/>
                <w:lang w:bidi="ar-SA"/>
              </w:rPr>
              <w:t>54,23</w:t>
            </w:r>
          </w:p>
          <w:p w:rsidR="00833FC2" w:rsidRPr="00B009E7" w:rsidRDefault="00833FC2" w:rsidP="0089654F">
            <w:pPr>
              <w:jc w:val="center"/>
              <w:rPr>
                <w:rFonts w:cs="Times New Roman"/>
                <w:lang w:bidi="ar-SA"/>
              </w:rPr>
            </w:pPr>
          </w:p>
        </w:tc>
        <w:tc>
          <w:tcPr>
            <w:tcW w:w="5103" w:type="dxa"/>
            <w:shd w:val="clear" w:color="auto" w:fill="auto"/>
          </w:tcPr>
          <w:p w:rsidR="00833FC2" w:rsidRPr="00B009E7" w:rsidRDefault="00833FC2" w:rsidP="0089654F">
            <w:pPr>
              <w:rPr>
                <w:rFonts w:cs="Times New Roman"/>
                <w:lang w:bidi="ar-SA"/>
              </w:rPr>
            </w:pPr>
            <w:r w:rsidRPr="00B009E7">
              <w:rPr>
                <w:rFonts w:cs="Times New Roman"/>
                <w:lang w:bidi="ar-SA"/>
              </w:rPr>
              <w:t>202</w:t>
            </w:r>
            <w:r w:rsidR="0015144E" w:rsidRPr="00B009E7">
              <w:rPr>
                <w:rFonts w:cs="Times New Roman"/>
                <w:lang w:bidi="ar-SA"/>
              </w:rPr>
              <w:t>4</w:t>
            </w:r>
            <w:r w:rsidRPr="00B009E7">
              <w:rPr>
                <w:rFonts w:cs="Times New Roman"/>
                <w:lang w:bidi="ar-SA"/>
              </w:rPr>
              <w:t>-202</w:t>
            </w:r>
            <w:r w:rsidR="009C7362" w:rsidRPr="00B009E7">
              <w:rPr>
                <w:rFonts w:cs="Times New Roman"/>
                <w:lang w:bidi="ar-SA"/>
              </w:rPr>
              <w:t>7</w:t>
            </w:r>
            <w:r w:rsidRPr="00B009E7">
              <w:rPr>
                <w:rFonts w:cs="Times New Roman"/>
                <w:lang w:bidi="ar-SA"/>
              </w:rPr>
              <w:t xml:space="preserve"> гг. – строительные работы.</w:t>
            </w:r>
          </w:p>
          <w:p w:rsidR="00833FC2" w:rsidRPr="00B009E7" w:rsidRDefault="00833FC2" w:rsidP="009C7362">
            <w:pPr>
              <w:rPr>
                <w:rFonts w:cs="Times New Roman"/>
                <w:lang w:bidi="ar-SA"/>
              </w:rPr>
            </w:pPr>
            <w:r w:rsidRPr="00B009E7">
              <w:rPr>
                <w:rFonts w:cs="Times New Roman"/>
                <w:lang w:bidi="ar-SA"/>
              </w:rPr>
              <w:t>Ввод в эксплуатацию – 202</w:t>
            </w:r>
            <w:r w:rsidR="009C7362" w:rsidRPr="00B009E7">
              <w:rPr>
                <w:rFonts w:cs="Times New Roman"/>
                <w:lang w:bidi="ar-SA"/>
              </w:rPr>
              <w:t>7</w:t>
            </w:r>
            <w:r w:rsidRPr="00B009E7">
              <w:rPr>
                <w:rFonts w:cs="Times New Roman"/>
                <w:lang w:bidi="ar-SA"/>
              </w:rPr>
              <w:t xml:space="preserve"> г.</w:t>
            </w:r>
          </w:p>
        </w:tc>
      </w:tr>
      <w:tr w:rsidR="00833FC2" w:rsidRPr="00B009E7" w:rsidTr="00B009E7">
        <w:tc>
          <w:tcPr>
            <w:tcW w:w="675" w:type="dxa"/>
            <w:shd w:val="clear" w:color="auto" w:fill="auto"/>
          </w:tcPr>
          <w:p w:rsidR="00833FC2" w:rsidRPr="00B009E7" w:rsidRDefault="00833FC2" w:rsidP="00D477BD">
            <w:pPr>
              <w:pStyle w:val="aff4"/>
              <w:numPr>
                <w:ilvl w:val="0"/>
                <w:numId w:val="9"/>
              </w:numPr>
              <w:spacing w:after="0"/>
              <w:ind w:left="360"/>
              <w:jc w:val="center"/>
              <w:rPr>
                <w:rFonts w:ascii="Times New Roman" w:hAnsi="Times New Roman" w:cs="Times New Roman"/>
                <w:sz w:val="24"/>
                <w:szCs w:val="24"/>
                <w:lang w:bidi="ar-SA"/>
              </w:rPr>
            </w:pPr>
          </w:p>
        </w:tc>
        <w:tc>
          <w:tcPr>
            <w:tcW w:w="3686" w:type="dxa"/>
            <w:shd w:val="clear" w:color="auto" w:fill="auto"/>
          </w:tcPr>
          <w:p w:rsidR="00833FC2" w:rsidRPr="00B009E7" w:rsidRDefault="00833FC2" w:rsidP="0089654F">
            <w:pPr>
              <w:rPr>
                <w:rFonts w:cs="Times New Roman"/>
                <w:lang w:bidi="ar-SA"/>
              </w:rPr>
            </w:pPr>
            <w:r w:rsidRPr="00B009E7">
              <w:rPr>
                <w:rFonts w:cs="Times New Roman"/>
                <w:lang w:bidi="ar-SA"/>
              </w:rPr>
              <w:t>Реконструкция водоводов (с учетом замены запорной арматуры)</w:t>
            </w:r>
          </w:p>
        </w:tc>
        <w:tc>
          <w:tcPr>
            <w:tcW w:w="1559" w:type="dxa"/>
            <w:shd w:val="clear" w:color="auto" w:fill="auto"/>
          </w:tcPr>
          <w:p w:rsidR="00833FC2" w:rsidRPr="00B009E7" w:rsidRDefault="00833FC2" w:rsidP="0089654F">
            <w:pPr>
              <w:jc w:val="center"/>
              <w:rPr>
                <w:rFonts w:cs="Times New Roman"/>
                <w:lang w:bidi="ar-SA"/>
              </w:rPr>
            </w:pPr>
            <w:r w:rsidRPr="00B009E7">
              <w:rPr>
                <w:rFonts w:cs="Times New Roman"/>
                <w:lang w:bidi="ar-SA"/>
              </w:rPr>
              <w:t>16,18 км</w:t>
            </w:r>
          </w:p>
        </w:tc>
        <w:tc>
          <w:tcPr>
            <w:tcW w:w="978" w:type="dxa"/>
            <w:shd w:val="clear" w:color="auto" w:fill="auto"/>
          </w:tcPr>
          <w:p w:rsidR="00833FC2" w:rsidRPr="00B009E7" w:rsidRDefault="00833FC2" w:rsidP="009C7362">
            <w:pPr>
              <w:jc w:val="center"/>
              <w:rPr>
                <w:rFonts w:cs="Times New Roman"/>
                <w:lang w:bidi="ar-SA"/>
              </w:rPr>
            </w:pPr>
            <w:r w:rsidRPr="00B009E7">
              <w:rPr>
                <w:rFonts w:cs="Times New Roman"/>
                <w:lang w:bidi="ar-SA"/>
              </w:rPr>
              <w:t>2021-202</w:t>
            </w:r>
            <w:r w:rsidR="009C7362" w:rsidRPr="00B009E7">
              <w:rPr>
                <w:rFonts w:cs="Times New Roman"/>
                <w:lang w:bidi="ar-SA"/>
              </w:rPr>
              <w:t>8</w:t>
            </w:r>
            <w:r w:rsidRPr="00B009E7">
              <w:rPr>
                <w:rFonts w:cs="Times New Roman"/>
                <w:lang w:bidi="ar-SA"/>
              </w:rPr>
              <w:t xml:space="preserve"> </w:t>
            </w:r>
          </w:p>
        </w:tc>
        <w:tc>
          <w:tcPr>
            <w:tcW w:w="1432" w:type="dxa"/>
            <w:gridSpan w:val="2"/>
            <w:shd w:val="clear" w:color="auto" w:fill="auto"/>
          </w:tcPr>
          <w:p w:rsidR="00B62740" w:rsidRPr="00B009E7" w:rsidRDefault="00B62A85" w:rsidP="0005488A">
            <w:pPr>
              <w:jc w:val="center"/>
              <w:rPr>
                <w:rFonts w:cs="Times New Roman"/>
                <w:color w:val="FF0000"/>
                <w:lang w:bidi="ar-SA"/>
              </w:rPr>
            </w:pPr>
            <w:r w:rsidRPr="00B009E7">
              <w:rPr>
                <w:rFonts w:cs="Times New Roman"/>
                <w:lang w:bidi="ar-SA"/>
              </w:rPr>
              <w:t>5269,8</w:t>
            </w:r>
          </w:p>
        </w:tc>
        <w:tc>
          <w:tcPr>
            <w:tcW w:w="1701" w:type="dxa"/>
            <w:shd w:val="clear" w:color="auto" w:fill="auto"/>
          </w:tcPr>
          <w:p w:rsidR="00833FC2" w:rsidRPr="00B009E7" w:rsidRDefault="00377147" w:rsidP="0089654F">
            <w:pPr>
              <w:jc w:val="center"/>
              <w:rPr>
                <w:rFonts w:cs="Times New Roman"/>
                <w:lang w:bidi="ar-SA"/>
              </w:rPr>
            </w:pPr>
            <w:r w:rsidRPr="00B009E7">
              <w:rPr>
                <w:rFonts w:cs="Times New Roman"/>
                <w:lang w:bidi="ar-SA"/>
              </w:rPr>
              <w:t>27,72</w:t>
            </w:r>
          </w:p>
          <w:p w:rsidR="009C7362" w:rsidRPr="00B009E7" w:rsidRDefault="009C7362" w:rsidP="0089654F">
            <w:pPr>
              <w:jc w:val="center"/>
              <w:rPr>
                <w:rFonts w:cs="Times New Roman"/>
                <w:lang w:bidi="ar-SA"/>
              </w:rPr>
            </w:pPr>
          </w:p>
        </w:tc>
        <w:tc>
          <w:tcPr>
            <w:tcW w:w="5103" w:type="dxa"/>
            <w:shd w:val="clear" w:color="auto" w:fill="auto"/>
          </w:tcPr>
          <w:p w:rsidR="00833FC2" w:rsidRPr="00B009E7" w:rsidRDefault="00833FC2" w:rsidP="0089654F">
            <w:pPr>
              <w:rPr>
                <w:rFonts w:cs="Times New Roman"/>
                <w:lang w:bidi="ar-SA"/>
              </w:rPr>
            </w:pPr>
            <w:r w:rsidRPr="00B009E7">
              <w:rPr>
                <w:rFonts w:cs="Times New Roman"/>
                <w:lang w:bidi="ar-SA"/>
              </w:rPr>
              <w:t>2021-202</w:t>
            </w:r>
            <w:r w:rsidR="00424397" w:rsidRPr="00B009E7">
              <w:rPr>
                <w:rFonts w:cs="Times New Roman"/>
                <w:lang w:bidi="ar-SA"/>
              </w:rPr>
              <w:t>3</w:t>
            </w:r>
            <w:r w:rsidRPr="00B009E7">
              <w:rPr>
                <w:rFonts w:cs="Times New Roman"/>
                <w:lang w:bidi="ar-SA"/>
              </w:rPr>
              <w:t xml:space="preserve"> гг. – проектные работы</w:t>
            </w:r>
          </w:p>
          <w:p w:rsidR="00833FC2" w:rsidRPr="00B009E7" w:rsidRDefault="00833FC2" w:rsidP="009C7362">
            <w:pPr>
              <w:rPr>
                <w:rFonts w:cs="Times New Roman"/>
                <w:lang w:bidi="ar-SA"/>
              </w:rPr>
            </w:pPr>
            <w:r w:rsidRPr="00B009E7">
              <w:rPr>
                <w:rFonts w:cs="Times New Roman"/>
                <w:lang w:bidi="ar-SA"/>
              </w:rPr>
              <w:t>202</w:t>
            </w:r>
            <w:r w:rsidR="009C7362" w:rsidRPr="00B009E7">
              <w:rPr>
                <w:rFonts w:cs="Times New Roman"/>
                <w:lang w:bidi="ar-SA"/>
              </w:rPr>
              <w:t>5</w:t>
            </w:r>
            <w:r w:rsidRPr="00B009E7">
              <w:rPr>
                <w:rFonts w:cs="Times New Roman"/>
                <w:lang w:bidi="ar-SA"/>
              </w:rPr>
              <w:t>-202</w:t>
            </w:r>
            <w:r w:rsidR="009C7362" w:rsidRPr="00B009E7">
              <w:rPr>
                <w:rFonts w:cs="Times New Roman"/>
                <w:lang w:bidi="ar-SA"/>
              </w:rPr>
              <w:t>8</w:t>
            </w:r>
            <w:r w:rsidRPr="00B009E7">
              <w:rPr>
                <w:rFonts w:cs="Times New Roman"/>
                <w:lang w:bidi="ar-SA"/>
              </w:rPr>
              <w:t xml:space="preserve"> гг.- строительные работы.</w:t>
            </w:r>
          </w:p>
          <w:p w:rsidR="00CE5D40" w:rsidRPr="00B009E7" w:rsidRDefault="00CE5D40" w:rsidP="00CE5D40">
            <w:pPr>
              <w:rPr>
                <w:rFonts w:cs="Times New Roman"/>
                <w:lang w:bidi="ar-SA"/>
              </w:rPr>
            </w:pPr>
            <w:r w:rsidRPr="00B009E7">
              <w:rPr>
                <w:rFonts w:cs="Times New Roman"/>
                <w:lang w:bidi="ar-SA"/>
              </w:rPr>
              <w:t>Ввод в эксплуатацию – 2028 г.</w:t>
            </w:r>
          </w:p>
        </w:tc>
      </w:tr>
      <w:tr w:rsidR="009C7362" w:rsidRPr="00B009E7" w:rsidTr="00B009E7">
        <w:tc>
          <w:tcPr>
            <w:tcW w:w="675" w:type="dxa"/>
            <w:shd w:val="clear" w:color="auto" w:fill="auto"/>
          </w:tcPr>
          <w:p w:rsidR="009C7362" w:rsidRPr="00B009E7" w:rsidRDefault="009C7362" w:rsidP="00D477BD">
            <w:pPr>
              <w:pStyle w:val="aff4"/>
              <w:numPr>
                <w:ilvl w:val="0"/>
                <w:numId w:val="9"/>
              </w:numPr>
              <w:spacing w:after="0"/>
              <w:ind w:left="360"/>
              <w:jc w:val="center"/>
              <w:rPr>
                <w:rFonts w:ascii="Times New Roman" w:hAnsi="Times New Roman"/>
                <w:sz w:val="24"/>
                <w:szCs w:val="24"/>
              </w:rPr>
            </w:pPr>
          </w:p>
        </w:tc>
        <w:tc>
          <w:tcPr>
            <w:tcW w:w="3686" w:type="dxa"/>
            <w:shd w:val="clear" w:color="auto" w:fill="auto"/>
          </w:tcPr>
          <w:p w:rsidR="009C7362" w:rsidRPr="00B009E7" w:rsidRDefault="009C7362" w:rsidP="0089654F">
            <w:r w:rsidRPr="00B009E7">
              <w:t>Реконструкция очистных</w:t>
            </w:r>
            <w:r w:rsidR="00A029C2" w:rsidRPr="00B009E7">
              <w:t xml:space="preserve"> сооружений водоснабжения</w:t>
            </w:r>
          </w:p>
        </w:tc>
        <w:tc>
          <w:tcPr>
            <w:tcW w:w="1559" w:type="dxa"/>
            <w:shd w:val="clear" w:color="auto" w:fill="auto"/>
          </w:tcPr>
          <w:p w:rsidR="009C7362" w:rsidRPr="00B009E7" w:rsidRDefault="00A029C2" w:rsidP="0089654F">
            <w:pPr>
              <w:jc w:val="center"/>
            </w:pPr>
            <w:r w:rsidRPr="00B009E7">
              <w:t>36,40 тыс. куб. м/сутки</w:t>
            </w:r>
          </w:p>
        </w:tc>
        <w:tc>
          <w:tcPr>
            <w:tcW w:w="978" w:type="dxa"/>
            <w:shd w:val="clear" w:color="auto" w:fill="auto"/>
          </w:tcPr>
          <w:p w:rsidR="009C7362" w:rsidRPr="00B009E7" w:rsidRDefault="00A029C2" w:rsidP="00123DC0">
            <w:pPr>
              <w:jc w:val="center"/>
            </w:pPr>
            <w:r w:rsidRPr="00B009E7">
              <w:t>20</w:t>
            </w:r>
            <w:r w:rsidR="00123DC0" w:rsidRPr="00B009E7">
              <w:t>20</w:t>
            </w:r>
            <w:r w:rsidRPr="00B009E7">
              <w:t>-2027</w:t>
            </w:r>
          </w:p>
        </w:tc>
        <w:tc>
          <w:tcPr>
            <w:tcW w:w="1432" w:type="dxa"/>
            <w:gridSpan w:val="2"/>
            <w:shd w:val="clear" w:color="auto" w:fill="auto"/>
          </w:tcPr>
          <w:p w:rsidR="009C7362" w:rsidRPr="00B009E7" w:rsidRDefault="0005488A" w:rsidP="00D11DB7">
            <w:pPr>
              <w:jc w:val="center"/>
            </w:pPr>
            <w:r w:rsidRPr="00B009E7">
              <w:t>1 403,8</w:t>
            </w:r>
          </w:p>
        </w:tc>
        <w:tc>
          <w:tcPr>
            <w:tcW w:w="1701" w:type="dxa"/>
            <w:shd w:val="clear" w:color="auto" w:fill="auto"/>
          </w:tcPr>
          <w:p w:rsidR="009C7362" w:rsidRPr="00B009E7" w:rsidRDefault="00A029C2" w:rsidP="0089654F">
            <w:pPr>
              <w:jc w:val="center"/>
            </w:pPr>
            <w:r w:rsidRPr="00B009E7">
              <w:t>83,18</w:t>
            </w:r>
          </w:p>
        </w:tc>
        <w:tc>
          <w:tcPr>
            <w:tcW w:w="5103" w:type="dxa"/>
            <w:shd w:val="clear" w:color="auto" w:fill="auto"/>
          </w:tcPr>
          <w:p w:rsidR="00A029C2" w:rsidRPr="00B009E7" w:rsidRDefault="00A029C2" w:rsidP="0089654F">
            <w:r w:rsidRPr="00B009E7">
              <w:t>20</w:t>
            </w:r>
            <w:r w:rsidR="00123DC0" w:rsidRPr="00B009E7">
              <w:t>20</w:t>
            </w:r>
            <w:r w:rsidRPr="00B009E7">
              <w:t xml:space="preserve">-2021 </w:t>
            </w:r>
            <w:r w:rsidRPr="00B009E7">
              <w:rPr>
                <w:rFonts w:cs="Times New Roman"/>
                <w:lang w:bidi="ar-SA"/>
              </w:rPr>
              <w:t>– проектные работы</w:t>
            </w:r>
          </w:p>
          <w:p w:rsidR="009C7362" w:rsidRPr="00B009E7" w:rsidRDefault="00A029C2" w:rsidP="0015144E">
            <w:r w:rsidRPr="00B009E7">
              <w:t>202</w:t>
            </w:r>
            <w:r w:rsidR="0015144E" w:rsidRPr="00B009E7">
              <w:t>4</w:t>
            </w:r>
            <w:r w:rsidRPr="00B009E7">
              <w:t>-2027 – строительные работы</w:t>
            </w:r>
          </w:p>
        </w:tc>
      </w:tr>
      <w:tr w:rsidR="00123DC0" w:rsidRPr="00B009E7" w:rsidTr="00B009E7">
        <w:tc>
          <w:tcPr>
            <w:tcW w:w="675" w:type="dxa"/>
            <w:shd w:val="clear" w:color="auto" w:fill="auto"/>
          </w:tcPr>
          <w:p w:rsidR="00123DC0" w:rsidRPr="00B009E7" w:rsidRDefault="00123DC0" w:rsidP="00D477BD">
            <w:pPr>
              <w:pStyle w:val="aff4"/>
              <w:numPr>
                <w:ilvl w:val="0"/>
                <w:numId w:val="9"/>
              </w:numPr>
              <w:spacing w:after="0"/>
              <w:ind w:left="360"/>
              <w:jc w:val="center"/>
              <w:rPr>
                <w:rFonts w:ascii="Times New Roman" w:hAnsi="Times New Roman"/>
                <w:sz w:val="24"/>
                <w:szCs w:val="24"/>
              </w:rPr>
            </w:pPr>
          </w:p>
        </w:tc>
        <w:tc>
          <w:tcPr>
            <w:tcW w:w="3686" w:type="dxa"/>
            <w:shd w:val="clear" w:color="auto" w:fill="auto"/>
          </w:tcPr>
          <w:p w:rsidR="00123DC0" w:rsidRPr="00B009E7" w:rsidRDefault="00123DC0" w:rsidP="00221F36">
            <w:r w:rsidRPr="00B009E7">
              <w:t xml:space="preserve">Реконструкция очистных сооружений </w:t>
            </w:r>
            <w:r w:rsidR="00221F36" w:rsidRPr="00B009E7">
              <w:t>водоотведения</w:t>
            </w:r>
          </w:p>
        </w:tc>
        <w:tc>
          <w:tcPr>
            <w:tcW w:w="1559" w:type="dxa"/>
            <w:shd w:val="clear" w:color="auto" w:fill="auto"/>
          </w:tcPr>
          <w:p w:rsidR="00123DC0" w:rsidRPr="00B009E7" w:rsidRDefault="005F4454" w:rsidP="0089654F">
            <w:pPr>
              <w:jc w:val="center"/>
            </w:pPr>
            <w:r w:rsidRPr="00B009E7">
              <w:t>51 тыс. м</w:t>
            </w:r>
            <w:r w:rsidRPr="00B009E7">
              <w:rPr>
                <w:vertAlign w:val="superscript"/>
              </w:rPr>
              <w:t>3</w:t>
            </w:r>
            <w:r w:rsidRPr="00B009E7">
              <w:t>/</w:t>
            </w:r>
            <w:proofErr w:type="spellStart"/>
            <w:r w:rsidRPr="00B009E7">
              <w:t>сут</w:t>
            </w:r>
            <w:proofErr w:type="spellEnd"/>
          </w:p>
        </w:tc>
        <w:tc>
          <w:tcPr>
            <w:tcW w:w="978" w:type="dxa"/>
            <w:shd w:val="clear" w:color="auto" w:fill="auto"/>
          </w:tcPr>
          <w:p w:rsidR="00123DC0" w:rsidRPr="00B009E7" w:rsidRDefault="00221F36" w:rsidP="00123DC0">
            <w:pPr>
              <w:jc w:val="center"/>
            </w:pPr>
            <w:r w:rsidRPr="00B009E7">
              <w:t>2020-2027</w:t>
            </w:r>
          </w:p>
        </w:tc>
        <w:tc>
          <w:tcPr>
            <w:tcW w:w="1432" w:type="dxa"/>
            <w:gridSpan w:val="2"/>
            <w:shd w:val="clear" w:color="auto" w:fill="auto"/>
          </w:tcPr>
          <w:p w:rsidR="00123DC0" w:rsidRPr="00B009E7" w:rsidRDefault="00221F36" w:rsidP="0005488A">
            <w:pPr>
              <w:jc w:val="center"/>
            </w:pPr>
            <w:r w:rsidRPr="00B009E7">
              <w:t>3 164,5</w:t>
            </w:r>
          </w:p>
        </w:tc>
        <w:tc>
          <w:tcPr>
            <w:tcW w:w="1701" w:type="dxa"/>
            <w:shd w:val="clear" w:color="auto" w:fill="auto"/>
          </w:tcPr>
          <w:p w:rsidR="00123DC0" w:rsidRPr="00B009E7" w:rsidRDefault="00221F36" w:rsidP="0089654F">
            <w:pPr>
              <w:jc w:val="center"/>
            </w:pPr>
            <w:r w:rsidRPr="00B009E7">
              <w:t>9,11</w:t>
            </w:r>
          </w:p>
        </w:tc>
        <w:tc>
          <w:tcPr>
            <w:tcW w:w="5103" w:type="dxa"/>
            <w:shd w:val="clear" w:color="auto" w:fill="auto"/>
          </w:tcPr>
          <w:p w:rsidR="00221F36" w:rsidRPr="00B009E7" w:rsidRDefault="00221F36" w:rsidP="00221F36">
            <w:r w:rsidRPr="00B009E7">
              <w:t xml:space="preserve">2020-2021 </w:t>
            </w:r>
            <w:r w:rsidRPr="00B009E7">
              <w:rPr>
                <w:rFonts w:cs="Times New Roman"/>
                <w:lang w:bidi="ar-SA"/>
              </w:rPr>
              <w:t>– проектные работы</w:t>
            </w:r>
          </w:p>
          <w:p w:rsidR="00123DC0" w:rsidRPr="00B009E7" w:rsidRDefault="00221F36" w:rsidP="00221F36">
            <w:r w:rsidRPr="00B009E7">
              <w:t>2024-2027 – строительные работы</w:t>
            </w:r>
          </w:p>
        </w:tc>
      </w:tr>
      <w:tr w:rsidR="00833FC2" w:rsidRPr="00B009E7" w:rsidTr="00B009E7">
        <w:tc>
          <w:tcPr>
            <w:tcW w:w="675" w:type="dxa"/>
            <w:shd w:val="clear" w:color="auto" w:fill="auto"/>
          </w:tcPr>
          <w:p w:rsidR="00833FC2" w:rsidRPr="00B009E7" w:rsidRDefault="00833FC2" w:rsidP="00D477BD">
            <w:pPr>
              <w:pStyle w:val="aff4"/>
              <w:numPr>
                <w:ilvl w:val="0"/>
                <w:numId w:val="9"/>
              </w:numPr>
              <w:spacing w:after="0"/>
              <w:ind w:left="360"/>
              <w:jc w:val="center"/>
              <w:rPr>
                <w:rFonts w:ascii="Times New Roman" w:hAnsi="Times New Roman" w:cs="Times New Roman"/>
                <w:sz w:val="24"/>
                <w:szCs w:val="24"/>
                <w:lang w:bidi="ar-SA"/>
              </w:rPr>
            </w:pPr>
          </w:p>
        </w:tc>
        <w:tc>
          <w:tcPr>
            <w:tcW w:w="3686" w:type="dxa"/>
            <w:shd w:val="clear" w:color="auto" w:fill="auto"/>
          </w:tcPr>
          <w:p w:rsidR="00833FC2" w:rsidRPr="00B009E7" w:rsidRDefault="00833FC2" w:rsidP="0089654F">
            <w:pPr>
              <w:rPr>
                <w:rFonts w:cs="Times New Roman"/>
                <w:lang w:bidi="ar-SA"/>
              </w:rPr>
            </w:pPr>
            <w:r w:rsidRPr="00B009E7">
              <w:rPr>
                <w:rFonts w:cs="Times New Roman"/>
                <w:lang w:bidi="ar-SA"/>
              </w:rPr>
              <w:t xml:space="preserve">Реконструкция автомобильной дороги общего назначения </w:t>
            </w:r>
            <w:r w:rsidR="00741F46" w:rsidRPr="00B009E7">
              <w:rPr>
                <w:rFonts w:cs="Times New Roman"/>
                <w:lang w:bidi="ar-SA"/>
              </w:rPr>
              <w:t>«</w:t>
            </w:r>
            <w:r w:rsidRPr="00B009E7">
              <w:rPr>
                <w:rFonts w:cs="Times New Roman"/>
                <w:lang w:bidi="ar-SA"/>
              </w:rPr>
              <w:t>Пригородная</w:t>
            </w:r>
            <w:r w:rsidR="00741F46" w:rsidRPr="00B009E7">
              <w:rPr>
                <w:rFonts w:cs="Times New Roman"/>
                <w:lang w:bidi="ar-SA"/>
              </w:rPr>
              <w:t>»</w:t>
            </w:r>
            <w:r w:rsidRPr="00B009E7">
              <w:rPr>
                <w:rFonts w:cs="Times New Roman"/>
                <w:lang w:bidi="ar-SA"/>
              </w:rPr>
              <w:t xml:space="preserve"> (1 этап – Мост № 2 (имеется проектная документация);  2 этап – строительство дороги 4 км) </w:t>
            </w:r>
          </w:p>
        </w:tc>
        <w:tc>
          <w:tcPr>
            <w:tcW w:w="1559" w:type="dxa"/>
            <w:shd w:val="clear" w:color="auto" w:fill="auto"/>
          </w:tcPr>
          <w:p w:rsidR="00833FC2" w:rsidRPr="00B009E7" w:rsidRDefault="00833FC2" w:rsidP="0089654F">
            <w:pPr>
              <w:jc w:val="center"/>
              <w:rPr>
                <w:rFonts w:cs="Times New Roman"/>
                <w:lang w:bidi="ar-SA"/>
              </w:rPr>
            </w:pPr>
            <w:r w:rsidRPr="00B009E7">
              <w:rPr>
                <w:rFonts w:cs="Times New Roman"/>
                <w:lang w:bidi="ar-SA"/>
              </w:rPr>
              <w:t>Мост №2,</w:t>
            </w:r>
          </w:p>
          <w:p w:rsidR="00833FC2" w:rsidRPr="00B009E7" w:rsidRDefault="00833FC2" w:rsidP="0089654F">
            <w:pPr>
              <w:jc w:val="center"/>
              <w:rPr>
                <w:rFonts w:cs="Times New Roman"/>
                <w:lang w:bidi="ar-SA"/>
              </w:rPr>
            </w:pPr>
            <w:r w:rsidRPr="00B009E7">
              <w:rPr>
                <w:rFonts w:cs="Times New Roman"/>
                <w:lang w:bidi="ar-SA"/>
              </w:rPr>
              <w:t xml:space="preserve">4 км </w:t>
            </w:r>
          </w:p>
        </w:tc>
        <w:tc>
          <w:tcPr>
            <w:tcW w:w="978" w:type="dxa"/>
            <w:shd w:val="clear" w:color="auto" w:fill="auto"/>
          </w:tcPr>
          <w:p w:rsidR="00833FC2" w:rsidRPr="00B009E7" w:rsidRDefault="00833FC2" w:rsidP="003848A7">
            <w:pPr>
              <w:jc w:val="center"/>
              <w:rPr>
                <w:rFonts w:cs="Times New Roman"/>
                <w:lang w:bidi="ar-SA"/>
              </w:rPr>
            </w:pPr>
            <w:r w:rsidRPr="00B009E7">
              <w:rPr>
                <w:rFonts w:cs="Times New Roman"/>
                <w:lang w:bidi="ar-SA"/>
              </w:rPr>
              <w:t>2020-202</w:t>
            </w:r>
            <w:r w:rsidR="00466795" w:rsidRPr="00B009E7">
              <w:rPr>
                <w:rFonts w:cs="Times New Roman"/>
                <w:lang w:bidi="ar-SA"/>
              </w:rPr>
              <w:t>6</w:t>
            </w:r>
            <w:r w:rsidRPr="00B009E7">
              <w:rPr>
                <w:rFonts w:cs="Times New Roman"/>
                <w:lang w:bidi="ar-SA"/>
              </w:rPr>
              <w:t xml:space="preserve"> </w:t>
            </w:r>
          </w:p>
        </w:tc>
        <w:tc>
          <w:tcPr>
            <w:tcW w:w="1432" w:type="dxa"/>
            <w:gridSpan w:val="2"/>
            <w:shd w:val="clear" w:color="auto" w:fill="auto"/>
          </w:tcPr>
          <w:p w:rsidR="00833FC2" w:rsidRPr="00B009E7" w:rsidRDefault="0005488A" w:rsidP="0005488A">
            <w:pPr>
              <w:jc w:val="center"/>
              <w:rPr>
                <w:rFonts w:cs="Times New Roman"/>
                <w:lang w:bidi="ar-SA"/>
              </w:rPr>
            </w:pPr>
            <w:r w:rsidRPr="00B009E7">
              <w:rPr>
                <w:rFonts w:cs="Times New Roman"/>
                <w:lang w:bidi="ar-SA"/>
              </w:rPr>
              <w:t>1 938,4</w:t>
            </w:r>
          </w:p>
        </w:tc>
        <w:tc>
          <w:tcPr>
            <w:tcW w:w="1701" w:type="dxa"/>
            <w:shd w:val="clear" w:color="auto" w:fill="auto"/>
          </w:tcPr>
          <w:p w:rsidR="00833FC2" w:rsidRPr="00B009E7" w:rsidRDefault="00664512" w:rsidP="0089654F">
            <w:pPr>
              <w:jc w:val="center"/>
              <w:rPr>
                <w:rFonts w:cs="Times New Roman"/>
                <w:lang w:bidi="ar-SA"/>
              </w:rPr>
            </w:pPr>
            <w:r w:rsidRPr="00B009E7">
              <w:rPr>
                <w:rFonts w:cs="Times New Roman"/>
                <w:lang w:bidi="ar-SA"/>
              </w:rPr>
              <w:t>129,42</w:t>
            </w:r>
          </w:p>
        </w:tc>
        <w:tc>
          <w:tcPr>
            <w:tcW w:w="5103" w:type="dxa"/>
            <w:shd w:val="clear" w:color="auto" w:fill="auto"/>
          </w:tcPr>
          <w:p w:rsidR="00833FC2" w:rsidRPr="00B009E7" w:rsidRDefault="00833FC2" w:rsidP="0089654F">
            <w:pPr>
              <w:rPr>
                <w:rFonts w:cs="Times New Roman"/>
                <w:lang w:bidi="ar-SA"/>
              </w:rPr>
            </w:pPr>
            <w:r w:rsidRPr="00B009E7">
              <w:rPr>
                <w:rFonts w:cs="Times New Roman"/>
                <w:lang w:bidi="ar-SA"/>
              </w:rPr>
              <w:t>2020-2021 гг. – строительство моста № 2 (1 этап),</w:t>
            </w:r>
          </w:p>
          <w:p w:rsidR="00833FC2" w:rsidRPr="00B009E7" w:rsidRDefault="00833FC2" w:rsidP="0089654F">
            <w:pPr>
              <w:rPr>
                <w:rFonts w:cs="Times New Roman"/>
                <w:lang w:bidi="ar-SA"/>
              </w:rPr>
            </w:pPr>
            <w:r w:rsidRPr="00B009E7">
              <w:rPr>
                <w:rFonts w:cs="Times New Roman"/>
                <w:lang w:bidi="ar-SA"/>
              </w:rPr>
              <w:t xml:space="preserve">2021 -2022 </w:t>
            </w:r>
            <w:proofErr w:type="spellStart"/>
            <w:proofErr w:type="gramStart"/>
            <w:r w:rsidRPr="00B009E7">
              <w:rPr>
                <w:rFonts w:cs="Times New Roman"/>
                <w:lang w:bidi="ar-SA"/>
              </w:rPr>
              <w:t>гг</w:t>
            </w:r>
            <w:proofErr w:type="spellEnd"/>
            <w:proofErr w:type="gramEnd"/>
            <w:r w:rsidRPr="00B009E7">
              <w:rPr>
                <w:rFonts w:cs="Times New Roman"/>
                <w:lang w:bidi="ar-SA"/>
              </w:rPr>
              <w:t xml:space="preserve"> - проектные работы по реконструкции а/д Пригородная (2 этап),</w:t>
            </w:r>
          </w:p>
          <w:p w:rsidR="00833FC2" w:rsidRPr="00B009E7" w:rsidRDefault="00833FC2" w:rsidP="0089654F">
            <w:pPr>
              <w:rPr>
                <w:rFonts w:cs="Times New Roman"/>
                <w:lang w:bidi="ar-SA"/>
              </w:rPr>
            </w:pPr>
            <w:r w:rsidRPr="00B009E7">
              <w:rPr>
                <w:rFonts w:cs="Times New Roman"/>
                <w:lang w:bidi="ar-SA"/>
              </w:rPr>
              <w:t>2024г. – строительные работы 2 этапа.</w:t>
            </w:r>
          </w:p>
          <w:p w:rsidR="00833FC2" w:rsidRPr="00B009E7" w:rsidRDefault="00833FC2" w:rsidP="0089654F">
            <w:pPr>
              <w:rPr>
                <w:rFonts w:cs="Times New Roman"/>
                <w:lang w:bidi="ar-SA"/>
              </w:rPr>
            </w:pPr>
            <w:r w:rsidRPr="00B009E7">
              <w:rPr>
                <w:rFonts w:cs="Times New Roman"/>
                <w:lang w:bidi="ar-SA"/>
              </w:rPr>
              <w:t>Ввод в эксплуатацию – 2024 г.</w:t>
            </w:r>
          </w:p>
        </w:tc>
      </w:tr>
      <w:tr w:rsidR="00833FC2" w:rsidRPr="00B009E7" w:rsidTr="00B009E7">
        <w:tc>
          <w:tcPr>
            <w:tcW w:w="675" w:type="dxa"/>
            <w:shd w:val="clear" w:color="auto" w:fill="auto"/>
          </w:tcPr>
          <w:p w:rsidR="00833FC2" w:rsidRPr="00B009E7" w:rsidRDefault="00833FC2" w:rsidP="00D477BD">
            <w:pPr>
              <w:pStyle w:val="aff4"/>
              <w:numPr>
                <w:ilvl w:val="0"/>
                <w:numId w:val="9"/>
              </w:numPr>
              <w:spacing w:after="0"/>
              <w:ind w:left="360"/>
              <w:jc w:val="center"/>
              <w:rPr>
                <w:rFonts w:ascii="Times New Roman" w:hAnsi="Times New Roman" w:cs="Times New Roman"/>
                <w:sz w:val="24"/>
                <w:szCs w:val="24"/>
                <w:lang w:bidi="ar-SA"/>
              </w:rPr>
            </w:pPr>
          </w:p>
        </w:tc>
        <w:tc>
          <w:tcPr>
            <w:tcW w:w="3686" w:type="dxa"/>
            <w:shd w:val="clear" w:color="auto" w:fill="auto"/>
          </w:tcPr>
          <w:p w:rsidR="00833FC2" w:rsidRPr="00B009E7" w:rsidRDefault="00833FC2" w:rsidP="0089654F">
            <w:pPr>
              <w:rPr>
                <w:rFonts w:cs="Times New Roman"/>
                <w:lang w:bidi="ar-SA"/>
              </w:rPr>
            </w:pPr>
            <w:r w:rsidRPr="00B009E7">
              <w:rPr>
                <w:rFonts w:cs="Times New Roman"/>
                <w:lang w:bidi="ar-SA"/>
              </w:rPr>
              <w:t xml:space="preserve">Реконструкция автомобильной дороги </w:t>
            </w:r>
            <w:r w:rsidR="00741F46" w:rsidRPr="00B009E7">
              <w:rPr>
                <w:rFonts w:cs="Times New Roman"/>
                <w:lang w:bidi="ar-SA"/>
              </w:rPr>
              <w:t>«</w:t>
            </w:r>
            <w:r w:rsidRPr="00B009E7">
              <w:rPr>
                <w:rFonts w:cs="Times New Roman"/>
                <w:lang w:bidi="ar-SA"/>
              </w:rPr>
              <w:t>Первомайская - Новомировская</w:t>
            </w:r>
            <w:r w:rsidR="00741F46" w:rsidRPr="00B009E7">
              <w:rPr>
                <w:rFonts w:cs="Times New Roman"/>
                <w:lang w:bidi="ar-SA"/>
              </w:rPr>
              <w:t>»</w:t>
            </w:r>
          </w:p>
        </w:tc>
        <w:tc>
          <w:tcPr>
            <w:tcW w:w="1559" w:type="dxa"/>
            <w:shd w:val="clear" w:color="auto" w:fill="auto"/>
          </w:tcPr>
          <w:p w:rsidR="00833FC2" w:rsidRPr="00B009E7" w:rsidRDefault="00833FC2" w:rsidP="0089654F">
            <w:pPr>
              <w:jc w:val="center"/>
              <w:rPr>
                <w:rFonts w:cs="Times New Roman"/>
                <w:lang w:bidi="ar-SA"/>
              </w:rPr>
            </w:pPr>
            <w:r w:rsidRPr="00B009E7">
              <w:rPr>
                <w:rFonts w:cs="Times New Roman"/>
                <w:lang w:bidi="ar-SA"/>
              </w:rPr>
              <w:t>4</w:t>
            </w:r>
            <w:r w:rsidR="00F960F2" w:rsidRPr="00B009E7">
              <w:rPr>
                <w:rFonts w:cs="Times New Roman"/>
                <w:lang w:bidi="ar-SA"/>
              </w:rPr>
              <w:t>,1</w:t>
            </w:r>
            <w:r w:rsidRPr="00B009E7">
              <w:rPr>
                <w:rFonts w:cs="Times New Roman"/>
                <w:lang w:bidi="ar-SA"/>
              </w:rPr>
              <w:t xml:space="preserve"> км</w:t>
            </w:r>
          </w:p>
        </w:tc>
        <w:tc>
          <w:tcPr>
            <w:tcW w:w="978" w:type="dxa"/>
            <w:shd w:val="clear" w:color="auto" w:fill="auto"/>
          </w:tcPr>
          <w:p w:rsidR="00833FC2" w:rsidRPr="00B009E7" w:rsidRDefault="00833FC2" w:rsidP="00F960F2">
            <w:pPr>
              <w:jc w:val="center"/>
              <w:rPr>
                <w:rFonts w:cs="Times New Roman"/>
                <w:lang w:bidi="ar-SA"/>
              </w:rPr>
            </w:pPr>
            <w:r w:rsidRPr="00B009E7">
              <w:rPr>
                <w:rFonts w:cs="Times New Roman"/>
                <w:lang w:bidi="ar-SA"/>
              </w:rPr>
              <w:t>2021-202</w:t>
            </w:r>
            <w:r w:rsidR="00F960F2" w:rsidRPr="00B009E7">
              <w:rPr>
                <w:rFonts w:cs="Times New Roman"/>
                <w:lang w:bidi="ar-SA"/>
              </w:rPr>
              <w:t>7</w:t>
            </w:r>
            <w:r w:rsidRPr="00B009E7">
              <w:rPr>
                <w:rFonts w:cs="Times New Roman"/>
                <w:lang w:bidi="ar-SA"/>
              </w:rPr>
              <w:t xml:space="preserve"> </w:t>
            </w:r>
          </w:p>
        </w:tc>
        <w:tc>
          <w:tcPr>
            <w:tcW w:w="1432" w:type="dxa"/>
            <w:gridSpan w:val="2"/>
            <w:shd w:val="clear" w:color="auto" w:fill="auto"/>
          </w:tcPr>
          <w:p w:rsidR="00833FC2" w:rsidRPr="00B009E7" w:rsidRDefault="00F960F2" w:rsidP="0005488A">
            <w:pPr>
              <w:jc w:val="center"/>
              <w:rPr>
                <w:rFonts w:cs="Times New Roman"/>
                <w:lang w:bidi="ar-SA"/>
              </w:rPr>
            </w:pPr>
            <w:r w:rsidRPr="00B009E7">
              <w:rPr>
                <w:rFonts w:cs="Times New Roman"/>
                <w:lang w:bidi="ar-SA"/>
              </w:rPr>
              <w:t>782,7</w:t>
            </w:r>
          </w:p>
        </w:tc>
        <w:tc>
          <w:tcPr>
            <w:tcW w:w="1701" w:type="dxa"/>
            <w:shd w:val="clear" w:color="auto" w:fill="auto"/>
          </w:tcPr>
          <w:p w:rsidR="00833FC2" w:rsidRPr="00B009E7" w:rsidRDefault="00B9440A" w:rsidP="0089654F">
            <w:pPr>
              <w:jc w:val="center"/>
              <w:rPr>
                <w:rFonts w:cs="Times New Roman"/>
                <w:lang w:bidi="ar-SA"/>
              </w:rPr>
            </w:pPr>
            <w:r w:rsidRPr="00B009E7">
              <w:rPr>
                <w:rFonts w:cs="Times New Roman"/>
                <w:lang w:bidi="ar-SA"/>
              </w:rPr>
              <w:t>5,73</w:t>
            </w:r>
          </w:p>
        </w:tc>
        <w:tc>
          <w:tcPr>
            <w:tcW w:w="5103" w:type="dxa"/>
            <w:tcBorders>
              <w:bottom w:val="single" w:sz="4" w:space="0" w:color="auto"/>
            </w:tcBorders>
            <w:shd w:val="clear" w:color="auto" w:fill="auto"/>
          </w:tcPr>
          <w:p w:rsidR="00833FC2" w:rsidRPr="00B009E7" w:rsidRDefault="00833FC2" w:rsidP="0089654F">
            <w:pPr>
              <w:rPr>
                <w:rFonts w:cs="Times New Roman"/>
                <w:lang w:bidi="ar-SA"/>
              </w:rPr>
            </w:pPr>
            <w:r w:rsidRPr="00B009E7">
              <w:rPr>
                <w:rFonts w:cs="Times New Roman"/>
                <w:lang w:bidi="ar-SA"/>
              </w:rPr>
              <w:t>2021-2022 г</w:t>
            </w:r>
            <w:r w:rsidR="00F960F2" w:rsidRPr="00B009E7">
              <w:rPr>
                <w:rFonts w:cs="Times New Roman"/>
                <w:lang w:bidi="ar-SA"/>
              </w:rPr>
              <w:t>г</w:t>
            </w:r>
            <w:r w:rsidRPr="00B009E7">
              <w:rPr>
                <w:rFonts w:cs="Times New Roman"/>
                <w:lang w:bidi="ar-SA"/>
              </w:rPr>
              <w:t>. – проектные работы,</w:t>
            </w:r>
          </w:p>
          <w:p w:rsidR="00833FC2" w:rsidRPr="00B009E7" w:rsidRDefault="00833FC2" w:rsidP="0089654F">
            <w:pPr>
              <w:rPr>
                <w:rFonts w:cs="Times New Roman"/>
                <w:lang w:bidi="ar-SA"/>
              </w:rPr>
            </w:pPr>
            <w:r w:rsidRPr="00B009E7">
              <w:rPr>
                <w:rFonts w:cs="Times New Roman"/>
                <w:lang w:bidi="ar-SA"/>
              </w:rPr>
              <w:t>202</w:t>
            </w:r>
            <w:r w:rsidR="00F960F2" w:rsidRPr="00B009E7">
              <w:rPr>
                <w:rFonts w:cs="Times New Roman"/>
                <w:lang w:bidi="ar-SA"/>
              </w:rPr>
              <w:t>5</w:t>
            </w:r>
            <w:r w:rsidRPr="00B009E7">
              <w:rPr>
                <w:rFonts w:cs="Times New Roman"/>
                <w:lang w:bidi="ar-SA"/>
              </w:rPr>
              <w:t>-202</w:t>
            </w:r>
            <w:r w:rsidR="00F960F2" w:rsidRPr="00B009E7">
              <w:rPr>
                <w:rFonts w:cs="Times New Roman"/>
                <w:lang w:bidi="ar-SA"/>
              </w:rPr>
              <w:t>7</w:t>
            </w:r>
            <w:r w:rsidRPr="00B009E7">
              <w:rPr>
                <w:rFonts w:cs="Times New Roman"/>
                <w:lang w:bidi="ar-SA"/>
              </w:rPr>
              <w:t xml:space="preserve"> гг. – строительные работы.</w:t>
            </w:r>
          </w:p>
          <w:p w:rsidR="00833FC2" w:rsidRPr="00B009E7" w:rsidRDefault="00833FC2" w:rsidP="00F960F2">
            <w:pPr>
              <w:rPr>
                <w:rFonts w:cs="Times New Roman"/>
                <w:lang w:bidi="ar-SA"/>
              </w:rPr>
            </w:pPr>
            <w:r w:rsidRPr="00B009E7">
              <w:rPr>
                <w:rFonts w:cs="Times New Roman"/>
                <w:lang w:bidi="ar-SA"/>
              </w:rPr>
              <w:t>Ввод в эксплуатацию – 202</w:t>
            </w:r>
            <w:r w:rsidR="00F960F2" w:rsidRPr="00B009E7">
              <w:rPr>
                <w:rFonts w:cs="Times New Roman"/>
                <w:lang w:bidi="ar-SA"/>
              </w:rPr>
              <w:t>7</w:t>
            </w:r>
            <w:r w:rsidRPr="00B009E7">
              <w:rPr>
                <w:rFonts w:cs="Times New Roman"/>
                <w:lang w:bidi="ar-SA"/>
              </w:rPr>
              <w:t xml:space="preserve"> г.</w:t>
            </w:r>
          </w:p>
        </w:tc>
      </w:tr>
      <w:tr w:rsidR="00833FC2" w:rsidRPr="00B009E7" w:rsidTr="00B009E7">
        <w:tc>
          <w:tcPr>
            <w:tcW w:w="675" w:type="dxa"/>
            <w:shd w:val="clear" w:color="auto" w:fill="auto"/>
          </w:tcPr>
          <w:p w:rsidR="00833FC2" w:rsidRPr="00B009E7" w:rsidRDefault="00833FC2" w:rsidP="00D477BD">
            <w:pPr>
              <w:pStyle w:val="aff4"/>
              <w:numPr>
                <w:ilvl w:val="0"/>
                <w:numId w:val="9"/>
              </w:numPr>
              <w:spacing w:after="0"/>
              <w:ind w:left="360"/>
              <w:jc w:val="center"/>
              <w:rPr>
                <w:rFonts w:ascii="Times New Roman" w:hAnsi="Times New Roman" w:cs="Times New Roman"/>
                <w:sz w:val="24"/>
                <w:szCs w:val="24"/>
                <w:lang w:bidi="ar-SA"/>
              </w:rPr>
            </w:pPr>
          </w:p>
        </w:tc>
        <w:tc>
          <w:tcPr>
            <w:tcW w:w="3686" w:type="dxa"/>
            <w:shd w:val="clear" w:color="auto" w:fill="auto"/>
          </w:tcPr>
          <w:p w:rsidR="00833FC2" w:rsidRPr="00B009E7" w:rsidRDefault="00833FC2" w:rsidP="0089654F">
            <w:pPr>
              <w:rPr>
                <w:rFonts w:cs="Times New Roman"/>
                <w:lang w:bidi="ar-SA"/>
              </w:rPr>
            </w:pPr>
            <w:r w:rsidRPr="00B009E7">
              <w:rPr>
                <w:rFonts w:cs="Times New Roman"/>
                <w:lang w:bidi="ar-SA"/>
              </w:rPr>
              <w:t xml:space="preserve">Реконструкция автомобильной дороги  (от автомобильной дороги </w:t>
            </w:r>
            <w:r w:rsidR="00741F46" w:rsidRPr="00B009E7">
              <w:rPr>
                <w:rFonts w:cs="Times New Roman"/>
                <w:lang w:bidi="ar-SA"/>
              </w:rPr>
              <w:t>«</w:t>
            </w:r>
            <w:r w:rsidRPr="00B009E7">
              <w:rPr>
                <w:rFonts w:cs="Times New Roman"/>
                <w:lang w:bidi="ar-SA"/>
              </w:rPr>
              <w:t>Объездная</w:t>
            </w:r>
            <w:r w:rsidR="00741F46" w:rsidRPr="00B009E7">
              <w:rPr>
                <w:rFonts w:cs="Times New Roman"/>
                <w:lang w:bidi="ar-SA"/>
              </w:rPr>
              <w:t>»</w:t>
            </w:r>
            <w:r w:rsidRPr="00B009E7">
              <w:rPr>
                <w:rFonts w:cs="Times New Roman"/>
                <w:lang w:bidi="ar-SA"/>
              </w:rPr>
              <w:t xml:space="preserve">  вдоль микрорайона </w:t>
            </w:r>
            <w:r w:rsidR="00741F46" w:rsidRPr="00B009E7">
              <w:rPr>
                <w:rFonts w:cs="Times New Roman"/>
                <w:lang w:bidi="ar-SA"/>
              </w:rPr>
              <w:t>«</w:t>
            </w:r>
            <w:r w:rsidRPr="00B009E7">
              <w:rPr>
                <w:rFonts w:cs="Times New Roman"/>
                <w:lang w:bidi="ar-SA"/>
              </w:rPr>
              <w:t>Садовый</w:t>
            </w:r>
            <w:r w:rsidR="00741F46" w:rsidRPr="00B009E7">
              <w:rPr>
                <w:rFonts w:cs="Times New Roman"/>
                <w:lang w:bidi="ar-SA"/>
              </w:rPr>
              <w:t>»</w:t>
            </w:r>
            <w:r w:rsidRPr="00B009E7">
              <w:rPr>
                <w:rFonts w:cs="Times New Roman"/>
                <w:lang w:bidi="ar-SA"/>
              </w:rPr>
              <w:t xml:space="preserve"> до строящейся модульно-блочной котельной), 1,5 км.</w:t>
            </w:r>
          </w:p>
        </w:tc>
        <w:tc>
          <w:tcPr>
            <w:tcW w:w="1559" w:type="dxa"/>
            <w:shd w:val="clear" w:color="auto" w:fill="auto"/>
          </w:tcPr>
          <w:p w:rsidR="00833FC2" w:rsidRPr="00B009E7" w:rsidRDefault="00833FC2" w:rsidP="0089654F">
            <w:pPr>
              <w:jc w:val="center"/>
              <w:rPr>
                <w:rFonts w:cs="Times New Roman"/>
                <w:lang w:bidi="ar-SA"/>
              </w:rPr>
            </w:pPr>
            <w:r w:rsidRPr="00B009E7">
              <w:rPr>
                <w:rFonts w:cs="Times New Roman"/>
                <w:lang w:bidi="ar-SA"/>
              </w:rPr>
              <w:t>1,5 км</w:t>
            </w:r>
          </w:p>
        </w:tc>
        <w:tc>
          <w:tcPr>
            <w:tcW w:w="978" w:type="dxa"/>
            <w:shd w:val="clear" w:color="auto" w:fill="auto"/>
          </w:tcPr>
          <w:p w:rsidR="00833FC2" w:rsidRPr="00B009E7" w:rsidRDefault="00833FC2" w:rsidP="00F960F2">
            <w:pPr>
              <w:jc w:val="center"/>
              <w:rPr>
                <w:rFonts w:cs="Times New Roman"/>
                <w:lang w:bidi="ar-SA"/>
              </w:rPr>
            </w:pPr>
            <w:r w:rsidRPr="00B009E7">
              <w:rPr>
                <w:rFonts w:cs="Times New Roman"/>
                <w:lang w:bidi="ar-SA"/>
              </w:rPr>
              <w:t>2021-202</w:t>
            </w:r>
            <w:r w:rsidR="00F960F2" w:rsidRPr="00B009E7">
              <w:rPr>
                <w:rFonts w:cs="Times New Roman"/>
                <w:lang w:bidi="ar-SA"/>
              </w:rPr>
              <w:t>5</w:t>
            </w:r>
          </w:p>
        </w:tc>
        <w:tc>
          <w:tcPr>
            <w:tcW w:w="1432" w:type="dxa"/>
            <w:gridSpan w:val="2"/>
            <w:shd w:val="clear" w:color="auto" w:fill="auto"/>
          </w:tcPr>
          <w:p w:rsidR="00F960F2" w:rsidRPr="00B009E7" w:rsidRDefault="00664512" w:rsidP="0089654F">
            <w:pPr>
              <w:jc w:val="center"/>
              <w:rPr>
                <w:rFonts w:cs="Times New Roman"/>
                <w:lang w:bidi="ar-SA"/>
              </w:rPr>
            </w:pPr>
            <w:r w:rsidRPr="00B009E7">
              <w:rPr>
                <w:rFonts w:cs="Times New Roman"/>
                <w:lang w:bidi="ar-SA"/>
              </w:rPr>
              <w:t>176,6</w:t>
            </w:r>
          </w:p>
        </w:tc>
        <w:tc>
          <w:tcPr>
            <w:tcW w:w="1701" w:type="dxa"/>
            <w:shd w:val="clear" w:color="auto" w:fill="auto"/>
          </w:tcPr>
          <w:p w:rsidR="00833FC2" w:rsidRPr="00B009E7" w:rsidRDefault="00B9440A" w:rsidP="0089654F">
            <w:pPr>
              <w:jc w:val="center"/>
              <w:rPr>
                <w:rFonts w:cs="Times New Roman"/>
                <w:lang w:bidi="ar-SA"/>
              </w:rPr>
            </w:pPr>
            <w:r w:rsidRPr="00B009E7">
              <w:rPr>
                <w:rFonts w:cs="Times New Roman"/>
                <w:lang w:bidi="ar-SA"/>
              </w:rPr>
              <w:t>4,09</w:t>
            </w:r>
          </w:p>
        </w:tc>
        <w:tc>
          <w:tcPr>
            <w:tcW w:w="5103" w:type="dxa"/>
            <w:tcBorders>
              <w:bottom w:val="single" w:sz="4" w:space="0" w:color="auto"/>
            </w:tcBorders>
            <w:shd w:val="clear" w:color="auto" w:fill="auto"/>
          </w:tcPr>
          <w:p w:rsidR="00833FC2" w:rsidRPr="00B009E7" w:rsidRDefault="00833FC2" w:rsidP="0089654F">
            <w:pPr>
              <w:rPr>
                <w:rFonts w:cs="Times New Roman"/>
                <w:lang w:bidi="ar-SA"/>
              </w:rPr>
            </w:pPr>
            <w:r w:rsidRPr="00B009E7">
              <w:rPr>
                <w:rFonts w:cs="Times New Roman"/>
                <w:lang w:bidi="ar-SA"/>
              </w:rPr>
              <w:t>2020-2022 г. – проектные работы,</w:t>
            </w:r>
          </w:p>
          <w:p w:rsidR="00833FC2" w:rsidRPr="00B009E7" w:rsidRDefault="00833FC2" w:rsidP="0089654F">
            <w:pPr>
              <w:rPr>
                <w:rFonts w:cs="Times New Roman"/>
                <w:lang w:bidi="ar-SA"/>
              </w:rPr>
            </w:pPr>
            <w:r w:rsidRPr="00B009E7">
              <w:rPr>
                <w:rFonts w:cs="Times New Roman"/>
                <w:lang w:bidi="ar-SA"/>
              </w:rPr>
              <w:t>2024г. – строительные работы.</w:t>
            </w:r>
          </w:p>
          <w:p w:rsidR="00833FC2" w:rsidRPr="00B009E7" w:rsidRDefault="00833FC2" w:rsidP="0089654F">
            <w:pPr>
              <w:rPr>
                <w:rFonts w:cs="Times New Roman"/>
                <w:lang w:bidi="ar-SA"/>
              </w:rPr>
            </w:pPr>
            <w:r w:rsidRPr="00B009E7">
              <w:rPr>
                <w:rFonts w:cs="Times New Roman"/>
                <w:lang w:bidi="ar-SA"/>
              </w:rPr>
              <w:t>Ввод в эксплуатацию – 2024 г.</w:t>
            </w:r>
          </w:p>
        </w:tc>
      </w:tr>
      <w:tr w:rsidR="0005488A" w:rsidRPr="00B009E7" w:rsidTr="00B009E7">
        <w:tc>
          <w:tcPr>
            <w:tcW w:w="675" w:type="dxa"/>
            <w:shd w:val="clear" w:color="auto" w:fill="auto"/>
          </w:tcPr>
          <w:p w:rsidR="00F960F2" w:rsidRPr="00B009E7" w:rsidRDefault="00F960F2" w:rsidP="00D477BD">
            <w:pPr>
              <w:pStyle w:val="aff4"/>
              <w:numPr>
                <w:ilvl w:val="0"/>
                <w:numId w:val="9"/>
              </w:numPr>
              <w:spacing w:after="0"/>
              <w:ind w:left="360"/>
              <w:jc w:val="center"/>
              <w:rPr>
                <w:rFonts w:ascii="Times New Roman" w:hAnsi="Times New Roman"/>
                <w:sz w:val="24"/>
                <w:szCs w:val="24"/>
              </w:rPr>
            </w:pPr>
          </w:p>
        </w:tc>
        <w:tc>
          <w:tcPr>
            <w:tcW w:w="3686" w:type="dxa"/>
            <w:shd w:val="clear" w:color="auto" w:fill="auto"/>
          </w:tcPr>
          <w:p w:rsidR="00F960F2" w:rsidRPr="00B009E7" w:rsidRDefault="00F960F2" w:rsidP="0089654F">
            <w:r w:rsidRPr="00B009E7">
              <w:t>Реконструкция автомобильной дороги ул. Маслакова, 1,089 км.</w:t>
            </w:r>
          </w:p>
        </w:tc>
        <w:tc>
          <w:tcPr>
            <w:tcW w:w="1559" w:type="dxa"/>
            <w:shd w:val="clear" w:color="auto" w:fill="auto"/>
          </w:tcPr>
          <w:p w:rsidR="00F960F2" w:rsidRPr="00B009E7" w:rsidRDefault="00F960F2" w:rsidP="0089654F">
            <w:pPr>
              <w:jc w:val="center"/>
            </w:pPr>
            <w:r w:rsidRPr="00B009E7">
              <w:t>1,089 км.</w:t>
            </w:r>
          </w:p>
        </w:tc>
        <w:tc>
          <w:tcPr>
            <w:tcW w:w="978" w:type="dxa"/>
            <w:shd w:val="clear" w:color="auto" w:fill="auto"/>
          </w:tcPr>
          <w:p w:rsidR="00F960F2" w:rsidRPr="00B009E7" w:rsidRDefault="00F960F2" w:rsidP="00F960F2">
            <w:pPr>
              <w:jc w:val="center"/>
            </w:pPr>
            <w:r w:rsidRPr="00B009E7">
              <w:t>2020-2025</w:t>
            </w:r>
          </w:p>
        </w:tc>
        <w:tc>
          <w:tcPr>
            <w:tcW w:w="1432" w:type="dxa"/>
            <w:gridSpan w:val="2"/>
            <w:shd w:val="clear" w:color="auto" w:fill="auto"/>
          </w:tcPr>
          <w:p w:rsidR="00F960F2" w:rsidRPr="00B009E7" w:rsidRDefault="00F960F2" w:rsidP="0089654F">
            <w:pPr>
              <w:jc w:val="center"/>
            </w:pPr>
            <w:r w:rsidRPr="00B009E7">
              <w:t>197,9</w:t>
            </w:r>
          </w:p>
        </w:tc>
        <w:tc>
          <w:tcPr>
            <w:tcW w:w="1701" w:type="dxa"/>
            <w:shd w:val="clear" w:color="auto" w:fill="auto"/>
          </w:tcPr>
          <w:p w:rsidR="00F960F2" w:rsidRPr="00B009E7" w:rsidRDefault="007B7A92" w:rsidP="0089654F">
            <w:pPr>
              <w:jc w:val="center"/>
            </w:pPr>
            <w:r w:rsidRPr="00B009E7">
              <w:t>5,7</w:t>
            </w:r>
          </w:p>
        </w:tc>
        <w:tc>
          <w:tcPr>
            <w:tcW w:w="5103" w:type="dxa"/>
            <w:tcBorders>
              <w:bottom w:val="single" w:sz="4" w:space="0" w:color="auto"/>
            </w:tcBorders>
            <w:shd w:val="clear" w:color="auto" w:fill="auto"/>
          </w:tcPr>
          <w:p w:rsidR="007B7A92" w:rsidRPr="00B009E7" w:rsidRDefault="007B7A92" w:rsidP="007B7A92">
            <w:pPr>
              <w:rPr>
                <w:rFonts w:cs="Times New Roman"/>
                <w:lang w:bidi="ar-SA"/>
              </w:rPr>
            </w:pPr>
            <w:r w:rsidRPr="00B009E7">
              <w:rPr>
                <w:rFonts w:cs="Times New Roman"/>
                <w:lang w:bidi="ar-SA"/>
              </w:rPr>
              <w:t>2020-2023 г. – проектные работы,</w:t>
            </w:r>
          </w:p>
          <w:p w:rsidR="007B7A92" w:rsidRPr="00B009E7" w:rsidRDefault="007B7A92" w:rsidP="007B7A92">
            <w:pPr>
              <w:rPr>
                <w:rFonts w:cs="Times New Roman"/>
                <w:lang w:bidi="ar-SA"/>
              </w:rPr>
            </w:pPr>
            <w:r w:rsidRPr="00B009E7">
              <w:rPr>
                <w:rFonts w:cs="Times New Roman"/>
                <w:lang w:bidi="ar-SA"/>
              </w:rPr>
              <w:t>2024-2025г. – строительные работы.</w:t>
            </w:r>
          </w:p>
          <w:p w:rsidR="00F960F2" w:rsidRPr="00B009E7" w:rsidRDefault="007B7A92" w:rsidP="007B7A92">
            <w:r w:rsidRPr="00B009E7">
              <w:rPr>
                <w:rFonts w:cs="Times New Roman"/>
                <w:lang w:bidi="ar-SA"/>
              </w:rPr>
              <w:t>Ввод в эксплуатацию – 2025 г.</w:t>
            </w:r>
          </w:p>
        </w:tc>
      </w:tr>
      <w:tr w:rsidR="00833FC2" w:rsidRPr="00B009E7" w:rsidTr="00B009E7">
        <w:tc>
          <w:tcPr>
            <w:tcW w:w="675" w:type="dxa"/>
            <w:shd w:val="clear" w:color="auto" w:fill="auto"/>
          </w:tcPr>
          <w:p w:rsidR="00833FC2" w:rsidRPr="00B009E7" w:rsidRDefault="00833FC2" w:rsidP="00D477BD">
            <w:pPr>
              <w:pStyle w:val="aff4"/>
              <w:numPr>
                <w:ilvl w:val="0"/>
                <w:numId w:val="9"/>
              </w:numPr>
              <w:spacing w:after="0"/>
              <w:ind w:left="360"/>
              <w:jc w:val="center"/>
              <w:rPr>
                <w:rFonts w:ascii="Times New Roman" w:hAnsi="Times New Roman" w:cs="Times New Roman"/>
                <w:sz w:val="24"/>
                <w:szCs w:val="24"/>
                <w:lang w:bidi="ar-SA"/>
              </w:rPr>
            </w:pPr>
          </w:p>
        </w:tc>
        <w:tc>
          <w:tcPr>
            <w:tcW w:w="3686" w:type="dxa"/>
            <w:shd w:val="clear" w:color="auto" w:fill="auto"/>
          </w:tcPr>
          <w:p w:rsidR="00833FC2" w:rsidRPr="00B009E7" w:rsidRDefault="00833FC2" w:rsidP="0089654F">
            <w:pPr>
              <w:rPr>
                <w:rFonts w:cs="Times New Roman"/>
                <w:lang w:bidi="ar-SA"/>
              </w:rPr>
            </w:pPr>
            <w:r w:rsidRPr="00B009E7">
              <w:rPr>
                <w:rFonts w:cs="Times New Roman"/>
                <w:lang w:bidi="ar-SA"/>
              </w:rPr>
              <w:t>Реконструкция автомобильной дороги ул. Садовая, 0,5 км</w:t>
            </w:r>
          </w:p>
        </w:tc>
        <w:tc>
          <w:tcPr>
            <w:tcW w:w="1559" w:type="dxa"/>
            <w:shd w:val="clear" w:color="auto" w:fill="auto"/>
          </w:tcPr>
          <w:p w:rsidR="00833FC2" w:rsidRPr="00B009E7" w:rsidRDefault="00833FC2" w:rsidP="0089654F">
            <w:pPr>
              <w:jc w:val="center"/>
              <w:rPr>
                <w:rFonts w:cs="Times New Roman"/>
                <w:lang w:bidi="ar-SA"/>
              </w:rPr>
            </w:pPr>
            <w:r w:rsidRPr="00B009E7">
              <w:rPr>
                <w:rFonts w:cs="Times New Roman"/>
                <w:lang w:bidi="ar-SA"/>
              </w:rPr>
              <w:t>0,5 км</w:t>
            </w:r>
          </w:p>
        </w:tc>
        <w:tc>
          <w:tcPr>
            <w:tcW w:w="978" w:type="dxa"/>
            <w:shd w:val="clear" w:color="auto" w:fill="auto"/>
          </w:tcPr>
          <w:p w:rsidR="00833FC2" w:rsidRPr="00B009E7" w:rsidRDefault="00833FC2" w:rsidP="003848A7">
            <w:pPr>
              <w:jc w:val="center"/>
              <w:rPr>
                <w:rFonts w:cs="Times New Roman"/>
                <w:lang w:bidi="ar-SA"/>
              </w:rPr>
            </w:pPr>
            <w:r w:rsidRPr="00B009E7">
              <w:rPr>
                <w:rFonts w:cs="Times New Roman"/>
                <w:lang w:bidi="ar-SA"/>
              </w:rPr>
              <w:t>2021-202</w:t>
            </w:r>
            <w:r w:rsidR="003848A7" w:rsidRPr="00B009E7">
              <w:rPr>
                <w:rFonts w:cs="Times New Roman"/>
                <w:lang w:bidi="ar-SA"/>
              </w:rPr>
              <w:t>5</w:t>
            </w:r>
            <w:r w:rsidRPr="00B009E7">
              <w:rPr>
                <w:rFonts w:cs="Times New Roman"/>
                <w:lang w:bidi="ar-SA"/>
              </w:rPr>
              <w:t xml:space="preserve"> </w:t>
            </w:r>
          </w:p>
        </w:tc>
        <w:tc>
          <w:tcPr>
            <w:tcW w:w="1432" w:type="dxa"/>
            <w:gridSpan w:val="2"/>
            <w:shd w:val="clear" w:color="auto" w:fill="auto"/>
          </w:tcPr>
          <w:p w:rsidR="00833FC2" w:rsidRPr="00B009E7" w:rsidRDefault="0005488A" w:rsidP="0089654F">
            <w:pPr>
              <w:jc w:val="center"/>
              <w:rPr>
                <w:rFonts w:cs="Times New Roman"/>
                <w:lang w:bidi="ar-SA"/>
              </w:rPr>
            </w:pPr>
            <w:r w:rsidRPr="00B009E7">
              <w:rPr>
                <w:rFonts w:cs="Times New Roman"/>
                <w:lang w:bidi="ar-SA"/>
              </w:rPr>
              <w:t>116,95</w:t>
            </w:r>
          </w:p>
        </w:tc>
        <w:tc>
          <w:tcPr>
            <w:tcW w:w="1701" w:type="dxa"/>
            <w:shd w:val="clear" w:color="auto" w:fill="auto"/>
          </w:tcPr>
          <w:p w:rsidR="00833FC2" w:rsidRPr="00B009E7" w:rsidRDefault="00B9440A" w:rsidP="0089654F">
            <w:pPr>
              <w:jc w:val="center"/>
              <w:rPr>
                <w:rFonts w:cs="Times New Roman"/>
                <w:lang w:bidi="ar-SA"/>
              </w:rPr>
            </w:pPr>
            <w:r w:rsidRPr="00B009E7">
              <w:rPr>
                <w:rFonts w:cs="Times New Roman"/>
                <w:lang w:bidi="ar-SA"/>
              </w:rPr>
              <w:t>2,15</w:t>
            </w:r>
          </w:p>
        </w:tc>
        <w:tc>
          <w:tcPr>
            <w:tcW w:w="5103" w:type="dxa"/>
            <w:tcBorders>
              <w:top w:val="single" w:sz="4" w:space="0" w:color="auto"/>
            </w:tcBorders>
            <w:shd w:val="clear" w:color="auto" w:fill="auto"/>
          </w:tcPr>
          <w:p w:rsidR="00833FC2" w:rsidRPr="00B009E7" w:rsidRDefault="00833FC2" w:rsidP="0089654F">
            <w:pPr>
              <w:rPr>
                <w:rFonts w:cs="Times New Roman"/>
                <w:lang w:bidi="ar-SA"/>
              </w:rPr>
            </w:pPr>
            <w:r w:rsidRPr="00B009E7">
              <w:rPr>
                <w:rFonts w:cs="Times New Roman"/>
                <w:lang w:bidi="ar-SA"/>
              </w:rPr>
              <w:t>2021-2022 г. – проектные работы,</w:t>
            </w:r>
          </w:p>
          <w:p w:rsidR="00833FC2" w:rsidRPr="00B009E7" w:rsidRDefault="00833FC2" w:rsidP="0089654F">
            <w:pPr>
              <w:rPr>
                <w:rFonts w:cs="Times New Roman"/>
                <w:lang w:bidi="ar-SA"/>
              </w:rPr>
            </w:pPr>
            <w:r w:rsidRPr="00B009E7">
              <w:rPr>
                <w:rFonts w:cs="Times New Roman"/>
                <w:lang w:bidi="ar-SA"/>
              </w:rPr>
              <w:t>202</w:t>
            </w:r>
            <w:r w:rsidR="00D11DB7" w:rsidRPr="00B009E7">
              <w:rPr>
                <w:rFonts w:cs="Times New Roman"/>
                <w:lang w:bidi="ar-SA"/>
              </w:rPr>
              <w:t>5</w:t>
            </w:r>
            <w:r w:rsidRPr="00B009E7">
              <w:rPr>
                <w:rFonts w:cs="Times New Roman"/>
                <w:lang w:bidi="ar-SA"/>
              </w:rPr>
              <w:t xml:space="preserve"> г. – строительные работы.</w:t>
            </w:r>
          </w:p>
          <w:p w:rsidR="00833FC2" w:rsidRPr="00B009E7" w:rsidRDefault="00833FC2" w:rsidP="00D11DB7">
            <w:pPr>
              <w:rPr>
                <w:rFonts w:cs="Times New Roman"/>
                <w:lang w:bidi="ar-SA"/>
              </w:rPr>
            </w:pPr>
            <w:r w:rsidRPr="00B009E7">
              <w:rPr>
                <w:rFonts w:cs="Times New Roman"/>
                <w:lang w:bidi="ar-SA"/>
              </w:rPr>
              <w:t>Ввод в эксплуатацию – 202</w:t>
            </w:r>
            <w:r w:rsidR="00D11DB7" w:rsidRPr="00B009E7">
              <w:rPr>
                <w:rFonts w:cs="Times New Roman"/>
                <w:lang w:bidi="ar-SA"/>
              </w:rPr>
              <w:t>5</w:t>
            </w:r>
            <w:r w:rsidRPr="00B009E7">
              <w:rPr>
                <w:rFonts w:cs="Times New Roman"/>
                <w:lang w:bidi="ar-SA"/>
              </w:rPr>
              <w:t xml:space="preserve"> г.</w:t>
            </w:r>
          </w:p>
        </w:tc>
      </w:tr>
      <w:tr w:rsidR="00833FC2" w:rsidRPr="00B009E7" w:rsidTr="00B009E7">
        <w:tc>
          <w:tcPr>
            <w:tcW w:w="675" w:type="dxa"/>
            <w:shd w:val="clear" w:color="auto" w:fill="auto"/>
          </w:tcPr>
          <w:p w:rsidR="00833FC2" w:rsidRPr="00B009E7" w:rsidRDefault="00833FC2" w:rsidP="00D477BD">
            <w:pPr>
              <w:pStyle w:val="aff4"/>
              <w:numPr>
                <w:ilvl w:val="0"/>
                <w:numId w:val="9"/>
              </w:numPr>
              <w:spacing w:after="0"/>
              <w:ind w:left="360"/>
              <w:jc w:val="center"/>
              <w:rPr>
                <w:rFonts w:ascii="Times New Roman" w:hAnsi="Times New Roman" w:cs="Times New Roman"/>
                <w:sz w:val="24"/>
                <w:szCs w:val="24"/>
                <w:lang w:bidi="ar-SA"/>
              </w:rPr>
            </w:pPr>
          </w:p>
        </w:tc>
        <w:tc>
          <w:tcPr>
            <w:tcW w:w="3686" w:type="dxa"/>
            <w:shd w:val="clear" w:color="auto" w:fill="auto"/>
          </w:tcPr>
          <w:p w:rsidR="00833FC2" w:rsidRPr="00B009E7" w:rsidRDefault="00833FC2" w:rsidP="0089654F">
            <w:pPr>
              <w:rPr>
                <w:rFonts w:cs="Times New Roman"/>
                <w:lang w:bidi="ar-SA"/>
              </w:rPr>
            </w:pPr>
            <w:r w:rsidRPr="00B009E7">
              <w:rPr>
                <w:rFonts w:cs="Times New Roman"/>
                <w:lang w:bidi="ar-SA"/>
              </w:rPr>
              <w:t xml:space="preserve">Строительство автомобильной дороги от автомобильной дороги </w:t>
            </w:r>
            <w:r w:rsidR="00741F46" w:rsidRPr="00B009E7">
              <w:rPr>
                <w:rFonts w:cs="Times New Roman"/>
                <w:lang w:bidi="ar-SA"/>
              </w:rPr>
              <w:lastRenderedPageBreak/>
              <w:t>«</w:t>
            </w:r>
            <w:r w:rsidRPr="00B009E7">
              <w:rPr>
                <w:rFonts w:cs="Times New Roman"/>
                <w:lang w:bidi="ar-SA"/>
              </w:rPr>
              <w:t>Объездная</w:t>
            </w:r>
            <w:r w:rsidR="00741F46" w:rsidRPr="00B009E7">
              <w:rPr>
                <w:rFonts w:cs="Times New Roman"/>
                <w:lang w:bidi="ar-SA"/>
              </w:rPr>
              <w:t>»</w:t>
            </w:r>
            <w:r w:rsidRPr="00B009E7">
              <w:rPr>
                <w:rFonts w:cs="Times New Roman"/>
                <w:lang w:bidi="ar-SA"/>
              </w:rPr>
              <w:t xml:space="preserve"> до Приморского Комсомола (через Шестой микрорайон), 0,48 км</w:t>
            </w:r>
          </w:p>
        </w:tc>
        <w:tc>
          <w:tcPr>
            <w:tcW w:w="1559" w:type="dxa"/>
            <w:shd w:val="clear" w:color="auto" w:fill="auto"/>
          </w:tcPr>
          <w:p w:rsidR="00833FC2" w:rsidRPr="00B009E7" w:rsidRDefault="00833FC2" w:rsidP="0089654F">
            <w:pPr>
              <w:jc w:val="center"/>
              <w:rPr>
                <w:rFonts w:cs="Times New Roman"/>
                <w:lang w:bidi="ar-SA"/>
              </w:rPr>
            </w:pPr>
            <w:r w:rsidRPr="00B009E7">
              <w:rPr>
                <w:rFonts w:cs="Times New Roman"/>
                <w:lang w:bidi="ar-SA"/>
              </w:rPr>
              <w:lastRenderedPageBreak/>
              <w:t>0,48 км</w:t>
            </w:r>
          </w:p>
        </w:tc>
        <w:tc>
          <w:tcPr>
            <w:tcW w:w="978" w:type="dxa"/>
            <w:shd w:val="clear" w:color="auto" w:fill="auto"/>
          </w:tcPr>
          <w:p w:rsidR="00833FC2" w:rsidRPr="00B009E7" w:rsidRDefault="00833FC2" w:rsidP="0005488A">
            <w:pPr>
              <w:jc w:val="center"/>
              <w:rPr>
                <w:rFonts w:cs="Times New Roman"/>
                <w:lang w:bidi="ar-SA"/>
              </w:rPr>
            </w:pPr>
            <w:r w:rsidRPr="00B009E7">
              <w:rPr>
                <w:rFonts w:cs="Times New Roman"/>
                <w:lang w:bidi="ar-SA"/>
              </w:rPr>
              <w:t>2021-202</w:t>
            </w:r>
            <w:r w:rsidR="0005488A" w:rsidRPr="00B009E7">
              <w:rPr>
                <w:rFonts w:cs="Times New Roman"/>
                <w:lang w:bidi="ar-SA"/>
              </w:rPr>
              <w:t>4</w:t>
            </w:r>
          </w:p>
        </w:tc>
        <w:tc>
          <w:tcPr>
            <w:tcW w:w="1432" w:type="dxa"/>
            <w:gridSpan w:val="2"/>
            <w:shd w:val="clear" w:color="auto" w:fill="auto"/>
          </w:tcPr>
          <w:p w:rsidR="00833FC2" w:rsidRPr="00B009E7" w:rsidRDefault="00833FC2" w:rsidP="0089654F">
            <w:pPr>
              <w:jc w:val="center"/>
              <w:rPr>
                <w:rFonts w:cs="Times New Roman"/>
                <w:lang w:bidi="ar-SA"/>
              </w:rPr>
            </w:pPr>
            <w:r w:rsidRPr="00B009E7">
              <w:rPr>
                <w:rFonts w:cs="Times New Roman"/>
                <w:lang w:bidi="ar-SA"/>
              </w:rPr>
              <w:t>68,2</w:t>
            </w:r>
          </w:p>
        </w:tc>
        <w:tc>
          <w:tcPr>
            <w:tcW w:w="1701" w:type="dxa"/>
            <w:shd w:val="clear" w:color="auto" w:fill="auto"/>
          </w:tcPr>
          <w:p w:rsidR="00833FC2" w:rsidRPr="00B009E7" w:rsidRDefault="0005488A" w:rsidP="00B9440A">
            <w:pPr>
              <w:jc w:val="center"/>
              <w:rPr>
                <w:rFonts w:cs="Times New Roman"/>
                <w:lang w:bidi="ar-SA"/>
              </w:rPr>
            </w:pPr>
            <w:r w:rsidRPr="00B009E7">
              <w:rPr>
                <w:rFonts w:cs="Times New Roman"/>
                <w:lang w:bidi="ar-SA"/>
              </w:rPr>
              <w:t>59,2</w:t>
            </w:r>
          </w:p>
        </w:tc>
        <w:tc>
          <w:tcPr>
            <w:tcW w:w="5103" w:type="dxa"/>
            <w:shd w:val="clear" w:color="auto" w:fill="auto"/>
          </w:tcPr>
          <w:p w:rsidR="00833FC2" w:rsidRPr="00B009E7" w:rsidRDefault="00833FC2" w:rsidP="0089654F">
            <w:pPr>
              <w:rPr>
                <w:rFonts w:cs="Times New Roman"/>
                <w:lang w:bidi="ar-SA"/>
              </w:rPr>
            </w:pPr>
            <w:r w:rsidRPr="00B009E7">
              <w:rPr>
                <w:rFonts w:cs="Times New Roman"/>
                <w:lang w:bidi="ar-SA"/>
              </w:rPr>
              <w:t>2021 г. – проектные работы,</w:t>
            </w:r>
          </w:p>
          <w:p w:rsidR="00833FC2" w:rsidRPr="00B009E7" w:rsidRDefault="00833FC2" w:rsidP="0089654F">
            <w:pPr>
              <w:rPr>
                <w:rFonts w:cs="Times New Roman"/>
                <w:lang w:bidi="ar-SA"/>
              </w:rPr>
            </w:pPr>
            <w:r w:rsidRPr="00B009E7">
              <w:rPr>
                <w:rFonts w:cs="Times New Roman"/>
                <w:lang w:bidi="ar-SA"/>
              </w:rPr>
              <w:t>202</w:t>
            </w:r>
            <w:r w:rsidR="0005488A" w:rsidRPr="00B009E7">
              <w:rPr>
                <w:rFonts w:cs="Times New Roman"/>
                <w:lang w:bidi="ar-SA"/>
              </w:rPr>
              <w:t>4</w:t>
            </w:r>
            <w:r w:rsidRPr="00B009E7">
              <w:rPr>
                <w:rFonts w:cs="Times New Roman"/>
                <w:lang w:bidi="ar-SA"/>
              </w:rPr>
              <w:t xml:space="preserve"> г. – строительные работы.</w:t>
            </w:r>
          </w:p>
          <w:p w:rsidR="00833FC2" w:rsidRPr="00B009E7" w:rsidRDefault="00833FC2" w:rsidP="0005488A">
            <w:pPr>
              <w:rPr>
                <w:rFonts w:cs="Times New Roman"/>
                <w:lang w:bidi="ar-SA"/>
              </w:rPr>
            </w:pPr>
            <w:r w:rsidRPr="00B009E7">
              <w:rPr>
                <w:rFonts w:cs="Times New Roman"/>
                <w:lang w:bidi="ar-SA"/>
              </w:rPr>
              <w:lastRenderedPageBreak/>
              <w:t>Ввод в эксплуатацию – 202</w:t>
            </w:r>
            <w:r w:rsidR="0005488A" w:rsidRPr="00B009E7">
              <w:rPr>
                <w:rFonts w:cs="Times New Roman"/>
                <w:lang w:bidi="ar-SA"/>
              </w:rPr>
              <w:t>4</w:t>
            </w:r>
            <w:r w:rsidRPr="00B009E7">
              <w:rPr>
                <w:rFonts w:cs="Times New Roman"/>
                <w:lang w:bidi="ar-SA"/>
              </w:rPr>
              <w:t xml:space="preserve"> г.</w:t>
            </w:r>
          </w:p>
        </w:tc>
      </w:tr>
      <w:tr w:rsidR="00833FC2" w:rsidRPr="00B009E7" w:rsidTr="00B009E7">
        <w:tc>
          <w:tcPr>
            <w:tcW w:w="675" w:type="dxa"/>
            <w:shd w:val="clear" w:color="auto" w:fill="auto"/>
          </w:tcPr>
          <w:p w:rsidR="00833FC2" w:rsidRPr="00B009E7" w:rsidRDefault="00833FC2" w:rsidP="00D477BD">
            <w:pPr>
              <w:pStyle w:val="aff4"/>
              <w:numPr>
                <w:ilvl w:val="0"/>
                <w:numId w:val="9"/>
              </w:numPr>
              <w:spacing w:after="0"/>
              <w:ind w:left="360"/>
              <w:jc w:val="center"/>
              <w:rPr>
                <w:rFonts w:ascii="Times New Roman" w:hAnsi="Times New Roman" w:cs="Times New Roman"/>
                <w:sz w:val="24"/>
                <w:szCs w:val="24"/>
                <w:lang w:bidi="ar-SA"/>
              </w:rPr>
            </w:pPr>
          </w:p>
        </w:tc>
        <w:tc>
          <w:tcPr>
            <w:tcW w:w="3686" w:type="dxa"/>
            <w:shd w:val="clear" w:color="auto" w:fill="auto"/>
          </w:tcPr>
          <w:p w:rsidR="00833FC2" w:rsidRPr="00B009E7" w:rsidRDefault="00833FC2" w:rsidP="0089654F">
            <w:pPr>
              <w:rPr>
                <w:rFonts w:cs="Times New Roman"/>
                <w:lang w:bidi="ar-SA"/>
              </w:rPr>
            </w:pPr>
            <w:r w:rsidRPr="00B009E7">
              <w:rPr>
                <w:rFonts w:cs="Times New Roman"/>
                <w:lang w:bidi="ar-SA"/>
              </w:rPr>
              <w:t xml:space="preserve">Строительство автомобильной дороги к микрорайону </w:t>
            </w:r>
            <w:r w:rsidR="00741F46" w:rsidRPr="00B009E7">
              <w:rPr>
                <w:rFonts w:cs="Times New Roman"/>
                <w:lang w:bidi="ar-SA"/>
              </w:rPr>
              <w:t>«</w:t>
            </w:r>
            <w:r w:rsidRPr="00B009E7">
              <w:rPr>
                <w:rFonts w:cs="Times New Roman"/>
                <w:lang w:bidi="ar-SA"/>
              </w:rPr>
              <w:t>Нагорный</w:t>
            </w:r>
            <w:r w:rsidR="00741F46" w:rsidRPr="00B009E7">
              <w:rPr>
                <w:rFonts w:cs="Times New Roman"/>
                <w:lang w:bidi="ar-SA"/>
              </w:rPr>
              <w:t>»</w:t>
            </w:r>
            <w:r w:rsidRPr="00B009E7">
              <w:rPr>
                <w:rFonts w:cs="Times New Roman"/>
                <w:lang w:bidi="ar-SA"/>
              </w:rPr>
              <w:t xml:space="preserve"> № 1, (0,31 км)</w:t>
            </w:r>
          </w:p>
        </w:tc>
        <w:tc>
          <w:tcPr>
            <w:tcW w:w="1559" w:type="dxa"/>
            <w:shd w:val="clear" w:color="auto" w:fill="auto"/>
          </w:tcPr>
          <w:p w:rsidR="00833FC2" w:rsidRPr="00B009E7" w:rsidRDefault="00833FC2" w:rsidP="0089654F">
            <w:pPr>
              <w:jc w:val="center"/>
              <w:rPr>
                <w:rFonts w:cs="Times New Roman"/>
                <w:lang w:bidi="ar-SA"/>
              </w:rPr>
            </w:pPr>
            <w:r w:rsidRPr="00B009E7">
              <w:rPr>
                <w:rFonts w:cs="Times New Roman"/>
                <w:lang w:bidi="ar-SA"/>
              </w:rPr>
              <w:t>0,31 км</w:t>
            </w:r>
          </w:p>
        </w:tc>
        <w:tc>
          <w:tcPr>
            <w:tcW w:w="978" w:type="dxa"/>
            <w:shd w:val="clear" w:color="auto" w:fill="auto"/>
          </w:tcPr>
          <w:p w:rsidR="00833FC2" w:rsidRPr="00B009E7" w:rsidRDefault="00833FC2" w:rsidP="003848A7">
            <w:pPr>
              <w:jc w:val="center"/>
              <w:rPr>
                <w:rFonts w:cs="Times New Roman"/>
                <w:lang w:bidi="ar-SA"/>
              </w:rPr>
            </w:pPr>
            <w:r w:rsidRPr="00B009E7">
              <w:rPr>
                <w:rFonts w:cs="Times New Roman"/>
                <w:lang w:bidi="ar-SA"/>
              </w:rPr>
              <w:t>2021-202</w:t>
            </w:r>
            <w:r w:rsidR="003848A7" w:rsidRPr="00B009E7">
              <w:rPr>
                <w:rFonts w:cs="Times New Roman"/>
                <w:lang w:bidi="ar-SA"/>
              </w:rPr>
              <w:t>4</w:t>
            </w:r>
            <w:r w:rsidRPr="00B009E7">
              <w:rPr>
                <w:rFonts w:cs="Times New Roman"/>
                <w:lang w:bidi="ar-SA"/>
              </w:rPr>
              <w:t xml:space="preserve"> </w:t>
            </w:r>
          </w:p>
        </w:tc>
        <w:tc>
          <w:tcPr>
            <w:tcW w:w="1432" w:type="dxa"/>
            <w:gridSpan w:val="2"/>
            <w:shd w:val="clear" w:color="auto" w:fill="auto"/>
          </w:tcPr>
          <w:p w:rsidR="00833FC2" w:rsidRPr="00B009E7" w:rsidRDefault="00B31F25" w:rsidP="0089654F">
            <w:pPr>
              <w:jc w:val="center"/>
              <w:rPr>
                <w:rFonts w:cs="Times New Roman"/>
                <w:lang w:bidi="ar-SA"/>
              </w:rPr>
            </w:pPr>
            <w:r w:rsidRPr="00B009E7">
              <w:rPr>
                <w:rFonts w:cs="Times New Roman"/>
                <w:lang w:bidi="ar-SA"/>
              </w:rPr>
              <w:t>32,9</w:t>
            </w:r>
          </w:p>
          <w:p w:rsidR="00D11DB7" w:rsidRPr="00B009E7" w:rsidRDefault="00D11DB7" w:rsidP="0089654F">
            <w:pPr>
              <w:jc w:val="center"/>
              <w:rPr>
                <w:rFonts w:cs="Times New Roman"/>
                <w:lang w:bidi="ar-SA"/>
              </w:rPr>
            </w:pPr>
          </w:p>
        </w:tc>
        <w:tc>
          <w:tcPr>
            <w:tcW w:w="1701" w:type="dxa"/>
            <w:shd w:val="clear" w:color="auto" w:fill="auto"/>
          </w:tcPr>
          <w:p w:rsidR="00833FC2" w:rsidRPr="00B009E7" w:rsidRDefault="00833FC2" w:rsidP="00B9440A">
            <w:pPr>
              <w:jc w:val="center"/>
              <w:rPr>
                <w:rFonts w:cs="Times New Roman"/>
                <w:lang w:bidi="ar-SA"/>
              </w:rPr>
            </w:pPr>
            <w:r w:rsidRPr="00B009E7">
              <w:rPr>
                <w:rFonts w:cs="Times New Roman"/>
                <w:lang w:bidi="ar-SA"/>
              </w:rPr>
              <w:t>0,</w:t>
            </w:r>
            <w:r w:rsidR="00B9440A" w:rsidRPr="00B009E7">
              <w:rPr>
                <w:rFonts w:cs="Times New Roman"/>
                <w:lang w:bidi="ar-SA"/>
              </w:rPr>
              <w:t>99</w:t>
            </w:r>
          </w:p>
        </w:tc>
        <w:tc>
          <w:tcPr>
            <w:tcW w:w="5103" w:type="dxa"/>
            <w:shd w:val="clear" w:color="auto" w:fill="auto"/>
          </w:tcPr>
          <w:p w:rsidR="00833FC2" w:rsidRPr="00B009E7" w:rsidRDefault="00833FC2" w:rsidP="0089654F">
            <w:pPr>
              <w:rPr>
                <w:rFonts w:cs="Times New Roman"/>
                <w:lang w:bidi="ar-SA"/>
              </w:rPr>
            </w:pPr>
            <w:r w:rsidRPr="00B009E7">
              <w:rPr>
                <w:rFonts w:cs="Times New Roman"/>
                <w:lang w:bidi="ar-SA"/>
              </w:rPr>
              <w:t>2021-2023 г. – проектные работы,</w:t>
            </w:r>
          </w:p>
          <w:p w:rsidR="00833FC2" w:rsidRPr="00B009E7" w:rsidRDefault="00833FC2" w:rsidP="0089654F">
            <w:pPr>
              <w:rPr>
                <w:rFonts w:cs="Times New Roman"/>
                <w:lang w:bidi="ar-SA"/>
              </w:rPr>
            </w:pPr>
            <w:r w:rsidRPr="00B009E7">
              <w:rPr>
                <w:rFonts w:cs="Times New Roman"/>
                <w:lang w:bidi="ar-SA"/>
              </w:rPr>
              <w:t>202</w:t>
            </w:r>
            <w:r w:rsidR="00B31F25" w:rsidRPr="00B009E7">
              <w:rPr>
                <w:rFonts w:cs="Times New Roman"/>
                <w:lang w:bidi="ar-SA"/>
              </w:rPr>
              <w:t>4</w:t>
            </w:r>
            <w:r w:rsidRPr="00B009E7">
              <w:rPr>
                <w:rFonts w:cs="Times New Roman"/>
                <w:lang w:bidi="ar-SA"/>
              </w:rPr>
              <w:t xml:space="preserve"> г. – строительные работы.</w:t>
            </w:r>
          </w:p>
          <w:p w:rsidR="00833FC2" w:rsidRPr="00B009E7" w:rsidRDefault="00833FC2" w:rsidP="00B31F25">
            <w:pPr>
              <w:rPr>
                <w:rFonts w:cs="Times New Roman"/>
                <w:lang w:bidi="ar-SA"/>
              </w:rPr>
            </w:pPr>
            <w:r w:rsidRPr="00B009E7">
              <w:rPr>
                <w:rFonts w:cs="Times New Roman"/>
                <w:lang w:bidi="ar-SA"/>
              </w:rPr>
              <w:t>Ввод в эксплуатацию – 202</w:t>
            </w:r>
            <w:r w:rsidR="00B31F25" w:rsidRPr="00B009E7">
              <w:rPr>
                <w:rFonts w:cs="Times New Roman"/>
                <w:lang w:bidi="ar-SA"/>
              </w:rPr>
              <w:t>4</w:t>
            </w:r>
            <w:r w:rsidRPr="00B009E7">
              <w:rPr>
                <w:rFonts w:cs="Times New Roman"/>
                <w:lang w:bidi="ar-SA"/>
              </w:rPr>
              <w:t xml:space="preserve"> г.</w:t>
            </w:r>
          </w:p>
        </w:tc>
      </w:tr>
      <w:tr w:rsidR="00833FC2" w:rsidRPr="00B009E7" w:rsidTr="00B009E7">
        <w:tc>
          <w:tcPr>
            <w:tcW w:w="675" w:type="dxa"/>
            <w:shd w:val="clear" w:color="auto" w:fill="auto"/>
          </w:tcPr>
          <w:p w:rsidR="00833FC2" w:rsidRPr="00B009E7" w:rsidRDefault="00833FC2" w:rsidP="00D477BD">
            <w:pPr>
              <w:pStyle w:val="aff4"/>
              <w:numPr>
                <w:ilvl w:val="0"/>
                <w:numId w:val="9"/>
              </w:numPr>
              <w:spacing w:after="0"/>
              <w:ind w:left="360"/>
              <w:jc w:val="center"/>
              <w:rPr>
                <w:rFonts w:ascii="Times New Roman" w:hAnsi="Times New Roman" w:cs="Times New Roman"/>
                <w:sz w:val="24"/>
                <w:szCs w:val="24"/>
                <w:lang w:bidi="ar-SA"/>
              </w:rPr>
            </w:pPr>
          </w:p>
        </w:tc>
        <w:tc>
          <w:tcPr>
            <w:tcW w:w="3686" w:type="dxa"/>
            <w:shd w:val="clear" w:color="auto" w:fill="auto"/>
          </w:tcPr>
          <w:p w:rsidR="00833FC2" w:rsidRPr="00B009E7" w:rsidRDefault="00833FC2" w:rsidP="0089654F">
            <w:pPr>
              <w:rPr>
                <w:rFonts w:cs="Times New Roman"/>
                <w:lang w:bidi="ar-SA"/>
              </w:rPr>
            </w:pPr>
            <w:r w:rsidRPr="00B009E7">
              <w:rPr>
                <w:rFonts w:cs="Times New Roman"/>
                <w:lang w:bidi="ar-SA"/>
              </w:rPr>
              <w:t xml:space="preserve">Строительство автомобильной дороги к микрорайону </w:t>
            </w:r>
            <w:r w:rsidR="00741F46" w:rsidRPr="00B009E7">
              <w:rPr>
                <w:rFonts w:cs="Times New Roman"/>
                <w:lang w:bidi="ar-SA"/>
              </w:rPr>
              <w:t>«</w:t>
            </w:r>
            <w:r w:rsidRPr="00B009E7">
              <w:rPr>
                <w:rFonts w:cs="Times New Roman"/>
                <w:lang w:bidi="ar-SA"/>
              </w:rPr>
              <w:t>Нагорный</w:t>
            </w:r>
            <w:r w:rsidR="00741F46" w:rsidRPr="00B009E7">
              <w:rPr>
                <w:rFonts w:cs="Times New Roman"/>
                <w:lang w:bidi="ar-SA"/>
              </w:rPr>
              <w:t>»</w:t>
            </w:r>
            <w:r w:rsidRPr="00B009E7">
              <w:rPr>
                <w:rFonts w:cs="Times New Roman"/>
                <w:lang w:bidi="ar-SA"/>
              </w:rPr>
              <w:t xml:space="preserve">  № 2, (0,4 км),  </w:t>
            </w:r>
          </w:p>
        </w:tc>
        <w:tc>
          <w:tcPr>
            <w:tcW w:w="1559" w:type="dxa"/>
            <w:shd w:val="clear" w:color="auto" w:fill="auto"/>
          </w:tcPr>
          <w:p w:rsidR="00833FC2" w:rsidRPr="00B009E7" w:rsidRDefault="00833FC2" w:rsidP="0089654F">
            <w:pPr>
              <w:jc w:val="center"/>
              <w:rPr>
                <w:rFonts w:cs="Times New Roman"/>
                <w:lang w:bidi="ar-SA"/>
              </w:rPr>
            </w:pPr>
            <w:r w:rsidRPr="00B009E7">
              <w:rPr>
                <w:rFonts w:cs="Times New Roman"/>
                <w:lang w:bidi="ar-SA"/>
              </w:rPr>
              <w:t>0,4 км</w:t>
            </w:r>
          </w:p>
        </w:tc>
        <w:tc>
          <w:tcPr>
            <w:tcW w:w="978" w:type="dxa"/>
            <w:shd w:val="clear" w:color="auto" w:fill="auto"/>
          </w:tcPr>
          <w:p w:rsidR="00833FC2" w:rsidRPr="00B009E7" w:rsidRDefault="00833FC2" w:rsidP="003848A7">
            <w:pPr>
              <w:jc w:val="center"/>
              <w:rPr>
                <w:rFonts w:cs="Times New Roman"/>
                <w:lang w:bidi="ar-SA"/>
              </w:rPr>
            </w:pPr>
            <w:r w:rsidRPr="00B009E7">
              <w:rPr>
                <w:rFonts w:cs="Times New Roman"/>
                <w:lang w:bidi="ar-SA"/>
              </w:rPr>
              <w:t>2021-202</w:t>
            </w:r>
            <w:r w:rsidR="00B31F25" w:rsidRPr="00B009E7">
              <w:rPr>
                <w:rFonts w:cs="Times New Roman"/>
                <w:lang w:bidi="ar-SA"/>
              </w:rPr>
              <w:t>5</w:t>
            </w:r>
            <w:r w:rsidRPr="00B009E7">
              <w:rPr>
                <w:rFonts w:cs="Times New Roman"/>
                <w:lang w:bidi="ar-SA"/>
              </w:rPr>
              <w:t xml:space="preserve"> </w:t>
            </w:r>
          </w:p>
        </w:tc>
        <w:tc>
          <w:tcPr>
            <w:tcW w:w="1432" w:type="dxa"/>
            <w:gridSpan w:val="2"/>
            <w:shd w:val="clear" w:color="auto" w:fill="auto"/>
          </w:tcPr>
          <w:p w:rsidR="00833FC2" w:rsidRPr="00B009E7" w:rsidRDefault="00B31F25" w:rsidP="00B31F25">
            <w:pPr>
              <w:jc w:val="center"/>
              <w:rPr>
                <w:rFonts w:cs="Times New Roman"/>
                <w:lang w:bidi="ar-SA"/>
              </w:rPr>
            </w:pPr>
            <w:r w:rsidRPr="00B009E7">
              <w:rPr>
                <w:rFonts w:cs="Times New Roman"/>
                <w:lang w:bidi="ar-SA"/>
              </w:rPr>
              <w:t>30,6</w:t>
            </w:r>
          </w:p>
        </w:tc>
        <w:tc>
          <w:tcPr>
            <w:tcW w:w="1701" w:type="dxa"/>
            <w:shd w:val="clear" w:color="auto" w:fill="auto"/>
          </w:tcPr>
          <w:p w:rsidR="00833FC2" w:rsidRPr="00B009E7" w:rsidRDefault="00B9440A" w:rsidP="0089654F">
            <w:pPr>
              <w:jc w:val="center"/>
              <w:rPr>
                <w:rFonts w:cs="Times New Roman"/>
                <w:lang w:bidi="ar-SA"/>
              </w:rPr>
            </w:pPr>
            <w:r w:rsidRPr="00B009E7">
              <w:rPr>
                <w:rFonts w:cs="Times New Roman"/>
                <w:lang w:bidi="ar-SA"/>
              </w:rPr>
              <w:t>1,38</w:t>
            </w:r>
          </w:p>
        </w:tc>
        <w:tc>
          <w:tcPr>
            <w:tcW w:w="5103" w:type="dxa"/>
            <w:shd w:val="clear" w:color="auto" w:fill="auto"/>
          </w:tcPr>
          <w:p w:rsidR="00833FC2" w:rsidRPr="00B009E7" w:rsidRDefault="00833FC2" w:rsidP="0089654F">
            <w:pPr>
              <w:rPr>
                <w:rFonts w:cs="Times New Roman"/>
                <w:lang w:bidi="ar-SA"/>
              </w:rPr>
            </w:pPr>
            <w:r w:rsidRPr="00B009E7">
              <w:rPr>
                <w:rFonts w:cs="Times New Roman"/>
                <w:lang w:bidi="ar-SA"/>
              </w:rPr>
              <w:t>2021-202</w:t>
            </w:r>
            <w:r w:rsidR="00B31F25" w:rsidRPr="00B009E7">
              <w:rPr>
                <w:rFonts w:cs="Times New Roman"/>
                <w:lang w:bidi="ar-SA"/>
              </w:rPr>
              <w:t>2</w:t>
            </w:r>
            <w:r w:rsidRPr="00B009E7">
              <w:rPr>
                <w:rFonts w:cs="Times New Roman"/>
                <w:lang w:bidi="ar-SA"/>
              </w:rPr>
              <w:t xml:space="preserve"> г. – проектные работы,</w:t>
            </w:r>
          </w:p>
          <w:p w:rsidR="00833FC2" w:rsidRPr="00B009E7" w:rsidRDefault="00B31F25" w:rsidP="0089654F">
            <w:pPr>
              <w:rPr>
                <w:rFonts w:cs="Times New Roman"/>
                <w:lang w:bidi="ar-SA"/>
              </w:rPr>
            </w:pPr>
            <w:r w:rsidRPr="00B009E7">
              <w:rPr>
                <w:rFonts w:cs="Times New Roman"/>
                <w:lang w:bidi="ar-SA"/>
              </w:rPr>
              <w:t>2025</w:t>
            </w:r>
            <w:r w:rsidR="00833FC2" w:rsidRPr="00B009E7">
              <w:rPr>
                <w:rFonts w:cs="Times New Roman"/>
                <w:lang w:bidi="ar-SA"/>
              </w:rPr>
              <w:t xml:space="preserve"> г. – строительные работы.</w:t>
            </w:r>
          </w:p>
          <w:p w:rsidR="00833FC2" w:rsidRPr="00B009E7" w:rsidRDefault="00833FC2" w:rsidP="00B31F25">
            <w:pPr>
              <w:rPr>
                <w:rFonts w:cs="Times New Roman"/>
                <w:lang w:bidi="ar-SA"/>
              </w:rPr>
            </w:pPr>
            <w:r w:rsidRPr="00B009E7">
              <w:rPr>
                <w:rFonts w:cs="Times New Roman"/>
                <w:lang w:bidi="ar-SA"/>
              </w:rPr>
              <w:t>Ввод в эксплуатацию – 202</w:t>
            </w:r>
            <w:r w:rsidR="00B31F25" w:rsidRPr="00B009E7">
              <w:rPr>
                <w:rFonts w:cs="Times New Roman"/>
                <w:lang w:bidi="ar-SA"/>
              </w:rPr>
              <w:t>5</w:t>
            </w:r>
            <w:r w:rsidRPr="00B009E7">
              <w:rPr>
                <w:rFonts w:cs="Times New Roman"/>
                <w:lang w:bidi="ar-SA"/>
              </w:rPr>
              <w:t xml:space="preserve"> г.</w:t>
            </w:r>
          </w:p>
        </w:tc>
      </w:tr>
      <w:tr w:rsidR="00833FC2" w:rsidRPr="00B009E7" w:rsidTr="00B009E7">
        <w:tc>
          <w:tcPr>
            <w:tcW w:w="675" w:type="dxa"/>
            <w:shd w:val="clear" w:color="auto" w:fill="auto"/>
          </w:tcPr>
          <w:p w:rsidR="00833FC2" w:rsidRPr="00B009E7" w:rsidRDefault="00833FC2" w:rsidP="00D477BD">
            <w:pPr>
              <w:pStyle w:val="aff4"/>
              <w:numPr>
                <w:ilvl w:val="0"/>
                <w:numId w:val="9"/>
              </w:numPr>
              <w:spacing w:after="0"/>
              <w:ind w:left="360"/>
              <w:jc w:val="center"/>
              <w:rPr>
                <w:rFonts w:ascii="Times New Roman" w:hAnsi="Times New Roman" w:cs="Times New Roman"/>
                <w:sz w:val="24"/>
                <w:szCs w:val="24"/>
                <w:lang w:bidi="ar-SA"/>
              </w:rPr>
            </w:pPr>
          </w:p>
        </w:tc>
        <w:tc>
          <w:tcPr>
            <w:tcW w:w="3686" w:type="dxa"/>
            <w:shd w:val="clear" w:color="auto" w:fill="auto"/>
          </w:tcPr>
          <w:p w:rsidR="00833FC2" w:rsidRPr="00B009E7" w:rsidRDefault="00833FC2" w:rsidP="0089654F">
            <w:pPr>
              <w:rPr>
                <w:rFonts w:cs="Times New Roman"/>
                <w:lang w:bidi="ar-SA"/>
              </w:rPr>
            </w:pPr>
            <w:r w:rsidRPr="00B009E7">
              <w:rPr>
                <w:rFonts w:cs="Times New Roman"/>
                <w:lang w:bidi="ar-SA"/>
              </w:rPr>
              <w:t xml:space="preserve">Реконструкция автомобильной дороги (от микрорайона </w:t>
            </w:r>
            <w:r w:rsidR="00741F46" w:rsidRPr="00B009E7">
              <w:rPr>
                <w:rFonts w:cs="Times New Roman"/>
                <w:lang w:bidi="ar-SA"/>
              </w:rPr>
              <w:t>«</w:t>
            </w:r>
            <w:r w:rsidRPr="00B009E7">
              <w:rPr>
                <w:rFonts w:cs="Times New Roman"/>
                <w:lang w:bidi="ar-SA"/>
              </w:rPr>
              <w:t>Садовый</w:t>
            </w:r>
            <w:r w:rsidR="00741F46" w:rsidRPr="00B009E7">
              <w:rPr>
                <w:rFonts w:cs="Times New Roman"/>
                <w:lang w:bidi="ar-SA"/>
              </w:rPr>
              <w:t>»</w:t>
            </w:r>
            <w:r w:rsidRPr="00B009E7">
              <w:rPr>
                <w:rFonts w:cs="Times New Roman"/>
                <w:lang w:bidi="ar-SA"/>
              </w:rPr>
              <w:t xml:space="preserve"> до пассажирского пирса), 0,68 км</w:t>
            </w:r>
          </w:p>
        </w:tc>
        <w:tc>
          <w:tcPr>
            <w:tcW w:w="1559" w:type="dxa"/>
            <w:shd w:val="clear" w:color="auto" w:fill="auto"/>
          </w:tcPr>
          <w:p w:rsidR="00833FC2" w:rsidRPr="00B009E7" w:rsidRDefault="00833FC2" w:rsidP="0089654F">
            <w:pPr>
              <w:jc w:val="center"/>
              <w:rPr>
                <w:rFonts w:cs="Times New Roman"/>
                <w:lang w:bidi="ar-SA"/>
              </w:rPr>
            </w:pPr>
            <w:r w:rsidRPr="00B009E7">
              <w:rPr>
                <w:rFonts w:cs="Times New Roman"/>
                <w:lang w:bidi="ar-SA"/>
              </w:rPr>
              <w:t>0,68 км</w:t>
            </w:r>
          </w:p>
        </w:tc>
        <w:tc>
          <w:tcPr>
            <w:tcW w:w="978" w:type="dxa"/>
            <w:shd w:val="clear" w:color="auto" w:fill="auto"/>
          </w:tcPr>
          <w:p w:rsidR="00833FC2" w:rsidRPr="00B009E7" w:rsidRDefault="00833FC2" w:rsidP="00CE5D40">
            <w:pPr>
              <w:jc w:val="center"/>
              <w:rPr>
                <w:rFonts w:cs="Times New Roman"/>
                <w:lang w:bidi="ar-SA"/>
              </w:rPr>
            </w:pPr>
            <w:r w:rsidRPr="00B009E7">
              <w:rPr>
                <w:rFonts w:cs="Times New Roman"/>
                <w:lang w:bidi="ar-SA"/>
              </w:rPr>
              <w:t>202</w:t>
            </w:r>
            <w:r w:rsidR="00CE5D40" w:rsidRPr="00B009E7">
              <w:rPr>
                <w:rFonts w:cs="Times New Roman"/>
                <w:lang w:bidi="ar-SA"/>
              </w:rPr>
              <w:t>0</w:t>
            </w:r>
            <w:r w:rsidRPr="00B009E7">
              <w:rPr>
                <w:rFonts w:cs="Times New Roman"/>
                <w:lang w:bidi="ar-SA"/>
              </w:rPr>
              <w:t>-202</w:t>
            </w:r>
            <w:r w:rsidR="003848A7" w:rsidRPr="00B009E7">
              <w:rPr>
                <w:rFonts w:cs="Times New Roman"/>
                <w:lang w:bidi="ar-SA"/>
              </w:rPr>
              <w:t>5</w:t>
            </w:r>
            <w:r w:rsidRPr="00B009E7">
              <w:rPr>
                <w:rFonts w:cs="Times New Roman"/>
                <w:lang w:bidi="ar-SA"/>
              </w:rPr>
              <w:t xml:space="preserve"> </w:t>
            </w:r>
          </w:p>
        </w:tc>
        <w:tc>
          <w:tcPr>
            <w:tcW w:w="1432" w:type="dxa"/>
            <w:gridSpan w:val="2"/>
            <w:shd w:val="clear" w:color="auto" w:fill="auto"/>
          </w:tcPr>
          <w:p w:rsidR="00833FC2" w:rsidRPr="00B009E7" w:rsidRDefault="00CE5D40" w:rsidP="0067387C">
            <w:pPr>
              <w:jc w:val="center"/>
              <w:rPr>
                <w:rFonts w:cs="Times New Roman"/>
                <w:lang w:bidi="ar-SA"/>
              </w:rPr>
            </w:pPr>
            <w:r w:rsidRPr="00B009E7">
              <w:rPr>
                <w:rFonts w:cs="Times New Roman"/>
                <w:lang w:bidi="ar-SA"/>
              </w:rPr>
              <w:t>82,4</w:t>
            </w:r>
          </w:p>
        </w:tc>
        <w:tc>
          <w:tcPr>
            <w:tcW w:w="1701" w:type="dxa"/>
            <w:shd w:val="clear" w:color="auto" w:fill="auto"/>
          </w:tcPr>
          <w:p w:rsidR="00833FC2" w:rsidRPr="00B009E7" w:rsidRDefault="00B9440A" w:rsidP="0089654F">
            <w:pPr>
              <w:jc w:val="center"/>
              <w:rPr>
                <w:rFonts w:cs="Times New Roman"/>
                <w:lang w:bidi="ar-SA"/>
              </w:rPr>
            </w:pPr>
            <w:r w:rsidRPr="00B009E7">
              <w:rPr>
                <w:rFonts w:cs="Times New Roman"/>
                <w:lang w:bidi="ar-SA"/>
              </w:rPr>
              <w:t>2,29</w:t>
            </w:r>
          </w:p>
        </w:tc>
        <w:tc>
          <w:tcPr>
            <w:tcW w:w="5103" w:type="dxa"/>
            <w:shd w:val="clear" w:color="auto" w:fill="auto"/>
          </w:tcPr>
          <w:p w:rsidR="00833FC2" w:rsidRPr="00B009E7" w:rsidRDefault="00CE5D40" w:rsidP="0089654F">
            <w:pPr>
              <w:rPr>
                <w:rFonts w:cs="Times New Roman"/>
                <w:lang w:bidi="ar-SA"/>
              </w:rPr>
            </w:pPr>
            <w:r w:rsidRPr="00B009E7">
              <w:rPr>
                <w:rFonts w:cs="Times New Roman"/>
                <w:lang w:bidi="ar-SA"/>
              </w:rPr>
              <w:t>2020-2023</w:t>
            </w:r>
            <w:r w:rsidR="00833FC2" w:rsidRPr="00B009E7">
              <w:rPr>
                <w:rFonts w:cs="Times New Roman"/>
                <w:lang w:bidi="ar-SA"/>
              </w:rPr>
              <w:t xml:space="preserve"> г. – проектные работы,</w:t>
            </w:r>
          </w:p>
          <w:p w:rsidR="00833FC2" w:rsidRPr="00B009E7" w:rsidRDefault="00833FC2" w:rsidP="0089654F">
            <w:pPr>
              <w:rPr>
                <w:rFonts w:cs="Times New Roman"/>
                <w:lang w:bidi="ar-SA"/>
              </w:rPr>
            </w:pPr>
            <w:r w:rsidRPr="00B009E7">
              <w:rPr>
                <w:rFonts w:cs="Times New Roman"/>
                <w:lang w:bidi="ar-SA"/>
              </w:rPr>
              <w:t>202</w:t>
            </w:r>
            <w:r w:rsidR="00CE5D40" w:rsidRPr="00B009E7">
              <w:rPr>
                <w:rFonts w:cs="Times New Roman"/>
                <w:lang w:bidi="ar-SA"/>
              </w:rPr>
              <w:t>4-2025</w:t>
            </w:r>
            <w:r w:rsidRPr="00B009E7">
              <w:rPr>
                <w:rFonts w:cs="Times New Roman"/>
                <w:lang w:bidi="ar-SA"/>
              </w:rPr>
              <w:t xml:space="preserve"> – строительные работы.</w:t>
            </w:r>
          </w:p>
          <w:p w:rsidR="00833FC2" w:rsidRPr="00B009E7" w:rsidRDefault="00833FC2" w:rsidP="00CE5D40">
            <w:pPr>
              <w:rPr>
                <w:rFonts w:cs="Times New Roman"/>
                <w:lang w:bidi="ar-SA"/>
              </w:rPr>
            </w:pPr>
            <w:r w:rsidRPr="00B009E7">
              <w:rPr>
                <w:rFonts w:cs="Times New Roman"/>
                <w:lang w:bidi="ar-SA"/>
              </w:rPr>
              <w:t>Ввод в эксплуатацию – 202</w:t>
            </w:r>
            <w:r w:rsidR="00CE5D40" w:rsidRPr="00B009E7">
              <w:rPr>
                <w:rFonts w:cs="Times New Roman"/>
                <w:lang w:bidi="ar-SA"/>
              </w:rPr>
              <w:t>5</w:t>
            </w:r>
            <w:r w:rsidRPr="00B009E7">
              <w:rPr>
                <w:rFonts w:cs="Times New Roman"/>
                <w:lang w:bidi="ar-SA"/>
              </w:rPr>
              <w:t xml:space="preserve"> г.</w:t>
            </w:r>
          </w:p>
        </w:tc>
      </w:tr>
      <w:tr w:rsidR="00833FC2" w:rsidRPr="00B009E7" w:rsidTr="00B009E7">
        <w:tc>
          <w:tcPr>
            <w:tcW w:w="675" w:type="dxa"/>
            <w:shd w:val="clear" w:color="auto" w:fill="auto"/>
          </w:tcPr>
          <w:p w:rsidR="00833FC2" w:rsidRPr="00B009E7" w:rsidRDefault="00833FC2" w:rsidP="00D477BD">
            <w:pPr>
              <w:pStyle w:val="aff4"/>
              <w:numPr>
                <w:ilvl w:val="0"/>
                <w:numId w:val="9"/>
              </w:numPr>
              <w:spacing w:after="0"/>
              <w:ind w:left="360"/>
              <w:jc w:val="center"/>
              <w:rPr>
                <w:rFonts w:ascii="Times New Roman" w:hAnsi="Times New Roman" w:cs="Times New Roman"/>
                <w:sz w:val="24"/>
                <w:szCs w:val="24"/>
                <w:lang w:val="en-US" w:bidi="ar-SA"/>
              </w:rPr>
            </w:pPr>
          </w:p>
        </w:tc>
        <w:tc>
          <w:tcPr>
            <w:tcW w:w="3686" w:type="dxa"/>
            <w:shd w:val="clear" w:color="auto" w:fill="auto"/>
          </w:tcPr>
          <w:p w:rsidR="00833FC2" w:rsidRPr="00B009E7" w:rsidRDefault="00833FC2" w:rsidP="0089654F">
            <w:pPr>
              <w:rPr>
                <w:rFonts w:cs="Times New Roman"/>
                <w:lang w:bidi="ar-SA"/>
              </w:rPr>
            </w:pPr>
            <w:r w:rsidRPr="00B009E7">
              <w:rPr>
                <w:rFonts w:cs="Times New Roman"/>
                <w:lang w:bidi="ar-SA"/>
              </w:rPr>
              <w:t xml:space="preserve">Капитальный ремонт здания муниципального автономного учреждения </w:t>
            </w:r>
            <w:r w:rsidR="00741F46" w:rsidRPr="00B009E7">
              <w:rPr>
                <w:rFonts w:cs="Times New Roman"/>
                <w:lang w:bidi="ar-SA"/>
              </w:rPr>
              <w:t>«</w:t>
            </w:r>
            <w:r w:rsidRPr="00B009E7">
              <w:rPr>
                <w:rFonts w:cs="Times New Roman"/>
                <w:lang w:bidi="ar-SA"/>
              </w:rPr>
              <w:t xml:space="preserve">Дворец Культуры </w:t>
            </w:r>
            <w:r w:rsidR="00741F46" w:rsidRPr="00B009E7">
              <w:rPr>
                <w:rFonts w:cs="Times New Roman"/>
                <w:lang w:bidi="ar-SA"/>
              </w:rPr>
              <w:t>«</w:t>
            </w:r>
            <w:r w:rsidRPr="00B009E7">
              <w:rPr>
                <w:rFonts w:cs="Times New Roman"/>
                <w:lang w:bidi="ar-SA"/>
              </w:rPr>
              <w:t>Звезда</w:t>
            </w:r>
            <w:r w:rsidR="00741F46" w:rsidRPr="00B009E7">
              <w:rPr>
                <w:rFonts w:cs="Times New Roman"/>
                <w:lang w:bidi="ar-SA"/>
              </w:rPr>
              <w:t>»</w:t>
            </w:r>
          </w:p>
        </w:tc>
        <w:tc>
          <w:tcPr>
            <w:tcW w:w="1559" w:type="dxa"/>
            <w:shd w:val="clear" w:color="auto" w:fill="auto"/>
          </w:tcPr>
          <w:p w:rsidR="00833FC2" w:rsidRPr="00B009E7" w:rsidRDefault="00833FC2" w:rsidP="0089654F">
            <w:pPr>
              <w:jc w:val="center"/>
              <w:rPr>
                <w:rFonts w:cs="Times New Roman"/>
                <w:lang w:bidi="ar-SA"/>
              </w:rPr>
            </w:pPr>
          </w:p>
        </w:tc>
        <w:tc>
          <w:tcPr>
            <w:tcW w:w="978" w:type="dxa"/>
            <w:shd w:val="clear" w:color="auto" w:fill="auto"/>
          </w:tcPr>
          <w:p w:rsidR="00833FC2" w:rsidRPr="00B009E7" w:rsidRDefault="00833FC2" w:rsidP="006C0069">
            <w:pPr>
              <w:jc w:val="center"/>
              <w:rPr>
                <w:rFonts w:cs="Times New Roman"/>
                <w:lang w:val="en-US" w:bidi="ar-SA"/>
              </w:rPr>
            </w:pPr>
            <w:r w:rsidRPr="00B009E7">
              <w:rPr>
                <w:rFonts w:cs="Times New Roman"/>
                <w:lang w:val="en-US" w:bidi="ar-SA"/>
              </w:rPr>
              <w:t xml:space="preserve">2021-2024 </w:t>
            </w:r>
          </w:p>
        </w:tc>
        <w:tc>
          <w:tcPr>
            <w:tcW w:w="1432" w:type="dxa"/>
            <w:gridSpan w:val="2"/>
            <w:shd w:val="clear" w:color="auto" w:fill="auto"/>
          </w:tcPr>
          <w:p w:rsidR="00833FC2" w:rsidRPr="005F39E7" w:rsidRDefault="00833FC2" w:rsidP="0067387C">
            <w:pPr>
              <w:jc w:val="center"/>
              <w:rPr>
                <w:rFonts w:cs="Times New Roman"/>
                <w:lang w:bidi="ar-SA"/>
              </w:rPr>
            </w:pPr>
            <w:r w:rsidRPr="005F39E7">
              <w:rPr>
                <w:rFonts w:cs="Times New Roman"/>
                <w:lang w:val="en-US" w:bidi="ar-SA"/>
              </w:rPr>
              <w:t>480,9</w:t>
            </w:r>
            <w:r w:rsidR="005F39E7" w:rsidRPr="005F39E7">
              <w:rPr>
                <w:rFonts w:cs="Times New Roman"/>
                <w:lang w:bidi="ar-SA"/>
              </w:rPr>
              <w:t>5</w:t>
            </w:r>
          </w:p>
        </w:tc>
        <w:tc>
          <w:tcPr>
            <w:tcW w:w="1701" w:type="dxa"/>
            <w:shd w:val="clear" w:color="auto" w:fill="auto"/>
          </w:tcPr>
          <w:p w:rsidR="00833FC2" w:rsidRPr="00B009E7" w:rsidRDefault="00B31F25" w:rsidP="0089654F">
            <w:pPr>
              <w:jc w:val="center"/>
              <w:rPr>
                <w:rFonts w:cs="Times New Roman"/>
                <w:lang w:bidi="ar-SA"/>
              </w:rPr>
            </w:pPr>
            <w:r w:rsidRPr="00B009E7">
              <w:rPr>
                <w:rFonts w:cs="Times New Roman"/>
                <w:lang w:bidi="ar-SA"/>
              </w:rPr>
              <w:t>129,41</w:t>
            </w:r>
          </w:p>
        </w:tc>
        <w:tc>
          <w:tcPr>
            <w:tcW w:w="5103" w:type="dxa"/>
            <w:shd w:val="clear" w:color="auto" w:fill="auto"/>
          </w:tcPr>
          <w:p w:rsidR="00833FC2" w:rsidRPr="00B009E7" w:rsidRDefault="00833FC2" w:rsidP="0089654F">
            <w:pPr>
              <w:rPr>
                <w:rFonts w:cs="Times New Roman"/>
                <w:lang w:bidi="ar-SA"/>
              </w:rPr>
            </w:pPr>
            <w:r w:rsidRPr="00B009E7">
              <w:rPr>
                <w:rFonts w:cs="Times New Roman"/>
                <w:lang w:bidi="ar-SA"/>
              </w:rPr>
              <w:t>2021-2022 – проектные работы,</w:t>
            </w:r>
          </w:p>
          <w:p w:rsidR="00833FC2" w:rsidRPr="00B009E7" w:rsidRDefault="00833FC2" w:rsidP="0089654F">
            <w:pPr>
              <w:rPr>
                <w:rFonts w:cs="Times New Roman"/>
                <w:lang w:bidi="ar-SA"/>
              </w:rPr>
            </w:pPr>
            <w:r w:rsidRPr="00B009E7">
              <w:rPr>
                <w:rFonts w:cs="Times New Roman"/>
                <w:lang w:bidi="ar-SA"/>
              </w:rPr>
              <w:t>2023-2024 – строительные работы.</w:t>
            </w:r>
          </w:p>
          <w:p w:rsidR="00833FC2" w:rsidRPr="00B009E7" w:rsidRDefault="00833FC2" w:rsidP="0089654F">
            <w:pPr>
              <w:rPr>
                <w:rFonts w:cs="Times New Roman"/>
                <w:lang w:bidi="ar-SA"/>
              </w:rPr>
            </w:pPr>
            <w:r w:rsidRPr="00B009E7">
              <w:rPr>
                <w:rFonts w:cs="Times New Roman"/>
                <w:lang w:bidi="ar-SA"/>
              </w:rPr>
              <w:t>Ввод в эксплуатацию – 2024 г.</w:t>
            </w:r>
          </w:p>
        </w:tc>
      </w:tr>
      <w:tr w:rsidR="00833FC2" w:rsidRPr="00B009E7" w:rsidTr="00B009E7">
        <w:tc>
          <w:tcPr>
            <w:tcW w:w="675" w:type="dxa"/>
            <w:shd w:val="clear" w:color="auto" w:fill="auto"/>
          </w:tcPr>
          <w:p w:rsidR="00833FC2" w:rsidRPr="00B009E7" w:rsidRDefault="00833FC2" w:rsidP="00D477BD">
            <w:pPr>
              <w:pStyle w:val="aff4"/>
              <w:numPr>
                <w:ilvl w:val="0"/>
                <w:numId w:val="9"/>
              </w:numPr>
              <w:spacing w:after="0"/>
              <w:ind w:left="360"/>
              <w:jc w:val="center"/>
              <w:rPr>
                <w:rFonts w:ascii="Times New Roman" w:hAnsi="Times New Roman" w:cs="Times New Roman"/>
                <w:sz w:val="24"/>
                <w:szCs w:val="24"/>
                <w:lang w:bidi="ar-SA"/>
              </w:rPr>
            </w:pPr>
          </w:p>
        </w:tc>
        <w:tc>
          <w:tcPr>
            <w:tcW w:w="3686" w:type="dxa"/>
            <w:shd w:val="clear" w:color="auto" w:fill="auto"/>
          </w:tcPr>
          <w:p w:rsidR="00833FC2" w:rsidRPr="00B009E7" w:rsidRDefault="00833FC2" w:rsidP="0089654F">
            <w:pPr>
              <w:rPr>
                <w:rFonts w:cs="Times New Roman"/>
                <w:lang w:bidi="ar-SA"/>
              </w:rPr>
            </w:pPr>
            <w:r w:rsidRPr="00B009E7">
              <w:rPr>
                <w:rFonts w:cs="Times New Roman"/>
                <w:lang w:bidi="ar-SA"/>
              </w:rPr>
              <w:t>Строительство центра культурного развития в г. Большой Камень</w:t>
            </w:r>
          </w:p>
        </w:tc>
        <w:tc>
          <w:tcPr>
            <w:tcW w:w="1559" w:type="dxa"/>
            <w:shd w:val="clear" w:color="auto" w:fill="auto"/>
          </w:tcPr>
          <w:p w:rsidR="00833FC2" w:rsidRPr="00B009E7" w:rsidRDefault="00833FC2" w:rsidP="0089654F">
            <w:pPr>
              <w:jc w:val="center"/>
              <w:rPr>
                <w:rFonts w:cs="Times New Roman"/>
                <w:lang w:bidi="ar-SA"/>
              </w:rPr>
            </w:pPr>
          </w:p>
        </w:tc>
        <w:tc>
          <w:tcPr>
            <w:tcW w:w="978" w:type="dxa"/>
            <w:shd w:val="clear" w:color="auto" w:fill="auto"/>
          </w:tcPr>
          <w:p w:rsidR="00833FC2" w:rsidRPr="00B009E7" w:rsidRDefault="00833FC2" w:rsidP="007D6FEB">
            <w:pPr>
              <w:jc w:val="center"/>
              <w:rPr>
                <w:rFonts w:cs="Times New Roman"/>
                <w:lang w:val="en-US" w:bidi="ar-SA"/>
              </w:rPr>
            </w:pPr>
            <w:r w:rsidRPr="00B009E7">
              <w:rPr>
                <w:rFonts w:cs="Times New Roman"/>
                <w:lang w:val="en-US" w:bidi="ar-SA"/>
              </w:rPr>
              <w:t>2020-202</w:t>
            </w:r>
            <w:r w:rsidR="007D6FEB" w:rsidRPr="00B009E7">
              <w:rPr>
                <w:rFonts w:cs="Times New Roman"/>
                <w:lang w:bidi="ar-SA"/>
              </w:rPr>
              <w:t>4</w:t>
            </w:r>
            <w:r w:rsidRPr="00B009E7">
              <w:rPr>
                <w:rFonts w:cs="Times New Roman"/>
                <w:lang w:val="en-US" w:bidi="ar-SA"/>
              </w:rPr>
              <w:t xml:space="preserve"> </w:t>
            </w:r>
          </w:p>
        </w:tc>
        <w:tc>
          <w:tcPr>
            <w:tcW w:w="1432" w:type="dxa"/>
            <w:gridSpan w:val="2"/>
            <w:shd w:val="clear" w:color="auto" w:fill="auto"/>
          </w:tcPr>
          <w:p w:rsidR="00833FC2" w:rsidRPr="00DB1A7E" w:rsidRDefault="00833FC2" w:rsidP="0067387C">
            <w:pPr>
              <w:jc w:val="center"/>
              <w:rPr>
                <w:rFonts w:cs="Times New Roman"/>
                <w:lang w:bidi="ar-SA"/>
              </w:rPr>
            </w:pPr>
            <w:r w:rsidRPr="00DB1A7E">
              <w:rPr>
                <w:rFonts w:cs="Times New Roman"/>
                <w:lang w:val="en-US" w:bidi="ar-SA"/>
              </w:rPr>
              <w:t>174,</w:t>
            </w:r>
            <w:r w:rsidR="0067387C" w:rsidRPr="00DB1A7E">
              <w:rPr>
                <w:rFonts w:cs="Times New Roman"/>
                <w:lang w:bidi="ar-SA"/>
              </w:rPr>
              <w:t>6</w:t>
            </w:r>
          </w:p>
        </w:tc>
        <w:tc>
          <w:tcPr>
            <w:tcW w:w="1701" w:type="dxa"/>
            <w:shd w:val="clear" w:color="auto" w:fill="auto"/>
          </w:tcPr>
          <w:p w:rsidR="00833FC2" w:rsidRPr="00B009E7" w:rsidRDefault="00A276D8" w:rsidP="0089654F">
            <w:pPr>
              <w:jc w:val="center"/>
              <w:rPr>
                <w:rFonts w:cs="Times New Roman"/>
                <w:lang w:bidi="ar-SA"/>
              </w:rPr>
            </w:pPr>
            <w:r w:rsidRPr="00B009E7">
              <w:rPr>
                <w:rFonts w:cs="Times New Roman"/>
                <w:lang w:bidi="ar-SA"/>
              </w:rPr>
              <w:t>159,38</w:t>
            </w:r>
          </w:p>
        </w:tc>
        <w:tc>
          <w:tcPr>
            <w:tcW w:w="5103" w:type="dxa"/>
            <w:shd w:val="clear" w:color="auto" w:fill="auto"/>
          </w:tcPr>
          <w:p w:rsidR="00833FC2" w:rsidRPr="00B009E7" w:rsidRDefault="00833FC2" w:rsidP="0089654F">
            <w:pPr>
              <w:rPr>
                <w:rFonts w:cs="Times New Roman"/>
                <w:lang w:bidi="ar-SA"/>
              </w:rPr>
            </w:pPr>
            <w:r w:rsidRPr="00B009E7">
              <w:rPr>
                <w:rFonts w:cs="Times New Roman"/>
                <w:lang w:bidi="ar-SA"/>
              </w:rPr>
              <w:t>2020 – проектные работы,</w:t>
            </w:r>
          </w:p>
          <w:p w:rsidR="00833FC2" w:rsidRPr="00B009E7" w:rsidRDefault="00833FC2" w:rsidP="0089654F">
            <w:pPr>
              <w:rPr>
                <w:rFonts w:cs="Times New Roman"/>
                <w:lang w:bidi="ar-SA"/>
              </w:rPr>
            </w:pPr>
            <w:r w:rsidRPr="00B009E7">
              <w:rPr>
                <w:rFonts w:cs="Times New Roman"/>
                <w:lang w:bidi="ar-SA"/>
              </w:rPr>
              <w:t>2022-202</w:t>
            </w:r>
            <w:r w:rsidR="00A276D8" w:rsidRPr="00B009E7">
              <w:rPr>
                <w:rFonts w:cs="Times New Roman"/>
                <w:lang w:bidi="ar-SA"/>
              </w:rPr>
              <w:t>4</w:t>
            </w:r>
            <w:r w:rsidRPr="00B009E7">
              <w:rPr>
                <w:rFonts w:cs="Times New Roman"/>
                <w:lang w:bidi="ar-SA"/>
              </w:rPr>
              <w:t xml:space="preserve"> – строительные работы.</w:t>
            </w:r>
          </w:p>
          <w:p w:rsidR="00833FC2" w:rsidRPr="00B009E7" w:rsidRDefault="00A276D8" w:rsidP="0089654F">
            <w:pPr>
              <w:rPr>
                <w:rFonts w:cs="Times New Roman"/>
                <w:lang w:bidi="ar-SA"/>
              </w:rPr>
            </w:pPr>
            <w:r w:rsidRPr="00B009E7">
              <w:rPr>
                <w:rFonts w:cs="Times New Roman"/>
                <w:lang w:bidi="ar-SA"/>
              </w:rPr>
              <w:t>Ввод в эксплуатацию – 2024</w:t>
            </w:r>
            <w:r w:rsidR="00833FC2" w:rsidRPr="00B009E7">
              <w:rPr>
                <w:rFonts w:cs="Times New Roman"/>
                <w:lang w:bidi="ar-SA"/>
              </w:rPr>
              <w:t xml:space="preserve"> г.</w:t>
            </w:r>
          </w:p>
        </w:tc>
      </w:tr>
      <w:tr w:rsidR="00800C46" w:rsidRPr="00B009E7" w:rsidTr="00B009E7">
        <w:tc>
          <w:tcPr>
            <w:tcW w:w="675" w:type="dxa"/>
            <w:shd w:val="clear" w:color="auto" w:fill="auto"/>
          </w:tcPr>
          <w:p w:rsidR="00800C46" w:rsidRPr="00B009E7" w:rsidRDefault="00800C46" w:rsidP="00D477BD">
            <w:pPr>
              <w:pStyle w:val="aff4"/>
              <w:numPr>
                <w:ilvl w:val="0"/>
                <w:numId w:val="9"/>
              </w:numPr>
              <w:spacing w:after="0"/>
              <w:ind w:left="360"/>
              <w:jc w:val="center"/>
              <w:rPr>
                <w:rFonts w:ascii="Times New Roman" w:hAnsi="Times New Roman" w:cs="Times New Roman"/>
                <w:sz w:val="24"/>
                <w:szCs w:val="24"/>
                <w:lang w:bidi="ar-SA"/>
              </w:rPr>
            </w:pPr>
          </w:p>
        </w:tc>
        <w:tc>
          <w:tcPr>
            <w:tcW w:w="3686" w:type="dxa"/>
            <w:shd w:val="clear" w:color="auto" w:fill="auto"/>
          </w:tcPr>
          <w:p w:rsidR="00800C46" w:rsidRPr="00B009E7" w:rsidRDefault="00800C46" w:rsidP="006C0069">
            <w:pPr>
              <w:rPr>
                <w:rFonts w:cs="Times New Roman"/>
                <w:lang w:bidi="ar-SA"/>
              </w:rPr>
            </w:pPr>
            <w:r w:rsidRPr="00B009E7">
              <w:rPr>
                <w:rFonts w:cs="Times New Roman"/>
                <w:lang w:bidi="ar-SA"/>
              </w:rPr>
              <w:t>Создание верфи крупнотоннажного судостроения, строительство жилья для сотрудников ССК «Звезда»</w:t>
            </w:r>
          </w:p>
        </w:tc>
        <w:tc>
          <w:tcPr>
            <w:tcW w:w="1559" w:type="dxa"/>
            <w:shd w:val="clear" w:color="auto" w:fill="auto"/>
          </w:tcPr>
          <w:p w:rsidR="00800C46" w:rsidRPr="00B009E7" w:rsidRDefault="00A276D8" w:rsidP="0089654F">
            <w:pPr>
              <w:jc w:val="center"/>
              <w:rPr>
                <w:rFonts w:cs="Times New Roman"/>
                <w:lang w:bidi="ar-SA"/>
              </w:rPr>
            </w:pPr>
            <w:r w:rsidRPr="00B009E7">
              <w:rPr>
                <w:rFonts w:cs="Times New Roman"/>
                <w:lang w:bidi="ar-SA"/>
              </w:rPr>
              <w:t xml:space="preserve">10 477 </w:t>
            </w:r>
            <w:proofErr w:type="spellStart"/>
            <w:r w:rsidRPr="00B009E7">
              <w:rPr>
                <w:rFonts w:cs="Times New Roman"/>
                <w:lang w:bidi="ar-SA"/>
              </w:rPr>
              <w:t>рабоч</w:t>
            </w:r>
            <w:proofErr w:type="spellEnd"/>
            <w:r w:rsidRPr="00B009E7">
              <w:rPr>
                <w:rFonts w:cs="Times New Roman"/>
                <w:lang w:bidi="ar-SA"/>
              </w:rPr>
              <w:t>. мест</w:t>
            </w:r>
          </w:p>
        </w:tc>
        <w:tc>
          <w:tcPr>
            <w:tcW w:w="978" w:type="dxa"/>
            <w:shd w:val="clear" w:color="auto" w:fill="auto"/>
          </w:tcPr>
          <w:p w:rsidR="00800C46" w:rsidRPr="00B009E7" w:rsidRDefault="006C0069" w:rsidP="006C0069">
            <w:pPr>
              <w:rPr>
                <w:rFonts w:cs="Times New Roman"/>
                <w:lang w:bidi="ar-SA"/>
              </w:rPr>
            </w:pPr>
            <w:r w:rsidRPr="00B009E7">
              <w:rPr>
                <w:rFonts w:cs="Times New Roman"/>
                <w:lang w:bidi="ar-SA"/>
              </w:rPr>
              <w:t>2017-2025</w:t>
            </w:r>
          </w:p>
        </w:tc>
        <w:tc>
          <w:tcPr>
            <w:tcW w:w="1432" w:type="dxa"/>
            <w:gridSpan w:val="2"/>
            <w:shd w:val="clear" w:color="auto" w:fill="auto"/>
          </w:tcPr>
          <w:p w:rsidR="00800C46" w:rsidRPr="00B009E7" w:rsidRDefault="006C0069" w:rsidP="0089654F">
            <w:pPr>
              <w:jc w:val="center"/>
              <w:rPr>
                <w:rFonts w:cs="Times New Roman"/>
                <w:lang w:bidi="ar-SA"/>
              </w:rPr>
            </w:pPr>
            <w:r w:rsidRPr="00B009E7">
              <w:rPr>
                <w:rFonts w:cs="Times New Roman"/>
                <w:lang w:bidi="ar-SA"/>
              </w:rPr>
              <w:t>307 140,00</w:t>
            </w:r>
          </w:p>
        </w:tc>
        <w:tc>
          <w:tcPr>
            <w:tcW w:w="1701" w:type="dxa"/>
            <w:shd w:val="clear" w:color="auto" w:fill="auto"/>
          </w:tcPr>
          <w:p w:rsidR="00800C46" w:rsidRPr="00B009E7" w:rsidRDefault="00A276D8" w:rsidP="0089654F">
            <w:pPr>
              <w:jc w:val="center"/>
              <w:rPr>
                <w:rFonts w:cs="Times New Roman"/>
                <w:lang w:bidi="ar-SA"/>
              </w:rPr>
            </w:pPr>
            <w:r w:rsidRPr="00B009E7">
              <w:rPr>
                <w:rFonts w:cs="Times New Roman"/>
                <w:lang w:bidi="ar-SA"/>
              </w:rPr>
              <w:t>170 680,3</w:t>
            </w:r>
          </w:p>
        </w:tc>
        <w:tc>
          <w:tcPr>
            <w:tcW w:w="5103" w:type="dxa"/>
            <w:shd w:val="clear" w:color="auto" w:fill="auto"/>
          </w:tcPr>
          <w:p w:rsidR="00800C46" w:rsidRPr="00B009E7" w:rsidRDefault="00800C46" w:rsidP="00620264">
            <w:pPr>
              <w:jc w:val="center"/>
              <w:rPr>
                <w:rFonts w:cs="Times New Roman"/>
                <w:lang w:val="en-US" w:bidi="ar-SA"/>
              </w:rPr>
            </w:pPr>
            <w:r w:rsidRPr="00B009E7">
              <w:rPr>
                <w:rFonts w:cs="Times New Roman"/>
                <w:lang w:val="en-US" w:bidi="ar-SA"/>
              </w:rPr>
              <w:t>ООО «</w:t>
            </w:r>
            <w:proofErr w:type="spellStart"/>
            <w:r w:rsidRPr="00B009E7">
              <w:rPr>
                <w:rFonts w:cs="Times New Roman"/>
                <w:lang w:val="en-US" w:bidi="ar-SA"/>
              </w:rPr>
              <w:t>Судостроительный</w:t>
            </w:r>
            <w:proofErr w:type="spellEnd"/>
            <w:r w:rsidRPr="00B009E7">
              <w:rPr>
                <w:rFonts w:cs="Times New Roman"/>
                <w:lang w:val="en-US" w:bidi="ar-SA"/>
              </w:rPr>
              <w:t xml:space="preserve"> </w:t>
            </w:r>
            <w:proofErr w:type="spellStart"/>
            <w:r w:rsidRPr="00B009E7">
              <w:rPr>
                <w:rFonts w:cs="Times New Roman"/>
                <w:lang w:val="en-US" w:bidi="ar-SA"/>
              </w:rPr>
              <w:t>комплекс</w:t>
            </w:r>
            <w:proofErr w:type="spellEnd"/>
            <w:r w:rsidRPr="00B009E7">
              <w:rPr>
                <w:rFonts w:cs="Times New Roman"/>
                <w:lang w:val="en-US" w:bidi="ar-SA"/>
              </w:rPr>
              <w:t xml:space="preserve"> «</w:t>
            </w:r>
            <w:proofErr w:type="spellStart"/>
            <w:r w:rsidRPr="00B009E7">
              <w:rPr>
                <w:rFonts w:cs="Times New Roman"/>
                <w:lang w:val="en-US" w:bidi="ar-SA"/>
              </w:rPr>
              <w:t>Звезда</w:t>
            </w:r>
            <w:proofErr w:type="spellEnd"/>
            <w:r w:rsidRPr="00B009E7">
              <w:rPr>
                <w:rFonts w:cs="Times New Roman"/>
                <w:lang w:val="en-US" w:bidi="ar-SA"/>
              </w:rPr>
              <w:t>»</w:t>
            </w:r>
          </w:p>
        </w:tc>
      </w:tr>
      <w:tr w:rsidR="001A6221" w:rsidRPr="00B009E7" w:rsidTr="00B009E7">
        <w:tc>
          <w:tcPr>
            <w:tcW w:w="675" w:type="dxa"/>
            <w:shd w:val="clear" w:color="auto" w:fill="auto"/>
          </w:tcPr>
          <w:p w:rsidR="001A6221" w:rsidRPr="00B009E7" w:rsidRDefault="001A6221" w:rsidP="00D477BD">
            <w:pPr>
              <w:pStyle w:val="aff4"/>
              <w:numPr>
                <w:ilvl w:val="0"/>
                <w:numId w:val="9"/>
              </w:numPr>
              <w:spacing w:after="0"/>
              <w:ind w:left="360"/>
              <w:jc w:val="center"/>
              <w:rPr>
                <w:rFonts w:ascii="Times New Roman" w:hAnsi="Times New Roman" w:cs="Times New Roman"/>
                <w:sz w:val="24"/>
                <w:szCs w:val="24"/>
              </w:rPr>
            </w:pPr>
          </w:p>
        </w:tc>
        <w:tc>
          <w:tcPr>
            <w:tcW w:w="3686" w:type="dxa"/>
            <w:shd w:val="clear" w:color="auto" w:fill="auto"/>
          </w:tcPr>
          <w:p w:rsidR="001A6221" w:rsidRPr="00B009E7" w:rsidRDefault="00335693" w:rsidP="006C0069">
            <w:r w:rsidRPr="00B009E7">
              <w:rPr>
                <w:rFonts w:cs="Times New Roman"/>
                <w:lang w:bidi="ar-SA"/>
              </w:rPr>
              <w:t>«Комплексная программа реконструкц</w:t>
            </w:r>
            <w:proofErr w:type="gramStart"/>
            <w:r w:rsidRPr="00B009E7">
              <w:rPr>
                <w:rFonts w:cs="Times New Roman"/>
                <w:lang w:bidi="ar-SA"/>
              </w:rPr>
              <w:t>ии АО</w:t>
            </w:r>
            <w:proofErr w:type="gramEnd"/>
            <w:r w:rsidRPr="00B009E7">
              <w:rPr>
                <w:rFonts w:cs="Times New Roman"/>
                <w:lang w:bidi="ar-SA"/>
              </w:rPr>
              <w:t xml:space="preserve"> «ДВЗ «Звезда»</w:t>
            </w:r>
          </w:p>
        </w:tc>
        <w:tc>
          <w:tcPr>
            <w:tcW w:w="1559" w:type="dxa"/>
            <w:shd w:val="clear" w:color="auto" w:fill="auto"/>
          </w:tcPr>
          <w:p w:rsidR="001A6221" w:rsidRPr="00B009E7" w:rsidRDefault="00335693" w:rsidP="0089654F">
            <w:pPr>
              <w:jc w:val="center"/>
            </w:pPr>
            <w:r w:rsidRPr="00B009E7">
              <w:t>46 объекта</w:t>
            </w:r>
          </w:p>
        </w:tc>
        <w:tc>
          <w:tcPr>
            <w:tcW w:w="978" w:type="dxa"/>
            <w:shd w:val="clear" w:color="auto" w:fill="auto"/>
          </w:tcPr>
          <w:p w:rsidR="001A6221" w:rsidRPr="00CD6787" w:rsidRDefault="00335693" w:rsidP="00CD6787">
            <w:pPr>
              <w:rPr>
                <w:lang w:val="en-US"/>
              </w:rPr>
            </w:pPr>
            <w:r w:rsidRPr="00B009E7">
              <w:t>2018-202</w:t>
            </w:r>
            <w:r w:rsidR="00CD6787">
              <w:rPr>
                <w:lang w:val="en-US"/>
              </w:rPr>
              <w:t>5</w:t>
            </w:r>
          </w:p>
        </w:tc>
        <w:tc>
          <w:tcPr>
            <w:tcW w:w="1432" w:type="dxa"/>
            <w:gridSpan w:val="2"/>
            <w:shd w:val="clear" w:color="auto" w:fill="auto"/>
          </w:tcPr>
          <w:p w:rsidR="001A6221" w:rsidRPr="00B009E7" w:rsidRDefault="00335693" w:rsidP="0089654F">
            <w:pPr>
              <w:jc w:val="center"/>
            </w:pPr>
            <w:r w:rsidRPr="00B009E7">
              <w:t>34 750,00</w:t>
            </w:r>
          </w:p>
        </w:tc>
        <w:tc>
          <w:tcPr>
            <w:tcW w:w="1701" w:type="dxa"/>
            <w:shd w:val="clear" w:color="auto" w:fill="auto"/>
          </w:tcPr>
          <w:p w:rsidR="001A6221" w:rsidRPr="00B009E7" w:rsidRDefault="00A276D8" w:rsidP="0089654F">
            <w:pPr>
              <w:jc w:val="center"/>
            </w:pPr>
            <w:r w:rsidRPr="00B009E7">
              <w:t>17 912,6</w:t>
            </w:r>
          </w:p>
        </w:tc>
        <w:tc>
          <w:tcPr>
            <w:tcW w:w="5103" w:type="dxa"/>
            <w:shd w:val="clear" w:color="auto" w:fill="auto"/>
          </w:tcPr>
          <w:p w:rsidR="001A6221" w:rsidRPr="00B009E7" w:rsidRDefault="00335693" w:rsidP="00620264">
            <w:pPr>
              <w:jc w:val="center"/>
              <w:rPr>
                <w:rFonts w:cs="Times New Roman"/>
                <w:lang w:bidi="ar-SA"/>
              </w:rPr>
            </w:pPr>
            <w:r w:rsidRPr="00B009E7">
              <w:rPr>
                <w:rFonts w:cs="Times New Roman"/>
                <w:lang w:bidi="ar-SA"/>
              </w:rPr>
              <w:t>АО «Дальневосточный завод «Звезда»</w:t>
            </w:r>
          </w:p>
          <w:p w:rsidR="00335693" w:rsidRPr="00B009E7" w:rsidRDefault="00335693" w:rsidP="00620264">
            <w:pPr>
              <w:jc w:val="center"/>
            </w:pPr>
            <w:r w:rsidRPr="00B009E7">
              <w:t>Обеспечение среднего ремонта ремонт АПЛ-3 и АПЛ-4, ДПЛ и военной техники, восстановление технической готовности и сервисное обслуживание АПЛ, ДПЛ</w:t>
            </w:r>
            <w:proofErr w:type="gramStart"/>
            <w:r w:rsidRPr="00B009E7">
              <w:t>.И</w:t>
            </w:r>
            <w:proofErr w:type="gramEnd"/>
            <w:r w:rsidRPr="00B009E7">
              <w:t>П «КПР АО «ДВЗ «Звезда» реализуется по семи проектам, в состав проектов входят - 46 объектов</w:t>
            </w:r>
          </w:p>
          <w:p w:rsidR="00335693" w:rsidRPr="00B009E7" w:rsidRDefault="00335693" w:rsidP="00335693">
            <w:pPr>
              <w:jc w:val="center"/>
            </w:pPr>
            <w:r w:rsidRPr="00B009E7">
              <w:t xml:space="preserve">Реализация находится под высоким риском </w:t>
            </w:r>
            <w:r w:rsidRPr="00B009E7">
              <w:lastRenderedPageBreak/>
              <w:t>переноса сроков реализации проекта</w:t>
            </w:r>
          </w:p>
        </w:tc>
      </w:tr>
      <w:tr w:rsidR="00131E96" w:rsidRPr="00B009E7" w:rsidTr="00B009E7">
        <w:tc>
          <w:tcPr>
            <w:tcW w:w="675" w:type="dxa"/>
            <w:shd w:val="clear" w:color="auto" w:fill="auto"/>
          </w:tcPr>
          <w:p w:rsidR="00131E96" w:rsidRPr="00B009E7" w:rsidRDefault="00131E96" w:rsidP="00D477BD">
            <w:pPr>
              <w:pStyle w:val="aff4"/>
              <w:numPr>
                <w:ilvl w:val="0"/>
                <w:numId w:val="9"/>
              </w:numPr>
              <w:spacing w:after="0"/>
              <w:ind w:left="360"/>
              <w:jc w:val="center"/>
              <w:rPr>
                <w:rFonts w:ascii="Times New Roman" w:hAnsi="Times New Roman" w:cs="Times New Roman"/>
                <w:sz w:val="24"/>
                <w:szCs w:val="24"/>
              </w:rPr>
            </w:pPr>
          </w:p>
        </w:tc>
        <w:tc>
          <w:tcPr>
            <w:tcW w:w="3686" w:type="dxa"/>
            <w:shd w:val="clear" w:color="auto" w:fill="auto"/>
          </w:tcPr>
          <w:p w:rsidR="00131E96" w:rsidRPr="00B009E7" w:rsidRDefault="00131E96" w:rsidP="006C0069">
            <w:r w:rsidRPr="00B009E7">
              <w:t>Обслуживание (мойка) судов</w:t>
            </w:r>
          </w:p>
        </w:tc>
        <w:tc>
          <w:tcPr>
            <w:tcW w:w="1559" w:type="dxa"/>
            <w:shd w:val="clear" w:color="auto" w:fill="auto"/>
          </w:tcPr>
          <w:p w:rsidR="00131E96" w:rsidRPr="00B009E7" w:rsidRDefault="00131E96" w:rsidP="0089654F">
            <w:pPr>
              <w:jc w:val="center"/>
            </w:pPr>
            <w:r w:rsidRPr="00B009E7">
              <w:t>20 чел.</w:t>
            </w:r>
          </w:p>
        </w:tc>
        <w:tc>
          <w:tcPr>
            <w:tcW w:w="978" w:type="dxa"/>
            <w:shd w:val="clear" w:color="auto" w:fill="auto"/>
          </w:tcPr>
          <w:p w:rsidR="00131E96" w:rsidRPr="00B009E7" w:rsidRDefault="00131E96" w:rsidP="006C0069">
            <w:r w:rsidRPr="00B009E7">
              <w:t>2018-2023</w:t>
            </w:r>
          </w:p>
        </w:tc>
        <w:tc>
          <w:tcPr>
            <w:tcW w:w="1432" w:type="dxa"/>
            <w:gridSpan w:val="2"/>
            <w:shd w:val="clear" w:color="auto" w:fill="auto"/>
          </w:tcPr>
          <w:p w:rsidR="00131E96" w:rsidRPr="00B009E7" w:rsidRDefault="00A276D8" w:rsidP="0089654F">
            <w:pPr>
              <w:jc w:val="center"/>
            </w:pPr>
            <w:r w:rsidRPr="00B009E7">
              <w:t>1,25</w:t>
            </w:r>
          </w:p>
        </w:tc>
        <w:tc>
          <w:tcPr>
            <w:tcW w:w="1701" w:type="dxa"/>
            <w:shd w:val="clear" w:color="auto" w:fill="auto"/>
          </w:tcPr>
          <w:p w:rsidR="00131E96" w:rsidRPr="00B009E7" w:rsidRDefault="0067387C" w:rsidP="0089654F">
            <w:pPr>
              <w:jc w:val="center"/>
            </w:pPr>
            <w:r w:rsidRPr="00B009E7">
              <w:t>1,25</w:t>
            </w:r>
          </w:p>
        </w:tc>
        <w:tc>
          <w:tcPr>
            <w:tcW w:w="5103" w:type="dxa"/>
            <w:shd w:val="clear" w:color="auto" w:fill="auto"/>
          </w:tcPr>
          <w:p w:rsidR="00131E96" w:rsidRPr="00B009E7" w:rsidRDefault="00131E96" w:rsidP="00620264">
            <w:pPr>
              <w:jc w:val="center"/>
              <w:rPr>
                <w:rFonts w:cs="Times New Roman"/>
                <w:lang w:bidi="ar-SA"/>
              </w:rPr>
            </w:pPr>
            <w:r w:rsidRPr="00B009E7">
              <w:rPr>
                <w:rFonts w:cs="Times New Roman"/>
                <w:lang w:bidi="ar-SA"/>
              </w:rPr>
              <w:t>ООО «Сервис-Восток»</w:t>
            </w:r>
          </w:p>
          <w:p w:rsidR="00131E96" w:rsidRPr="00B009E7" w:rsidRDefault="00131E96" w:rsidP="00620264">
            <w:pPr>
              <w:jc w:val="center"/>
              <w:rPr>
                <w:rFonts w:cs="Times New Roman"/>
                <w:lang w:bidi="ar-SA"/>
              </w:rPr>
            </w:pPr>
            <w:r w:rsidRPr="00B009E7">
              <w:rPr>
                <w:rFonts w:cs="Times New Roman"/>
                <w:lang w:bidi="ar-SA"/>
              </w:rPr>
              <w:t xml:space="preserve">20 человек, Химчистка (8 ед.), </w:t>
            </w:r>
          </w:p>
          <w:p w:rsidR="00131E96" w:rsidRPr="00B009E7" w:rsidRDefault="00131E96" w:rsidP="00620264">
            <w:pPr>
              <w:jc w:val="center"/>
            </w:pPr>
            <w:r w:rsidRPr="00B009E7">
              <w:rPr>
                <w:rFonts w:cs="Times New Roman"/>
                <w:lang w:bidi="ar-SA"/>
              </w:rPr>
              <w:t>мойка высокого давления (6 ед.)</w:t>
            </w:r>
          </w:p>
        </w:tc>
      </w:tr>
      <w:tr w:rsidR="0091773A" w:rsidRPr="00B009E7" w:rsidTr="00B009E7">
        <w:tc>
          <w:tcPr>
            <w:tcW w:w="675" w:type="dxa"/>
            <w:shd w:val="clear" w:color="auto" w:fill="auto"/>
          </w:tcPr>
          <w:p w:rsidR="0091773A" w:rsidRPr="00B009E7" w:rsidRDefault="0091773A" w:rsidP="00D477BD">
            <w:pPr>
              <w:pStyle w:val="aff4"/>
              <w:numPr>
                <w:ilvl w:val="0"/>
                <w:numId w:val="9"/>
              </w:numPr>
              <w:spacing w:after="0"/>
              <w:ind w:left="360"/>
              <w:jc w:val="center"/>
              <w:rPr>
                <w:rFonts w:ascii="Times New Roman" w:hAnsi="Times New Roman"/>
                <w:sz w:val="24"/>
                <w:szCs w:val="24"/>
              </w:rPr>
            </w:pPr>
          </w:p>
        </w:tc>
        <w:tc>
          <w:tcPr>
            <w:tcW w:w="3686" w:type="dxa"/>
            <w:shd w:val="clear" w:color="auto" w:fill="auto"/>
          </w:tcPr>
          <w:p w:rsidR="0091773A" w:rsidRPr="00B009E7" w:rsidRDefault="001667EF" w:rsidP="006C0069">
            <w:r w:rsidRPr="00B009E7">
              <w:t xml:space="preserve">Организация общественного питания сотрудников ООО «ССК «Звезда», ДВЗ «Звезда» по модели </w:t>
            </w:r>
            <w:proofErr w:type="gramStart"/>
            <w:r w:rsidRPr="00B009E7">
              <w:t>фабрика-кухни</w:t>
            </w:r>
            <w:proofErr w:type="gramEnd"/>
            <w:r w:rsidRPr="00B009E7">
              <w:t xml:space="preserve"> Большой Камень</w:t>
            </w:r>
          </w:p>
        </w:tc>
        <w:tc>
          <w:tcPr>
            <w:tcW w:w="1559" w:type="dxa"/>
            <w:shd w:val="clear" w:color="auto" w:fill="auto"/>
          </w:tcPr>
          <w:p w:rsidR="0091773A" w:rsidRPr="00B009E7" w:rsidRDefault="001667EF" w:rsidP="0089654F">
            <w:pPr>
              <w:jc w:val="center"/>
            </w:pPr>
            <w:r w:rsidRPr="00B009E7">
              <w:t>80 чел.</w:t>
            </w:r>
          </w:p>
          <w:p w:rsidR="0067387C" w:rsidRPr="00B009E7" w:rsidRDefault="0067387C" w:rsidP="0089654F">
            <w:pPr>
              <w:jc w:val="center"/>
            </w:pPr>
            <w:r w:rsidRPr="00B009E7">
              <w:t>2 500 рационов</w:t>
            </w:r>
          </w:p>
        </w:tc>
        <w:tc>
          <w:tcPr>
            <w:tcW w:w="978" w:type="dxa"/>
            <w:shd w:val="clear" w:color="auto" w:fill="auto"/>
          </w:tcPr>
          <w:p w:rsidR="0091773A" w:rsidRPr="00B009E7" w:rsidRDefault="001667EF" w:rsidP="0067387C">
            <w:pPr>
              <w:jc w:val="center"/>
            </w:pPr>
            <w:r w:rsidRPr="00B009E7">
              <w:t>2018- 202</w:t>
            </w:r>
            <w:r w:rsidR="0067387C" w:rsidRPr="00B009E7">
              <w:t>4</w:t>
            </w:r>
          </w:p>
        </w:tc>
        <w:tc>
          <w:tcPr>
            <w:tcW w:w="1432" w:type="dxa"/>
            <w:gridSpan w:val="2"/>
            <w:shd w:val="clear" w:color="auto" w:fill="auto"/>
          </w:tcPr>
          <w:p w:rsidR="0091773A" w:rsidRPr="00B009E7" w:rsidRDefault="001667EF" w:rsidP="0089654F">
            <w:pPr>
              <w:jc w:val="center"/>
            </w:pPr>
            <w:r w:rsidRPr="00B009E7">
              <w:t>2,58</w:t>
            </w:r>
          </w:p>
        </w:tc>
        <w:tc>
          <w:tcPr>
            <w:tcW w:w="1701" w:type="dxa"/>
            <w:shd w:val="clear" w:color="auto" w:fill="auto"/>
          </w:tcPr>
          <w:p w:rsidR="0091773A" w:rsidRPr="00B009E7" w:rsidRDefault="0067387C" w:rsidP="0089654F">
            <w:pPr>
              <w:jc w:val="center"/>
            </w:pPr>
            <w:r w:rsidRPr="00B009E7">
              <w:t>0,46</w:t>
            </w:r>
          </w:p>
        </w:tc>
        <w:tc>
          <w:tcPr>
            <w:tcW w:w="5103" w:type="dxa"/>
            <w:shd w:val="clear" w:color="auto" w:fill="auto"/>
          </w:tcPr>
          <w:p w:rsidR="0091773A" w:rsidRPr="00B009E7" w:rsidRDefault="0091773A" w:rsidP="00620264">
            <w:pPr>
              <w:jc w:val="center"/>
              <w:rPr>
                <w:rFonts w:cs="Times New Roman"/>
                <w:lang w:bidi="ar-SA"/>
              </w:rPr>
            </w:pPr>
            <w:r w:rsidRPr="00B009E7">
              <w:rPr>
                <w:rFonts w:cs="Times New Roman"/>
                <w:lang w:bidi="ar-SA"/>
              </w:rPr>
              <w:t>ООО «Сервис-Восток»</w:t>
            </w:r>
            <w:r w:rsidR="001667EF" w:rsidRPr="00B009E7">
              <w:rPr>
                <w:rFonts w:cs="Times New Roman"/>
                <w:lang w:bidi="ar-SA"/>
              </w:rPr>
              <w:t xml:space="preserve"> </w:t>
            </w:r>
          </w:p>
          <w:p w:rsidR="001667EF" w:rsidRPr="00B009E7" w:rsidRDefault="001667EF" w:rsidP="00620264">
            <w:pPr>
              <w:jc w:val="center"/>
              <w:rPr>
                <w:rFonts w:cs="Times New Roman"/>
                <w:lang w:bidi="ar-SA"/>
              </w:rPr>
            </w:pPr>
            <w:r w:rsidRPr="00B009E7">
              <w:rPr>
                <w:rFonts w:cs="Times New Roman"/>
                <w:lang w:bidi="ar-SA"/>
              </w:rPr>
              <w:t xml:space="preserve">Плановая загрузка мощностей </w:t>
            </w:r>
          </w:p>
          <w:p w:rsidR="001667EF" w:rsidRPr="00B009E7" w:rsidRDefault="001667EF" w:rsidP="00620264">
            <w:pPr>
              <w:jc w:val="center"/>
              <w:rPr>
                <w:rFonts w:cs="Times New Roman"/>
                <w:lang w:bidi="ar-SA"/>
              </w:rPr>
            </w:pPr>
            <w:r w:rsidRPr="00B009E7">
              <w:rPr>
                <w:rFonts w:cs="Times New Roman"/>
                <w:lang w:bidi="ar-SA"/>
              </w:rPr>
              <w:t>фабрики-кухни – от 2500 рационов в день</w:t>
            </w:r>
          </w:p>
          <w:p w:rsidR="009A1B1F" w:rsidRPr="00B009E7" w:rsidRDefault="009A1B1F" w:rsidP="00620264">
            <w:pPr>
              <w:jc w:val="center"/>
            </w:pPr>
            <w:r w:rsidRPr="00B009E7">
              <w:t>Реализация находится под высоким риском переноса сроков реализации проекта</w:t>
            </w:r>
          </w:p>
        </w:tc>
      </w:tr>
      <w:tr w:rsidR="00800C46" w:rsidRPr="00B009E7" w:rsidTr="00B009E7">
        <w:tc>
          <w:tcPr>
            <w:tcW w:w="675" w:type="dxa"/>
            <w:shd w:val="clear" w:color="auto" w:fill="auto"/>
          </w:tcPr>
          <w:p w:rsidR="00800C46" w:rsidRPr="00B009E7" w:rsidRDefault="00800C46" w:rsidP="00D477BD">
            <w:pPr>
              <w:pStyle w:val="aff4"/>
              <w:numPr>
                <w:ilvl w:val="0"/>
                <w:numId w:val="9"/>
              </w:numPr>
              <w:spacing w:after="0"/>
              <w:ind w:left="360"/>
              <w:jc w:val="center"/>
              <w:rPr>
                <w:rFonts w:ascii="Times New Roman" w:hAnsi="Times New Roman" w:cs="Times New Roman"/>
                <w:sz w:val="24"/>
                <w:szCs w:val="24"/>
                <w:lang w:bidi="ar-SA"/>
              </w:rPr>
            </w:pPr>
          </w:p>
        </w:tc>
        <w:tc>
          <w:tcPr>
            <w:tcW w:w="3686" w:type="dxa"/>
            <w:shd w:val="clear" w:color="auto" w:fill="auto"/>
          </w:tcPr>
          <w:p w:rsidR="00800C46" w:rsidRPr="00B009E7" w:rsidRDefault="00800C46" w:rsidP="006C0069">
            <w:pPr>
              <w:rPr>
                <w:rFonts w:cs="Times New Roman"/>
                <w:lang w:bidi="ar-SA"/>
              </w:rPr>
            </w:pPr>
            <w:r w:rsidRPr="00B009E7">
              <w:rPr>
                <w:rFonts w:cs="Times New Roman"/>
                <w:lang w:bidi="ar-SA"/>
              </w:rPr>
              <w:t>«Проект №2: Строительство торгово-административного центра»</w:t>
            </w:r>
          </w:p>
          <w:p w:rsidR="00800C46" w:rsidRPr="00B009E7" w:rsidRDefault="00800C46" w:rsidP="006C0069">
            <w:pPr>
              <w:rPr>
                <w:rFonts w:cs="Times New Roman"/>
                <w:lang w:bidi="ar-SA"/>
              </w:rPr>
            </w:pPr>
          </w:p>
        </w:tc>
        <w:tc>
          <w:tcPr>
            <w:tcW w:w="1559" w:type="dxa"/>
            <w:shd w:val="clear" w:color="auto" w:fill="auto"/>
          </w:tcPr>
          <w:p w:rsidR="0067387C" w:rsidRPr="00B009E7" w:rsidRDefault="00852DCC" w:rsidP="0089654F">
            <w:pPr>
              <w:jc w:val="center"/>
              <w:rPr>
                <w:rFonts w:cs="Times New Roman"/>
                <w:lang w:bidi="ar-SA"/>
              </w:rPr>
            </w:pPr>
            <w:r w:rsidRPr="00B009E7">
              <w:rPr>
                <w:rFonts w:cs="Times New Roman"/>
                <w:lang w:bidi="ar-SA"/>
              </w:rPr>
              <w:t>640 кв.м. торговой площади</w:t>
            </w:r>
            <w:r w:rsidR="0067387C" w:rsidRPr="00B009E7">
              <w:rPr>
                <w:rFonts w:cs="Times New Roman"/>
                <w:lang w:bidi="ar-SA"/>
              </w:rPr>
              <w:t xml:space="preserve">, </w:t>
            </w:r>
          </w:p>
          <w:p w:rsidR="00800C46" w:rsidRPr="00B009E7" w:rsidRDefault="0067387C" w:rsidP="0089654F">
            <w:pPr>
              <w:jc w:val="center"/>
              <w:rPr>
                <w:rFonts w:cs="Times New Roman"/>
                <w:lang w:bidi="ar-SA"/>
              </w:rPr>
            </w:pPr>
            <w:r w:rsidRPr="00B009E7">
              <w:rPr>
                <w:rFonts w:cs="Times New Roman"/>
                <w:lang w:bidi="ar-SA"/>
              </w:rPr>
              <w:t>8 чел.</w:t>
            </w:r>
          </w:p>
        </w:tc>
        <w:tc>
          <w:tcPr>
            <w:tcW w:w="978" w:type="dxa"/>
            <w:shd w:val="clear" w:color="auto" w:fill="auto"/>
          </w:tcPr>
          <w:p w:rsidR="00800C46" w:rsidRPr="00B009E7" w:rsidRDefault="00852DCC" w:rsidP="0067387C">
            <w:pPr>
              <w:jc w:val="center"/>
              <w:rPr>
                <w:rFonts w:cs="Times New Roman"/>
                <w:lang w:bidi="ar-SA"/>
              </w:rPr>
            </w:pPr>
            <w:r w:rsidRPr="00B009E7">
              <w:rPr>
                <w:rFonts w:cs="Times New Roman"/>
                <w:lang w:bidi="ar-SA"/>
              </w:rPr>
              <w:t>2023-202</w:t>
            </w:r>
            <w:r w:rsidR="0067387C" w:rsidRPr="00B009E7">
              <w:rPr>
                <w:rFonts w:cs="Times New Roman"/>
                <w:lang w:bidi="ar-SA"/>
              </w:rPr>
              <w:t>6</w:t>
            </w:r>
          </w:p>
        </w:tc>
        <w:tc>
          <w:tcPr>
            <w:tcW w:w="1432" w:type="dxa"/>
            <w:gridSpan w:val="2"/>
            <w:shd w:val="clear" w:color="auto" w:fill="auto"/>
          </w:tcPr>
          <w:p w:rsidR="00800C46" w:rsidRPr="00B009E7" w:rsidRDefault="00852DCC" w:rsidP="0089654F">
            <w:pPr>
              <w:jc w:val="center"/>
              <w:rPr>
                <w:rFonts w:cs="Times New Roman"/>
                <w:lang w:bidi="ar-SA"/>
              </w:rPr>
            </w:pPr>
            <w:r w:rsidRPr="00B009E7">
              <w:rPr>
                <w:rFonts w:cs="Times New Roman"/>
                <w:lang w:bidi="ar-SA"/>
              </w:rPr>
              <w:t>11,76</w:t>
            </w:r>
          </w:p>
        </w:tc>
        <w:tc>
          <w:tcPr>
            <w:tcW w:w="1701" w:type="dxa"/>
            <w:shd w:val="clear" w:color="auto" w:fill="auto"/>
          </w:tcPr>
          <w:p w:rsidR="00800C46" w:rsidRPr="00B009E7" w:rsidRDefault="00852DCC" w:rsidP="0067387C">
            <w:pPr>
              <w:jc w:val="center"/>
              <w:rPr>
                <w:rFonts w:cs="Times New Roman"/>
                <w:lang w:bidi="ar-SA"/>
              </w:rPr>
            </w:pPr>
            <w:r w:rsidRPr="00B009E7">
              <w:rPr>
                <w:rFonts w:cs="Times New Roman"/>
                <w:lang w:bidi="ar-SA"/>
              </w:rPr>
              <w:t>0,</w:t>
            </w:r>
            <w:r w:rsidR="0067387C" w:rsidRPr="00B009E7">
              <w:rPr>
                <w:rFonts w:cs="Times New Roman"/>
                <w:lang w:bidi="ar-SA"/>
              </w:rPr>
              <w:t>30</w:t>
            </w:r>
          </w:p>
        </w:tc>
        <w:tc>
          <w:tcPr>
            <w:tcW w:w="5103" w:type="dxa"/>
            <w:shd w:val="clear" w:color="auto" w:fill="auto"/>
          </w:tcPr>
          <w:p w:rsidR="00800C46" w:rsidRPr="00B009E7" w:rsidRDefault="00800C46" w:rsidP="00620264">
            <w:pPr>
              <w:jc w:val="center"/>
              <w:rPr>
                <w:rFonts w:cs="Times New Roman"/>
                <w:lang w:val="en-US" w:bidi="ar-SA"/>
              </w:rPr>
            </w:pPr>
            <w:r w:rsidRPr="00B009E7">
              <w:rPr>
                <w:rFonts w:cs="Times New Roman"/>
                <w:lang w:val="en-US" w:bidi="ar-SA"/>
              </w:rPr>
              <w:t>ООО «</w:t>
            </w:r>
            <w:proofErr w:type="spellStart"/>
            <w:r w:rsidRPr="00B009E7">
              <w:rPr>
                <w:rFonts w:cs="Times New Roman"/>
                <w:lang w:val="en-US" w:bidi="ar-SA"/>
              </w:rPr>
              <w:t>Примтехсервис</w:t>
            </w:r>
            <w:proofErr w:type="spellEnd"/>
            <w:r w:rsidRPr="00B009E7">
              <w:rPr>
                <w:rFonts w:cs="Times New Roman"/>
                <w:lang w:val="en-US" w:bidi="ar-SA"/>
              </w:rPr>
              <w:t>»</w:t>
            </w:r>
          </w:p>
        </w:tc>
      </w:tr>
      <w:tr w:rsidR="00800C46" w:rsidRPr="00B009E7" w:rsidTr="00B009E7">
        <w:tc>
          <w:tcPr>
            <w:tcW w:w="675" w:type="dxa"/>
            <w:shd w:val="clear" w:color="auto" w:fill="auto"/>
          </w:tcPr>
          <w:p w:rsidR="00800C46" w:rsidRPr="00B009E7" w:rsidRDefault="00800C46" w:rsidP="00D477BD">
            <w:pPr>
              <w:pStyle w:val="aff4"/>
              <w:numPr>
                <w:ilvl w:val="0"/>
                <w:numId w:val="9"/>
              </w:numPr>
              <w:spacing w:after="0"/>
              <w:ind w:left="360"/>
              <w:jc w:val="center"/>
              <w:rPr>
                <w:rFonts w:ascii="Times New Roman" w:hAnsi="Times New Roman" w:cs="Times New Roman"/>
                <w:sz w:val="24"/>
                <w:szCs w:val="24"/>
                <w:lang w:val="en-US" w:bidi="ar-SA"/>
              </w:rPr>
            </w:pPr>
          </w:p>
        </w:tc>
        <w:tc>
          <w:tcPr>
            <w:tcW w:w="3686" w:type="dxa"/>
            <w:shd w:val="clear" w:color="auto" w:fill="auto"/>
          </w:tcPr>
          <w:p w:rsidR="00800C46" w:rsidRPr="00B009E7" w:rsidRDefault="00620264" w:rsidP="006C0069">
            <w:pPr>
              <w:rPr>
                <w:rFonts w:cs="Times New Roman"/>
                <w:lang w:bidi="ar-SA"/>
              </w:rPr>
            </w:pPr>
            <w:r w:rsidRPr="00B009E7">
              <w:rPr>
                <w:rFonts w:cs="Times New Roman"/>
                <w:lang w:bidi="ar-SA"/>
              </w:rPr>
              <w:t>«Проект №3. Капитальное строительство административного-производственного здания и нестационарного павильона по продаже питьевой воды»</w:t>
            </w:r>
          </w:p>
        </w:tc>
        <w:tc>
          <w:tcPr>
            <w:tcW w:w="1559" w:type="dxa"/>
            <w:shd w:val="clear" w:color="auto" w:fill="auto"/>
          </w:tcPr>
          <w:p w:rsidR="00800C46" w:rsidRPr="00B009E7" w:rsidRDefault="00852DCC" w:rsidP="0089654F">
            <w:pPr>
              <w:jc w:val="center"/>
              <w:rPr>
                <w:rFonts w:cs="Times New Roman"/>
                <w:lang w:bidi="ar-SA"/>
              </w:rPr>
            </w:pPr>
            <w:r w:rsidRPr="00B009E7">
              <w:rPr>
                <w:rFonts w:cs="Times New Roman"/>
                <w:lang w:bidi="ar-SA"/>
              </w:rPr>
              <w:t>100 кв.м. общая площадь строения</w:t>
            </w:r>
          </w:p>
        </w:tc>
        <w:tc>
          <w:tcPr>
            <w:tcW w:w="978" w:type="dxa"/>
            <w:shd w:val="clear" w:color="auto" w:fill="auto"/>
          </w:tcPr>
          <w:p w:rsidR="00800C46" w:rsidRPr="00B009E7" w:rsidRDefault="00852DCC" w:rsidP="0067387C">
            <w:pPr>
              <w:jc w:val="center"/>
              <w:rPr>
                <w:rFonts w:cs="Times New Roman"/>
                <w:lang w:bidi="ar-SA"/>
              </w:rPr>
            </w:pPr>
            <w:r w:rsidRPr="00B009E7">
              <w:rPr>
                <w:rFonts w:cs="Times New Roman"/>
                <w:lang w:bidi="ar-SA"/>
              </w:rPr>
              <w:t>2022-202</w:t>
            </w:r>
            <w:r w:rsidR="0067387C" w:rsidRPr="00B009E7">
              <w:rPr>
                <w:rFonts w:cs="Times New Roman"/>
                <w:lang w:bidi="ar-SA"/>
              </w:rPr>
              <w:t>6</w:t>
            </w:r>
          </w:p>
        </w:tc>
        <w:tc>
          <w:tcPr>
            <w:tcW w:w="1432" w:type="dxa"/>
            <w:gridSpan w:val="2"/>
            <w:shd w:val="clear" w:color="auto" w:fill="auto"/>
          </w:tcPr>
          <w:p w:rsidR="00800C46" w:rsidRPr="00B009E7" w:rsidRDefault="00852DCC" w:rsidP="0089654F">
            <w:pPr>
              <w:jc w:val="center"/>
              <w:rPr>
                <w:rFonts w:cs="Times New Roman"/>
                <w:lang w:bidi="ar-SA"/>
              </w:rPr>
            </w:pPr>
            <w:r w:rsidRPr="00B009E7">
              <w:rPr>
                <w:rFonts w:cs="Times New Roman"/>
                <w:lang w:bidi="ar-SA"/>
              </w:rPr>
              <w:t>2,20</w:t>
            </w:r>
          </w:p>
        </w:tc>
        <w:tc>
          <w:tcPr>
            <w:tcW w:w="1701" w:type="dxa"/>
            <w:shd w:val="clear" w:color="auto" w:fill="auto"/>
          </w:tcPr>
          <w:p w:rsidR="00800C46" w:rsidRPr="00B009E7" w:rsidRDefault="00852DCC" w:rsidP="009A1B1F">
            <w:pPr>
              <w:jc w:val="center"/>
              <w:rPr>
                <w:rFonts w:cs="Times New Roman"/>
                <w:lang w:bidi="ar-SA"/>
              </w:rPr>
            </w:pPr>
            <w:r w:rsidRPr="00B009E7">
              <w:rPr>
                <w:rFonts w:cs="Times New Roman"/>
                <w:lang w:bidi="ar-SA"/>
              </w:rPr>
              <w:t>0,</w:t>
            </w:r>
            <w:r w:rsidR="009A1B1F" w:rsidRPr="00B009E7">
              <w:rPr>
                <w:rFonts w:cs="Times New Roman"/>
                <w:lang w:bidi="ar-SA"/>
              </w:rPr>
              <w:t>21</w:t>
            </w:r>
          </w:p>
        </w:tc>
        <w:tc>
          <w:tcPr>
            <w:tcW w:w="5103" w:type="dxa"/>
            <w:shd w:val="clear" w:color="auto" w:fill="auto"/>
          </w:tcPr>
          <w:p w:rsidR="00800C46" w:rsidRPr="00B009E7" w:rsidRDefault="00800C46" w:rsidP="00620264">
            <w:pPr>
              <w:jc w:val="center"/>
              <w:rPr>
                <w:rFonts w:cs="Times New Roman"/>
                <w:lang w:bidi="ar-SA"/>
              </w:rPr>
            </w:pPr>
            <w:r w:rsidRPr="00B009E7">
              <w:rPr>
                <w:rFonts w:cs="Times New Roman"/>
                <w:lang w:bidi="ar-SA"/>
              </w:rPr>
              <w:t>ООО «</w:t>
            </w:r>
            <w:proofErr w:type="spellStart"/>
            <w:r w:rsidRPr="00B009E7">
              <w:rPr>
                <w:rFonts w:cs="Times New Roman"/>
                <w:lang w:bidi="ar-SA"/>
              </w:rPr>
              <w:t>Примтехсервис</w:t>
            </w:r>
            <w:proofErr w:type="spellEnd"/>
            <w:r w:rsidRPr="00B009E7">
              <w:rPr>
                <w:rFonts w:cs="Times New Roman"/>
                <w:lang w:bidi="ar-SA"/>
              </w:rPr>
              <w:t>»</w:t>
            </w:r>
          </w:p>
          <w:p w:rsidR="00852DCC" w:rsidRPr="00B009E7" w:rsidRDefault="00852DCC" w:rsidP="00620264">
            <w:pPr>
              <w:jc w:val="center"/>
              <w:rPr>
                <w:rFonts w:cs="Times New Roman"/>
                <w:lang w:bidi="ar-SA"/>
              </w:rPr>
            </w:pPr>
            <w:r w:rsidRPr="00B009E7">
              <w:rPr>
                <w:rFonts w:cs="Times New Roman"/>
                <w:lang w:bidi="ar-SA"/>
              </w:rPr>
              <w:t>Объем реализации питьевой воды при выходе на полную мощность 300 тыс. л./мес.</w:t>
            </w:r>
          </w:p>
        </w:tc>
      </w:tr>
      <w:tr w:rsidR="00800C46" w:rsidRPr="00B009E7" w:rsidTr="00B009E7">
        <w:tc>
          <w:tcPr>
            <w:tcW w:w="675" w:type="dxa"/>
            <w:shd w:val="clear" w:color="auto" w:fill="auto"/>
          </w:tcPr>
          <w:p w:rsidR="00800C46" w:rsidRPr="00B009E7" w:rsidRDefault="00800C46" w:rsidP="00D477BD">
            <w:pPr>
              <w:pStyle w:val="aff4"/>
              <w:numPr>
                <w:ilvl w:val="0"/>
                <w:numId w:val="9"/>
              </w:numPr>
              <w:spacing w:after="0"/>
              <w:ind w:left="360"/>
              <w:jc w:val="center"/>
              <w:rPr>
                <w:rFonts w:ascii="Times New Roman" w:hAnsi="Times New Roman" w:cs="Times New Roman"/>
                <w:sz w:val="24"/>
                <w:szCs w:val="24"/>
                <w:lang w:bidi="ar-SA"/>
              </w:rPr>
            </w:pPr>
          </w:p>
        </w:tc>
        <w:tc>
          <w:tcPr>
            <w:tcW w:w="3686" w:type="dxa"/>
            <w:shd w:val="clear" w:color="auto" w:fill="auto"/>
          </w:tcPr>
          <w:p w:rsidR="00800C46" w:rsidRPr="00B009E7" w:rsidRDefault="00620264" w:rsidP="006C0069">
            <w:pPr>
              <w:rPr>
                <w:rFonts w:cs="Times New Roman"/>
                <w:lang w:bidi="ar-SA"/>
              </w:rPr>
            </w:pPr>
            <w:r w:rsidRPr="00B009E7">
              <w:rPr>
                <w:rFonts w:cs="Times New Roman"/>
                <w:lang w:bidi="ar-SA"/>
              </w:rPr>
              <w:t>«Строительство завода по производству готовых металлических изделий, стеклопластиковой арматуры, солнечных обогревателей, восстановлению деталей с помощью аппарата газодинамического напыления, ремонту и монтажу машин и оборудования»</w:t>
            </w:r>
          </w:p>
        </w:tc>
        <w:tc>
          <w:tcPr>
            <w:tcW w:w="1559" w:type="dxa"/>
            <w:shd w:val="clear" w:color="auto" w:fill="auto"/>
          </w:tcPr>
          <w:p w:rsidR="00800C46" w:rsidRPr="00B009E7" w:rsidRDefault="00852DCC" w:rsidP="0089654F">
            <w:pPr>
              <w:jc w:val="center"/>
              <w:rPr>
                <w:rFonts w:cs="Times New Roman"/>
                <w:lang w:bidi="ar-SA"/>
              </w:rPr>
            </w:pPr>
            <w:r w:rsidRPr="00B009E7">
              <w:rPr>
                <w:rFonts w:cs="Times New Roman"/>
                <w:lang w:bidi="ar-SA"/>
              </w:rPr>
              <w:t>40 тонн строительных металлических конструкций в месяц</w:t>
            </w:r>
          </w:p>
        </w:tc>
        <w:tc>
          <w:tcPr>
            <w:tcW w:w="978" w:type="dxa"/>
            <w:shd w:val="clear" w:color="auto" w:fill="auto"/>
          </w:tcPr>
          <w:p w:rsidR="00800C46" w:rsidRPr="00B009E7" w:rsidRDefault="00852DCC" w:rsidP="0089654F">
            <w:pPr>
              <w:jc w:val="center"/>
              <w:rPr>
                <w:rFonts w:cs="Times New Roman"/>
                <w:lang w:bidi="ar-SA"/>
              </w:rPr>
            </w:pPr>
            <w:r w:rsidRPr="00B009E7">
              <w:rPr>
                <w:rFonts w:cs="Times New Roman"/>
                <w:lang w:bidi="ar-SA"/>
              </w:rPr>
              <w:t>2020-</w:t>
            </w:r>
          </w:p>
          <w:p w:rsidR="00852DCC" w:rsidRPr="00B009E7" w:rsidRDefault="00852DCC" w:rsidP="0067387C">
            <w:pPr>
              <w:jc w:val="center"/>
              <w:rPr>
                <w:rFonts w:cs="Times New Roman"/>
                <w:lang w:bidi="ar-SA"/>
              </w:rPr>
            </w:pPr>
            <w:r w:rsidRPr="00B009E7">
              <w:rPr>
                <w:rFonts w:cs="Times New Roman"/>
                <w:lang w:bidi="ar-SA"/>
              </w:rPr>
              <w:t>202</w:t>
            </w:r>
            <w:r w:rsidR="0067387C" w:rsidRPr="00B009E7">
              <w:rPr>
                <w:rFonts w:cs="Times New Roman"/>
                <w:lang w:bidi="ar-SA"/>
              </w:rPr>
              <w:t>5</w:t>
            </w:r>
          </w:p>
        </w:tc>
        <w:tc>
          <w:tcPr>
            <w:tcW w:w="1432" w:type="dxa"/>
            <w:gridSpan w:val="2"/>
            <w:shd w:val="clear" w:color="auto" w:fill="auto"/>
          </w:tcPr>
          <w:p w:rsidR="00800C46" w:rsidRPr="00B009E7" w:rsidRDefault="00852DCC" w:rsidP="0089654F">
            <w:pPr>
              <w:jc w:val="center"/>
              <w:rPr>
                <w:rFonts w:cs="Times New Roman"/>
                <w:lang w:bidi="ar-SA"/>
              </w:rPr>
            </w:pPr>
            <w:r w:rsidRPr="00B009E7">
              <w:rPr>
                <w:rFonts w:cs="Times New Roman"/>
                <w:lang w:bidi="ar-SA"/>
              </w:rPr>
              <w:t>41,36</w:t>
            </w:r>
          </w:p>
        </w:tc>
        <w:tc>
          <w:tcPr>
            <w:tcW w:w="1701" w:type="dxa"/>
            <w:shd w:val="clear" w:color="auto" w:fill="auto"/>
          </w:tcPr>
          <w:p w:rsidR="00800C46" w:rsidRPr="00B009E7" w:rsidRDefault="0067387C" w:rsidP="0089654F">
            <w:pPr>
              <w:jc w:val="center"/>
              <w:rPr>
                <w:rFonts w:cs="Times New Roman"/>
                <w:lang w:bidi="ar-SA"/>
              </w:rPr>
            </w:pPr>
            <w:r w:rsidRPr="00B009E7">
              <w:rPr>
                <w:rFonts w:cs="Times New Roman"/>
                <w:lang w:bidi="ar-SA"/>
              </w:rPr>
              <w:t>24,36</w:t>
            </w:r>
          </w:p>
        </w:tc>
        <w:tc>
          <w:tcPr>
            <w:tcW w:w="5103" w:type="dxa"/>
            <w:shd w:val="clear" w:color="auto" w:fill="auto"/>
          </w:tcPr>
          <w:p w:rsidR="00800C46" w:rsidRPr="00B009E7" w:rsidRDefault="00800C46" w:rsidP="00620264">
            <w:pPr>
              <w:jc w:val="center"/>
              <w:rPr>
                <w:rFonts w:cs="Times New Roman"/>
                <w:lang w:val="en-US" w:bidi="ar-SA"/>
              </w:rPr>
            </w:pPr>
            <w:r w:rsidRPr="00B009E7">
              <w:rPr>
                <w:rFonts w:cs="Times New Roman"/>
                <w:lang w:val="en-US" w:bidi="ar-SA"/>
              </w:rPr>
              <w:t>ООО «</w:t>
            </w:r>
            <w:proofErr w:type="spellStart"/>
            <w:r w:rsidRPr="00B009E7">
              <w:rPr>
                <w:rFonts w:cs="Times New Roman"/>
                <w:lang w:val="en-US" w:bidi="ar-SA"/>
              </w:rPr>
              <w:t>Примтехсервис</w:t>
            </w:r>
            <w:proofErr w:type="spellEnd"/>
            <w:r w:rsidRPr="00B009E7">
              <w:rPr>
                <w:rFonts w:cs="Times New Roman"/>
                <w:lang w:val="en-US" w:bidi="ar-SA"/>
              </w:rPr>
              <w:t>»</w:t>
            </w:r>
          </w:p>
        </w:tc>
      </w:tr>
      <w:tr w:rsidR="00131E96" w:rsidRPr="00B009E7" w:rsidTr="00B009E7">
        <w:tc>
          <w:tcPr>
            <w:tcW w:w="675" w:type="dxa"/>
            <w:shd w:val="clear" w:color="auto" w:fill="auto"/>
          </w:tcPr>
          <w:p w:rsidR="00131E96" w:rsidRPr="00B009E7" w:rsidRDefault="00131E96" w:rsidP="00D477BD">
            <w:pPr>
              <w:pStyle w:val="aff4"/>
              <w:numPr>
                <w:ilvl w:val="0"/>
                <w:numId w:val="9"/>
              </w:numPr>
              <w:spacing w:after="0"/>
              <w:ind w:left="360"/>
              <w:jc w:val="center"/>
              <w:rPr>
                <w:rFonts w:ascii="Times New Roman" w:hAnsi="Times New Roman" w:cs="Times New Roman"/>
                <w:sz w:val="24"/>
                <w:szCs w:val="24"/>
                <w:lang w:bidi="ar-SA"/>
              </w:rPr>
            </w:pPr>
          </w:p>
        </w:tc>
        <w:tc>
          <w:tcPr>
            <w:tcW w:w="3686" w:type="dxa"/>
            <w:shd w:val="clear" w:color="auto" w:fill="auto"/>
          </w:tcPr>
          <w:p w:rsidR="00131E96" w:rsidRPr="00B009E7" w:rsidRDefault="00131E96" w:rsidP="006C0069">
            <w:pPr>
              <w:rPr>
                <w:rFonts w:cs="Times New Roman"/>
                <w:lang w:bidi="ar-SA"/>
              </w:rPr>
            </w:pPr>
            <w:r w:rsidRPr="00B009E7">
              <w:rPr>
                <w:rFonts w:cs="Times New Roman"/>
                <w:lang w:bidi="ar-SA"/>
              </w:rPr>
              <w:t>«Производственно-логистический комплекс «Большой Камень»</w:t>
            </w:r>
          </w:p>
        </w:tc>
        <w:tc>
          <w:tcPr>
            <w:tcW w:w="1559" w:type="dxa"/>
            <w:shd w:val="clear" w:color="auto" w:fill="auto"/>
          </w:tcPr>
          <w:p w:rsidR="00131E96" w:rsidRPr="00B009E7" w:rsidRDefault="00131E96" w:rsidP="00131E96">
            <w:pPr>
              <w:jc w:val="center"/>
              <w:rPr>
                <w:rFonts w:cs="Times New Roman"/>
                <w:lang w:bidi="ar-SA"/>
              </w:rPr>
            </w:pPr>
            <w:r w:rsidRPr="00B009E7">
              <w:rPr>
                <w:rFonts w:cs="Times New Roman"/>
                <w:lang w:bidi="ar-SA"/>
              </w:rPr>
              <w:t>5000 кв.м.</w:t>
            </w:r>
          </w:p>
        </w:tc>
        <w:tc>
          <w:tcPr>
            <w:tcW w:w="978" w:type="dxa"/>
            <w:shd w:val="clear" w:color="auto" w:fill="auto"/>
          </w:tcPr>
          <w:p w:rsidR="00131E96" w:rsidRPr="00B009E7" w:rsidRDefault="00131E96" w:rsidP="00131E96">
            <w:pPr>
              <w:jc w:val="center"/>
              <w:rPr>
                <w:rFonts w:cs="Times New Roman"/>
                <w:lang w:bidi="ar-SA"/>
              </w:rPr>
            </w:pPr>
            <w:r w:rsidRPr="00B009E7">
              <w:rPr>
                <w:rFonts w:cs="Times New Roman"/>
                <w:lang w:bidi="ar-SA"/>
              </w:rPr>
              <w:t>2018-2028</w:t>
            </w:r>
          </w:p>
        </w:tc>
        <w:tc>
          <w:tcPr>
            <w:tcW w:w="1432" w:type="dxa"/>
            <w:gridSpan w:val="2"/>
            <w:shd w:val="clear" w:color="auto" w:fill="auto"/>
          </w:tcPr>
          <w:p w:rsidR="00131E96" w:rsidRPr="00B009E7" w:rsidRDefault="00131E96" w:rsidP="00131E96">
            <w:pPr>
              <w:jc w:val="center"/>
              <w:rPr>
                <w:rFonts w:cs="Times New Roman"/>
                <w:lang w:bidi="ar-SA"/>
              </w:rPr>
            </w:pPr>
            <w:r w:rsidRPr="00B009E7">
              <w:rPr>
                <w:rFonts w:cs="Times New Roman"/>
                <w:lang w:bidi="ar-SA"/>
              </w:rPr>
              <w:t>1 231,08</w:t>
            </w:r>
          </w:p>
        </w:tc>
        <w:tc>
          <w:tcPr>
            <w:tcW w:w="1701" w:type="dxa"/>
            <w:shd w:val="clear" w:color="auto" w:fill="auto"/>
          </w:tcPr>
          <w:p w:rsidR="00131E96" w:rsidRPr="00B009E7" w:rsidRDefault="00FC4FF6" w:rsidP="00131E96">
            <w:pPr>
              <w:jc w:val="center"/>
              <w:rPr>
                <w:rFonts w:cs="Times New Roman"/>
                <w:lang w:bidi="ar-SA"/>
              </w:rPr>
            </w:pPr>
            <w:r w:rsidRPr="00B009E7">
              <w:rPr>
                <w:rFonts w:cs="Times New Roman"/>
                <w:lang w:bidi="ar-SA"/>
              </w:rPr>
              <w:t>435,3</w:t>
            </w:r>
          </w:p>
        </w:tc>
        <w:tc>
          <w:tcPr>
            <w:tcW w:w="5103" w:type="dxa"/>
            <w:shd w:val="clear" w:color="auto" w:fill="auto"/>
          </w:tcPr>
          <w:p w:rsidR="00131E96" w:rsidRPr="00B009E7" w:rsidRDefault="00131E96" w:rsidP="00620264">
            <w:pPr>
              <w:jc w:val="center"/>
              <w:rPr>
                <w:rFonts w:cs="Times New Roman"/>
                <w:lang w:bidi="ar-SA"/>
              </w:rPr>
            </w:pPr>
            <w:r w:rsidRPr="00B009E7">
              <w:rPr>
                <w:rFonts w:cs="Times New Roman"/>
                <w:lang w:bidi="ar-SA"/>
              </w:rPr>
              <w:t xml:space="preserve">ООО «Красный Вымпел» </w:t>
            </w:r>
          </w:p>
          <w:p w:rsidR="00131E96" w:rsidRPr="00B009E7" w:rsidRDefault="00131E96" w:rsidP="00620264">
            <w:pPr>
              <w:jc w:val="center"/>
              <w:rPr>
                <w:rFonts w:cs="Times New Roman"/>
                <w:lang w:bidi="ar-SA"/>
              </w:rPr>
            </w:pPr>
            <w:r w:rsidRPr="00B009E7">
              <w:rPr>
                <w:rFonts w:cs="Times New Roman"/>
                <w:lang w:bidi="ar-SA"/>
              </w:rPr>
              <w:t xml:space="preserve">Складской комплекс площадью 5000 кв.м.; 4 </w:t>
            </w:r>
            <w:proofErr w:type="gramStart"/>
            <w:r w:rsidRPr="00B009E7">
              <w:rPr>
                <w:rFonts w:cs="Times New Roman"/>
                <w:lang w:bidi="ar-SA"/>
              </w:rPr>
              <w:t>ж/ж</w:t>
            </w:r>
            <w:proofErr w:type="gramEnd"/>
            <w:r w:rsidRPr="00B009E7">
              <w:rPr>
                <w:rFonts w:cs="Times New Roman"/>
                <w:lang w:bidi="ar-SA"/>
              </w:rPr>
              <w:t xml:space="preserve"> ветки по 750 </w:t>
            </w:r>
            <w:proofErr w:type="spellStart"/>
            <w:r w:rsidRPr="00B009E7">
              <w:rPr>
                <w:rFonts w:cs="Times New Roman"/>
                <w:lang w:bidi="ar-SA"/>
              </w:rPr>
              <w:t>п.м</w:t>
            </w:r>
            <w:proofErr w:type="spellEnd"/>
            <w:r w:rsidRPr="00B009E7">
              <w:rPr>
                <w:rFonts w:cs="Times New Roman"/>
                <w:lang w:bidi="ar-SA"/>
              </w:rPr>
              <w:t>.; устройство грузовой контейнерной площадки 180х24.</w:t>
            </w:r>
          </w:p>
        </w:tc>
      </w:tr>
      <w:tr w:rsidR="00131E96" w:rsidRPr="00B009E7" w:rsidTr="00B009E7">
        <w:tc>
          <w:tcPr>
            <w:tcW w:w="675" w:type="dxa"/>
            <w:shd w:val="clear" w:color="auto" w:fill="auto"/>
          </w:tcPr>
          <w:p w:rsidR="00131E96" w:rsidRPr="00B009E7" w:rsidRDefault="00131E96" w:rsidP="00D477BD">
            <w:pPr>
              <w:pStyle w:val="aff4"/>
              <w:numPr>
                <w:ilvl w:val="0"/>
                <w:numId w:val="9"/>
              </w:numPr>
              <w:spacing w:after="0"/>
              <w:ind w:left="360"/>
              <w:jc w:val="center"/>
              <w:rPr>
                <w:rFonts w:ascii="Times New Roman" w:hAnsi="Times New Roman" w:cs="Times New Roman"/>
                <w:sz w:val="24"/>
                <w:szCs w:val="24"/>
                <w:lang w:bidi="ar-SA"/>
              </w:rPr>
            </w:pPr>
          </w:p>
        </w:tc>
        <w:tc>
          <w:tcPr>
            <w:tcW w:w="3686" w:type="dxa"/>
            <w:shd w:val="clear" w:color="auto" w:fill="auto"/>
          </w:tcPr>
          <w:p w:rsidR="00131E96" w:rsidRPr="00B009E7" w:rsidRDefault="00131E96" w:rsidP="00F37870">
            <w:pPr>
              <w:rPr>
                <w:rFonts w:cs="Times New Roman"/>
                <w:lang w:val="en-US" w:bidi="ar-SA"/>
              </w:rPr>
            </w:pPr>
            <w:r w:rsidRPr="00B009E7">
              <w:rPr>
                <w:rFonts w:cs="Times New Roman"/>
                <w:lang w:val="en-US" w:bidi="ar-SA"/>
              </w:rPr>
              <w:t>«</w:t>
            </w:r>
            <w:proofErr w:type="spellStart"/>
            <w:r w:rsidRPr="00B009E7">
              <w:rPr>
                <w:rFonts w:cs="Times New Roman"/>
                <w:lang w:val="en-US" w:bidi="ar-SA"/>
              </w:rPr>
              <w:t>Многоквартирный</w:t>
            </w:r>
            <w:proofErr w:type="spellEnd"/>
            <w:r w:rsidRPr="00B009E7">
              <w:rPr>
                <w:rFonts w:cs="Times New Roman"/>
                <w:lang w:val="en-US" w:bidi="ar-SA"/>
              </w:rPr>
              <w:t xml:space="preserve"> </w:t>
            </w:r>
            <w:proofErr w:type="spellStart"/>
            <w:r w:rsidRPr="00B009E7">
              <w:rPr>
                <w:rFonts w:cs="Times New Roman"/>
                <w:lang w:val="en-US" w:bidi="ar-SA"/>
              </w:rPr>
              <w:t>дом</w:t>
            </w:r>
            <w:proofErr w:type="spellEnd"/>
            <w:r w:rsidRPr="00B009E7">
              <w:rPr>
                <w:rFonts w:cs="Times New Roman"/>
                <w:lang w:val="en-US" w:bidi="ar-SA"/>
              </w:rPr>
              <w:t xml:space="preserve"> № 4. </w:t>
            </w:r>
            <w:proofErr w:type="spellStart"/>
            <w:r w:rsidRPr="00B009E7">
              <w:rPr>
                <w:rFonts w:cs="Times New Roman"/>
                <w:lang w:val="en-US" w:bidi="ar-SA"/>
              </w:rPr>
              <w:t>Объект</w:t>
            </w:r>
            <w:proofErr w:type="spellEnd"/>
            <w:r w:rsidRPr="00B009E7">
              <w:rPr>
                <w:rFonts w:cs="Times New Roman"/>
                <w:lang w:val="en-US" w:bidi="ar-SA"/>
              </w:rPr>
              <w:t xml:space="preserve"> № 4»</w:t>
            </w:r>
          </w:p>
        </w:tc>
        <w:tc>
          <w:tcPr>
            <w:tcW w:w="1559" w:type="dxa"/>
            <w:shd w:val="clear" w:color="auto" w:fill="auto"/>
          </w:tcPr>
          <w:p w:rsidR="00131E96" w:rsidRPr="00B009E7" w:rsidRDefault="00F37870" w:rsidP="0089654F">
            <w:pPr>
              <w:jc w:val="center"/>
              <w:rPr>
                <w:rFonts w:cs="Times New Roman"/>
                <w:lang w:bidi="ar-SA"/>
              </w:rPr>
            </w:pPr>
            <w:r w:rsidRPr="00B009E7">
              <w:rPr>
                <w:rFonts w:cs="Times New Roman"/>
                <w:lang w:bidi="ar-SA"/>
              </w:rPr>
              <w:t>144 квартир</w:t>
            </w:r>
          </w:p>
        </w:tc>
        <w:tc>
          <w:tcPr>
            <w:tcW w:w="978" w:type="dxa"/>
            <w:shd w:val="clear" w:color="auto" w:fill="auto"/>
          </w:tcPr>
          <w:p w:rsidR="00131E96" w:rsidRPr="00B009E7" w:rsidRDefault="00F37870" w:rsidP="0089654F">
            <w:pPr>
              <w:jc w:val="center"/>
              <w:rPr>
                <w:rFonts w:cs="Times New Roman"/>
                <w:lang w:bidi="ar-SA"/>
              </w:rPr>
            </w:pPr>
            <w:r w:rsidRPr="00B009E7">
              <w:rPr>
                <w:rFonts w:cs="Times New Roman"/>
                <w:lang w:bidi="ar-SA"/>
              </w:rPr>
              <w:t>2018-2023</w:t>
            </w:r>
          </w:p>
        </w:tc>
        <w:tc>
          <w:tcPr>
            <w:tcW w:w="1432" w:type="dxa"/>
            <w:gridSpan w:val="2"/>
            <w:shd w:val="clear" w:color="auto" w:fill="auto"/>
          </w:tcPr>
          <w:p w:rsidR="00131E96" w:rsidRPr="00B009E7" w:rsidRDefault="00F37870" w:rsidP="0089654F">
            <w:pPr>
              <w:jc w:val="center"/>
              <w:rPr>
                <w:rFonts w:cs="Times New Roman"/>
                <w:lang w:bidi="ar-SA"/>
              </w:rPr>
            </w:pPr>
            <w:r w:rsidRPr="00B009E7">
              <w:rPr>
                <w:rFonts w:cs="Times New Roman"/>
                <w:lang w:bidi="ar-SA"/>
              </w:rPr>
              <w:t>8,82</w:t>
            </w:r>
          </w:p>
        </w:tc>
        <w:tc>
          <w:tcPr>
            <w:tcW w:w="1701" w:type="dxa"/>
            <w:shd w:val="clear" w:color="auto" w:fill="auto"/>
          </w:tcPr>
          <w:p w:rsidR="00131E96" w:rsidRPr="00B009E7" w:rsidRDefault="00F37870" w:rsidP="0089654F">
            <w:pPr>
              <w:jc w:val="center"/>
              <w:rPr>
                <w:rFonts w:cs="Times New Roman"/>
                <w:lang w:bidi="ar-SA"/>
              </w:rPr>
            </w:pPr>
            <w:r w:rsidRPr="00B009E7">
              <w:rPr>
                <w:rFonts w:cs="Times New Roman"/>
                <w:lang w:bidi="ar-SA"/>
              </w:rPr>
              <w:t>8,82</w:t>
            </w:r>
          </w:p>
        </w:tc>
        <w:tc>
          <w:tcPr>
            <w:tcW w:w="5103" w:type="dxa"/>
            <w:shd w:val="clear" w:color="auto" w:fill="auto"/>
          </w:tcPr>
          <w:p w:rsidR="00131E96" w:rsidRPr="00B009E7" w:rsidRDefault="00131E96" w:rsidP="00620264">
            <w:pPr>
              <w:jc w:val="center"/>
              <w:rPr>
                <w:rFonts w:cs="Times New Roman"/>
                <w:lang w:bidi="ar-SA"/>
              </w:rPr>
            </w:pPr>
            <w:r w:rsidRPr="00B009E7">
              <w:rPr>
                <w:rFonts w:cs="Times New Roman"/>
                <w:lang w:bidi="ar-SA"/>
              </w:rPr>
              <w:t>ООО Специализированный застройщик «Визит ДВ»</w:t>
            </w:r>
          </w:p>
          <w:p w:rsidR="00F37870" w:rsidRPr="00B009E7" w:rsidRDefault="00F37870" w:rsidP="00620264">
            <w:pPr>
              <w:jc w:val="center"/>
              <w:rPr>
                <w:rFonts w:cs="Times New Roman"/>
                <w:lang w:bidi="ar-SA"/>
              </w:rPr>
            </w:pPr>
            <w:r w:rsidRPr="00B009E7">
              <w:rPr>
                <w:rFonts w:cs="Times New Roman"/>
                <w:lang w:bidi="ar-SA"/>
              </w:rPr>
              <w:t>9-ти этажный двухсекционный многоквартирный жилой дом на 144 квартиры</w:t>
            </w:r>
          </w:p>
        </w:tc>
      </w:tr>
      <w:tr w:rsidR="00131E96" w:rsidRPr="00B009E7" w:rsidTr="00B009E7">
        <w:tc>
          <w:tcPr>
            <w:tcW w:w="675" w:type="dxa"/>
            <w:shd w:val="clear" w:color="auto" w:fill="auto"/>
          </w:tcPr>
          <w:p w:rsidR="00131E96" w:rsidRPr="00B009E7" w:rsidRDefault="00131E96" w:rsidP="00D477BD">
            <w:pPr>
              <w:pStyle w:val="aff4"/>
              <w:numPr>
                <w:ilvl w:val="0"/>
                <w:numId w:val="9"/>
              </w:numPr>
              <w:spacing w:after="0"/>
              <w:ind w:left="360"/>
              <w:jc w:val="center"/>
              <w:rPr>
                <w:rFonts w:ascii="Times New Roman" w:hAnsi="Times New Roman" w:cs="Times New Roman"/>
                <w:sz w:val="24"/>
                <w:szCs w:val="24"/>
                <w:lang w:bidi="ar-SA"/>
              </w:rPr>
            </w:pPr>
          </w:p>
        </w:tc>
        <w:tc>
          <w:tcPr>
            <w:tcW w:w="3686" w:type="dxa"/>
            <w:shd w:val="clear" w:color="auto" w:fill="auto"/>
          </w:tcPr>
          <w:p w:rsidR="00131E96" w:rsidRPr="00B009E7" w:rsidRDefault="00131E96" w:rsidP="006C0069">
            <w:pPr>
              <w:rPr>
                <w:rFonts w:cs="Times New Roman"/>
                <w:lang w:val="en-US" w:bidi="ar-SA"/>
              </w:rPr>
            </w:pPr>
            <w:r w:rsidRPr="00B009E7">
              <w:rPr>
                <w:rFonts w:cs="Times New Roman"/>
                <w:lang w:val="en-US" w:bidi="ar-SA"/>
              </w:rPr>
              <w:t>«</w:t>
            </w:r>
            <w:proofErr w:type="spellStart"/>
            <w:r w:rsidRPr="00B009E7">
              <w:rPr>
                <w:rFonts w:cs="Times New Roman"/>
                <w:lang w:val="en-US" w:bidi="ar-SA"/>
              </w:rPr>
              <w:t>Многоквартирный</w:t>
            </w:r>
            <w:proofErr w:type="spellEnd"/>
            <w:r w:rsidRPr="00B009E7">
              <w:rPr>
                <w:rFonts w:cs="Times New Roman"/>
                <w:lang w:val="en-US" w:bidi="ar-SA"/>
              </w:rPr>
              <w:t xml:space="preserve"> </w:t>
            </w:r>
            <w:proofErr w:type="spellStart"/>
            <w:r w:rsidRPr="00B009E7">
              <w:rPr>
                <w:rFonts w:cs="Times New Roman"/>
                <w:lang w:val="en-US" w:bidi="ar-SA"/>
              </w:rPr>
              <w:t>жилой</w:t>
            </w:r>
            <w:proofErr w:type="spellEnd"/>
            <w:r w:rsidRPr="00B009E7">
              <w:rPr>
                <w:rFonts w:cs="Times New Roman"/>
                <w:lang w:val="en-US" w:bidi="ar-SA"/>
              </w:rPr>
              <w:t xml:space="preserve"> </w:t>
            </w:r>
            <w:proofErr w:type="spellStart"/>
            <w:r w:rsidRPr="00B009E7">
              <w:rPr>
                <w:rFonts w:cs="Times New Roman"/>
                <w:lang w:val="en-US" w:bidi="ar-SA"/>
              </w:rPr>
              <w:t>дом</w:t>
            </w:r>
            <w:proofErr w:type="spellEnd"/>
            <w:r w:rsidRPr="00B009E7">
              <w:rPr>
                <w:rFonts w:cs="Times New Roman"/>
                <w:lang w:val="en-US" w:bidi="ar-SA"/>
              </w:rPr>
              <w:t xml:space="preserve"> № 6»</w:t>
            </w:r>
          </w:p>
        </w:tc>
        <w:tc>
          <w:tcPr>
            <w:tcW w:w="1559" w:type="dxa"/>
            <w:shd w:val="clear" w:color="auto" w:fill="auto"/>
          </w:tcPr>
          <w:p w:rsidR="00131E96" w:rsidRPr="00B009E7" w:rsidRDefault="00F37870" w:rsidP="0089654F">
            <w:pPr>
              <w:jc w:val="center"/>
              <w:rPr>
                <w:rFonts w:cs="Times New Roman"/>
                <w:lang w:bidi="ar-SA"/>
              </w:rPr>
            </w:pPr>
            <w:r w:rsidRPr="00B009E7">
              <w:rPr>
                <w:rFonts w:cs="Times New Roman"/>
                <w:lang w:bidi="ar-SA"/>
              </w:rPr>
              <w:t>106 квартир</w:t>
            </w:r>
          </w:p>
        </w:tc>
        <w:tc>
          <w:tcPr>
            <w:tcW w:w="978" w:type="dxa"/>
            <w:shd w:val="clear" w:color="auto" w:fill="auto"/>
          </w:tcPr>
          <w:p w:rsidR="00131E96" w:rsidRPr="00B009E7" w:rsidRDefault="00F37870" w:rsidP="00FC4FF6">
            <w:pPr>
              <w:jc w:val="center"/>
              <w:rPr>
                <w:rFonts w:cs="Times New Roman"/>
                <w:lang w:bidi="ar-SA"/>
              </w:rPr>
            </w:pPr>
            <w:r w:rsidRPr="00B009E7">
              <w:rPr>
                <w:rFonts w:cs="Times New Roman"/>
                <w:lang w:bidi="ar-SA"/>
              </w:rPr>
              <w:t>2022-202</w:t>
            </w:r>
            <w:r w:rsidR="00FC4FF6" w:rsidRPr="00B009E7">
              <w:rPr>
                <w:rFonts w:cs="Times New Roman"/>
                <w:lang w:bidi="ar-SA"/>
              </w:rPr>
              <w:t>6</w:t>
            </w:r>
          </w:p>
        </w:tc>
        <w:tc>
          <w:tcPr>
            <w:tcW w:w="1432" w:type="dxa"/>
            <w:gridSpan w:val="2"/>
            <w:shd w:val="clear" w:color="auto" w:fill="auto"/>
          </w:tcPr>
          <w:p w:rsidR="00131E96" w:rsidRPr="00B009E7" w:rsidRDefault="00F37870" w:rsidP="0089654F">
            <w:pPr>
              <w:jc w:val="center"/>
              <w:rPr>
                <w:rFonts w:cs="Times New Roman"/>
                <w:lang w:bidi="ar-SA"/>
              </w:rPr>
            </w:pPr>
            <w:r w:rsidRPr="00B009E7">
              <w:rPr>
                <w:rFonts w:cs="Times New Roman"/>
                <w:lang w:bidi="ar-SA"/>
              </w:rPr>
              <w:t>2,13</w:t>
            </w:r>
          </w:p>
        </w:tc>
        <w:tc>
          <w:tcPr>
            <w:tcW w:w="1701" w:type="dxa"/>
            <w:shd w:val="clear" w:color="auto" w:fill="auto"/>
          </w:tcPr>
          <w:p w:rsidR="00131E96" w:rsidRPr="00B009E7" w:rsidRDefault="00F37870" w:rsidP="0089654F">
            <w:pPr>
              <w:jc w:val="center"/>
              <w:rPr>
                <w:rFonts w:cs="Times New Roman"/>
                <w:lang w:bidi="ar-SA"/>
              </w:rPr>
            </w:pPr>
            <w:r w:rsidRPr="00B009E7">
              <w:rPr>
                <w:rFonts w:cs="Times New Roman"/>
                <w:lang w:bidi="ar-SA"/>
              </w:rPr>
              <w:t>0</w:t>
            </w:r>
          </w:p>
        </w:tc>
        <w:tc>
          <w:tcPr>
            <w:tcW w:w="5103" w:type="dxa"/>
            <w:shd w:val="clear" w:color="auto" w:fill="auto"/>
          </w:tcPr>
          <w:p w:rsidR="00131E96" w:rsidRPr="00B009E7" w:rsidRDefault="00131E96" w:rsidP="00620264">
            <w:pPr>
              <w:jc w:val="center"/>
              <w:rPr>
                <w:rFonts w:cs="Times New Roman"/>
                <w:lang w:bidi="ar-SA"/>
              </w:rPr>
            </w:pPr>
            <w:r w:rsidRPr="00B009E7">
              <w:rPr>
                <w:rFonts w:cs="Times New Roman"/>
                <w:lang w:bidi="ar-SA"/>
              </w:rPr>
              <w:t>ООО Специализированный застройщик «Визит ДВ»</w:t>
            </w:r>
          </w:p>
        </w:tc>
      </w:tr>
      <w:tr w:rsidR="00131E96" w:rsidRPr="00B009E7" w:rsidTr="00B009E7">
        <w:tc>
          <w:tcPr>
            <w:tcW w:w="675" w:type="dxa"/>
            <w:shd w:val="clear" w:color="auto" w:fill="auto"/>
          </w:tcPr>
          <w:p w:rsidR="00131E96" w:rsidRPr="00B009E7" w:rsidRDefault="00131E96" w:rsidP="00D477BD">
            <w:pPr>
              <w:pStyle w:val="aff4"/>
              <w:numPr>
                <w:ilvl w:val="0"/>
                <w:numId w:val="9"/>
              </w:numPr>
              <w:spacing w:after="0"/>
              <w:ind w:left="360"/>
              <w:jc w:val="center"/>
              <w:rPr>
                <w:rFonts w:ascii="Times New Roman" w:hAnsi="Times New Roman" w:cs="Times New Roman"/>
                <w:sz w:val="24"/>
                <w:szCs w:val="24"/>
                <w:lang w:bidi="ar-SA"/>
              </w:rPr>
            </w:pPr>
          </w:p>
        </w:tc>
        <w:tc>
          <w:tcPr>
            <w:tcW w:w="3686" w:type="dxa"/>
            <w:shd w:val="clear" w:color="auto" w:fill="auto"/>
          </w:tcPr>
          <w:p w:rsidR="00131E96" w:rsidRPr="00B009E7" w:rsidRDefault="00131E96" w:rsidP="006C0069">
            <w:pPr>
              <w:rPr>
                <w:rFonts w:cs="Times New Roman"/>
                <w:lang w:bidi="ar-SA"/>
              </w:rPr>
            </w:pPr>
            <w:r w:rsidRPr="00B009E7">
              <w:rPr>
                <w:rFonts w:cs="Times New Roman"/>
                <w:lang w:bidi="ar-SA"/>
              </w:rPr>
              <w:t>«Предприятие по производству технологического электрооборудования в ТОР «Большой Камень»</w:t>
            </w:r>
          </w:p>
        </w:tc>
        <w:tc>
          <w:tcPr>
            <w:tcW w:w="1559" w:type="dxa"/>
            <w:shd w:val="clear" w:color="auto" w:fill="auto"/>
          </w:tcPr>
          <w:p w:rsidR="00131E96" w:rsidRPr="00B009E7" w:rsidRDefault="00FC4FF6" w:rsidP="0089654F">
            <w:pPr>
              <w:jc w:val="center"/>
              <w:rPr>
                <w:rFonts w:cs="Times New Roman"/>
                <w:lang w:bidi="ar-SA"/>
              </w:rPr>
            </w:pPr>
            <w:r w:rsidRPr="00B009E7">
              <w:rPr>
                <w:rFonts w:cs="Times New Roman"/>
                <w:lang w:bidi="ar-SA"/>
              </w:rPr>
              <w:t>офисные помещения 168 кв.м.</w:t>
            </w:r>
          </w:p>
        </w:tc>
        <w:tc>
          <w:tcPr>
            <w:tcW w:w="978" w:type="dxa"/>
            <w:shd w:val="clear" w:color="auto" w:fill="auto"/>
          </w:tcPr>
          <w:p w:rsidR="00131E96" w:rsidRPr="00B009E7" w:rsidRDefault="0012464B" w:rsidP="00FC4FF6">
            <w:pPr>
              <w:jc w:val="center"/>
              <w:rPr>
                <w:rFonts w:cs="Times New Roman"/>
                <w:lang w:bidi="ar-SA"/>
              </w:rPr>
            </w:pPr>
            <w:r w:rsidRPr="00B009E7">
              <w:rPr>
                <w:rFonts w:cs="Times New Roman"/>
                <w:lang w:bidi="ar-SA"/>
              </w:rPr>
              <w:t>2020-202</w:t>
            </w:r>
            <w:r w:rsidR="00FC4FF6" w:rsidRPr="00B009E7">
              <w:rPr>
                <w:rFonts w:cs="Times New Roman"/>
                <w:lang w:bidi="ar-SA"/>
              </w:rPr>
              <w:t>4</w:t>
            </w:r>
          </w:p>
        </w:tc>
        <w:tc>
          <w:tcPr>
            <w:tcW w:w="1432" w:type="dxa"/>
            <w:gridSpan w:val="2"/>
            <w:shd w:val="clear" w:color="auto" w:fill="auto"/>
          </w:tcPr>
          <w:p w:rsidR="00131E96" w:rsidRPr="00B009E7" w:rsidRDefault="0012464B" w:rsidP="0089654F">
            <w:pPr>
              <w:jc w:val="center"/>
              <w:rPr>
                <w:rFonts w:cs="Times New Roman"/>
                <w:lang w:bidi="ar-SA"/>
              </w:rPr>
            </w:pPr>
            <w:r w:rsidRPr="00B009E7">
              <w:rPr>
                <w:rFonts w:cs="Times New Roman"/>
                <w:lang w:bidi="ar-SA"/>
              </w:rPr>
              <w:t>11,27</w:t>
            </w:r>
          </w:p>
        </w:tc>
        <w:tc>
          <w:tcPr>
            <w:tcW w:w="1701" w:type="dxa"/>
            <w:shd w:val="clear" w:color="auto" w:fill="auto"/>
          </w:tcPr>
          <w:p w:rsidR="00131E96" w:rsidRPr="00B009E7" w:rsidRDefault="0012464B" w:rsidP="00FC4FF6">
            <w:pPr>
              <w:jc w:val="center"/>
              <w:rPr>
                <w:rFonts w:cs="Times New Roman"/>
                <w:lang w:bidi="ar-SA"/>
              </w:rPr>
            </w:pPr>
            <w:r w:rsidRPr="00B009E7">
              <w:rPr>
                <w:rFonts w:cs="Times New Roman"/>
                <w:lang w:bidi="ar-SA"/>
              </w:rPr>
              <w:t>11,8</w:t>
            </w:r>
          </w:p>
        </w:tc>
        <w:tc>
          <w:tcPr>
            <w:tcW w:w="5103" w:type="dxa"/>
            <w:shd w:val="clear" w:color="auto" w:fill="auto"/>
          </w:tcPr>
          <w:p w:rsidR="00131E96" w:rsidRPr="00B009E7" w:rsidRDefault="00131E96" w:rsidP="00620264">
            <w:pPr>
              <w:jc w:val="center"/>
              <w:rPr>
                <w:rFonts w:cs="Times New Roman"/>
                <w:lang w:bidi="ar-SA"/>
              </w:rPr>
            </w:pPr>
            <w:r w:rsidRPr="00CD6787">
              <w:rPr>
                <w:rFonts w:cs="Times New Roman"/>
                <w:lang w:bidi="ar-SA"/>
              </w:rPr>
              <w:t>ООО «Восточная Строительная Компания»</w:t>
            </w:r>
          </w:p>
          <w:p w:rsidR="0012464B" w:rsidRPr="00B009E7" w:rsidRDefault="00215559" w:rsidP="00620264">
            <w:pPr>
              <w:jc w:val="center"/>
              <w:rPr>
                <w:rFonts w:cs="Times New Roman"/>
                <w:lang w:bidi="ar-SA"/>
              </w:rPr>
            </w:pPr>
            <w:r w:rsidRPr="00B009E7">
              <w:rPr>
                <w:rFonts w:cs="Times New Roman"/>
                <w:lang w:bidi="ar-SA"/>
              </w:rPr>
              <w:t xml:space="preserve">Строительство предприятия по производству технологического электрооборудования </w:t>
            </w:r>
            <w:proofErr w:type="gramStart"/>
            <w:r w:rsidRPr="00B009E7">
              <w:rPr>
                <w:rFonts w:cs="Times New Roman"/>
                <w:lang w:bidi="ar-SA"/>
              </w:rPr>
              <w:t>до</w:t>
            </w:r>
            <w:proofErr w:type="gramEnd"/>
            <w:r w:rsidRPr="00B009E7">
              <w:rPr>
                <w:rFonts w:cs="Times New Roman"/>
                <w:lang w:bidi="ar-SA"/>
              </w:rPr>
              <w:t xml:space="preserve"> и выше 1000V на территории ТОСЭР «Большой Камень».</w:t>
            </w:r>
          </w:p>
          <w:p w:rsidR="00215559" w:rsidRPr="00B009E7" w:rsidRDefault="00215559" w:rsidP="00215559">
            <w:pPr>
              <w:jc w:val="center"/>
              <w:rPr>
                <w:rFonts w:cs="Times New Roman"/>
                <w:lang w:bidi="ar-SA"/>
              </w:rPr>
            </w:pPr>
            <w:r w:rsidRPr="00B009E7">
              <w:t>Реализация находится под критическим риском переноса сроков реализации проекта</w:t>
            </w:r>
          </w:p>
        </w:tc>
      </w:tr>
      <w:tr w:rsidR="00131E96" w:rsidRPr="00B009E7" w:rsidTr="00B009E7">
        <w:tc>
          <w:tcPr>
            <w:tcW w:w="675" w:type="dxa"/>
            <w:shd w:val="clear" w:color="auto" w:fill="auto"/>
          </w:tcPr>
          <w:p w:rsidR="00131E96" w:rsidRPr="00B009E7" w:rsidRDefault="00131E96" w:rsidP="00D477BD">
            <w:pPr>
              <w:pStyle w:val="aff4"/>
              <w:numPr>
                <w:ilvl w:val="0"/>
                <w:numId w:val="9"/>
              </w:numPr>
              <w:spacing w:after="0"/>
              <w:ind w:left="360"/>
              <w:jc w:val="center"/>
              <w:rPr>
                <w:rFonts w:ascii="Times New Roman" w:hAnsi="Times New Roman" w:cs="Times New Roman"/>
                <w:sz w:val="24"/>
                <w:szCs w:val="24"/>
                <w:lang w:bidi="ar-SA"/>
              </w:rPr>
            </w:pPr>
          </w:p>
        </w:tc>
        <w:tc>
          <w:tcPr>
            <w:tcW w:w="3686" w:type="dxa"/>
            <w:shd w:val="clear" w:color="auto" w:fill="auto"/>
          </w:tcPr>
          <w:p w:rsidR="00131E96" w:rsidRPr="00B009E7" w:rsidRDefault="00131E96" w:rsidP="006C0069">
            <w:pPr>
              <w:rPr>
                <w:rFonts w:cs="Times New Roman"/>
                <w:lang w:val="en-US" w:bidi="ar-SA"/>
              </w:rPr>
            </w:pPr>
            <w:r w:rsidRPr="00B009E7">
              <w:rPr>
                <w:rFonts w:cs="Times New Roman"/>
                <w:lang w:bidi="ar-SA"/>
              </w:rPr>
              <w:t xml:space="preserve"> </w:t>
            </w:r>
            <w:r w:rsidRPr="00B009E7">
              <w:rPr>
                <w:rFonts w:cs="Times New Roman"/>
                <w:lang w:val="en-US" w:bidi="ar-SA"/>
              </w:rPr>
              <w:t>«</w:t>
            </w:r>
            <w:proofErr w:type="spellStart"/>
            <w:r w:rsidRPr="00B009E7">
              <w:rPr>
                <w:rFonts w:cs="Times New Roman"/>
                <w:lang w:val="en-US" w:bidi="ar-SA"/>
              </w:rPr>
              <w:t>Строительство</w:t>
            </w:r>
            <w:proofErr w:type="spellEnd"/>
            <w:r w:rsidRPr="00B009E7">
              <w:rPr>
                <w:rFonts w:cs="Times New Roman"/>
                <w:lang w:val="en-US" w:bidi="ar-SA"/>
              </w:rPr>
              <w:t xml:space="preserve"> </w:t>
            </w:r>
            <w:proofErr w:type="spellStart"/>
            <w:r w:rsidRPr="00B009E7">
              <w:rPr>
                <w:rFonts w:cs="Times New Roman"/>
                <w:lang w:val="en-US" w:bidi="ar-SA"/>
              </w:rPr>
              <w:t>гостиницы</w:t>
            </w:r>
            <w:proofErr w:type="spellEnd"/>
            <w:r w:rsidRPr="00B009E7">
              <w:rPr>
                <w:rFonts w:cs="Times New Roman"/>
                <w:lang w:val="en-US" w:bidi="ar-SA"/>
              </w:rPr>
              <w:t>»</w:t>
            </w:r>
          </w:p>
        </w:tc>
        <w:tc>
          <w:tcPr>
            <w:tcW w:w="1559" w:type="dxa"/>
            <w:shd w:val="clear" w:color="auto" w:fill="auto"/>
          </w:tcPr>
          <w:p w:rsidR="00131E96" w:rsidRPr="00B009E7" w:rsidRDefault="00452181" w:rsidP="0089654F">
            <w:pPr>
              <w:jc w:val="center"/>
              <w:rPr>
                <w:rFonts w:cs="Times New Roman"/>
                <w:lang w:bidi="ar-SA"/>
              </w:rPr>
            </w:pPr>
            <w:r w:rsidRPr="00B009E7">
              <w:rPr>
                <w:rFonts w:cs="Times New Roman"/>
                <w:lang w:bidi="ar-SA"/>
              </w:rPr>
              <w:t>120 номеров</w:t>
            </w:r>
          </w:p>
        </w:tc>
        <w:tc>
          <w:tcPr>
            <w:tcW w:w="978" w:type="dxa"/>
            <w:shd w:val="clear" w:color="auto" w:fill="auto"/>
          </w:tcPr>
          <w:p w:rsidR="00131E96" w:rsidRPr="00B009E7" w:rsidRDefault="00452181" w:rsidP="00FC4FF6">
            <w:pPr>
              <w:jc w:val="center"/>
              <w:rPr>
                <w:rFonts w:cs="Times New Roman"/>
                <w:lang w:bidi="ar-SA"/>
              </w:rPr>
            </w:pPr>
            <w:r w:rsidRPr="00B009E7">
              <w:rPr>
                <w:rFonts w:cs="Times New Roman"/>
                <w:lang w:bidi="ar-SA"/>
              </w:rPr>
              <w:t>2017-202</w:t>
            </w:r>
            <w:r w:rsidR="00FC4FF6" w:rsidRPr="00B009E7">
              <w:rPr>
                <w:rFonts w:cs="Times New Roman"/>
                <w:lang w:bidi="ar-SA"/>
              </w:rPr>
              <w:t>5</w:t>
            </w:r>
          </w:p>
        </w:tc>
        <w:tc>
          <w:tcPr>
            <w:tcW w:w="1432" w:type="dxa"/>
            <w:gridSpan w:val="2"/>
            <w:shd w:val="clear" w:color="auto" w:fill="auto"/>
          </w:tcPr>
          <w:p w:rsidR="00131E96" w:rsidRPr="00B009E7" w:rsidRDefault="00452181" w:rsidP="0089654F">
            <w:pPr>
              <w:jc w:val="center"/>
              <w:rPr>
                <w:rFonts w:cs="Times New Roman"/>
                <w:lang w:bidi="ar-SA"/>
              </w:rPr>
            </w:pPr>
            <w:r w:rsidRPr="00B009E7">
              <w:rPr>
                <w:rFonts w:cs="Times New Roman"/>
                <w:lang w:bidi="ar-SA"/>
              </w:rPr>
              <w:t>1 049,00</w:t>
            </w:r>
          </w:p>
        </w:tc>
        <w:tc>
          <w:tcPr>
            <w:tcW w:w="1701" w:type="dxa"/>
            <w:shd w:val="clear" w:color="auto" w:fill="auto"/>
          </w:tcPr>
          <w:p w:rsidR="00131E96" w:rsidRPr="00B009E7" w:rsidRDefault="00FC4FF6" w:rsidP="0089654F">
            <w:pPr>
              <w:jc w:val="center"/>
              <w:rPr>
                <w:rFonts w:cs="Times New Roman"/>
                <w:lang w:bidi="ar-SA"/>
              </w:rPr>
            </w:pPr>
            <w:r w:rsidRPr="00B009E7">
              <w:rPr>
                <w:rFonts w:cs="Times New Roman"/>
                <w:lang w:bidi="ar-SA"/>
              </w:rPr>
              <w:t>414,9</w:t>
            </w:r>
          </w:p>
        </w:tc>
        <w:tc>
          <w:tcPr>
            <w:tcW w:w="5103" w:type="dxa"/>
            <w:shd w:val="clear" w:color="auto" w:fill="auto"/>
          </w:tcPr>
          <w:p w:rsidR="00131E96" w:rsidRPr="00B009E7" w:rsidRDefault="00131E96" w:rsidP="00620264">
            <w:pPr>
              <w:jc w:val="center"/>
              <w:rPr>
                <w:rFonts w:cs="Times New Roman"/>
                <w:lang w:bidi="ar-SA"/>
              </w:rPr>
            </w:pPr>
            <w:r w:rsidRPr="00B009E7">
              <w:rPr>
                <w:rFonts w:cs="Times New Roman"/>
                <w:lang w:bidi="ar-SA"/>
              </w:rPr>
              <w:t xml:space="preserve">ООО «Отель </w:t>
            </w:r>
            <w:proofErr w:type="spellStart"/>
            <w:r w:rsidRPr="00B009E7">
              <w:rPr>
                <w:rFonts w:cs="Times New Roman"/>
                <w:lang w:bidi="ar-SA"/>
              </w:rPr>
              <w:t>Прайд</w:t>
            </w:r>
            <w:proofErr w:type="spellEnd"/>
            <w:r w:rsidRPr="00B009E7">
              <w:rPr>
                <w:rFonts w:cs="Times New Roman"/>
                <w:lang w:bidi="ar-SA"/>
              </w:rPr>
              <w:t>»</w:t>
            </w:r>
          </w:p>
          <w:p w:rsidR="00452181" w:rsidRPr="00B009E7" w:rsidRDefault="00452181" w:rsidP="00620264">
            <w:pPr>
              <w:jc w:val="center"/>
              <w:rPr>
                <w:rFonts w:cs="Times New Roman"/>
                <w:lang w:bidi="ar-SA"/>
              </w:rPr>
            </w:pPr>
            <w:r w:rsidRPr="00B009E7">
              <w:rPr>
                <w:rFonts w:cs="Times New Roman"/>
                <w:lang w:bidi="ar-SA"/>
              </w:rPr>
              <w:t>Строительство гостиницы на 185 номеров с эксплуатируемой кровлей, благоустройством территории, строительством гаража.</w:t>
            </w:r>
          </w:p>
        </w:tc>
      </w:tr>
      <w:tr w:rsidR="00131E96" w:rsidRPr="00B009E7" w:rsidTr="00B009E7">
        <w:tc>
          <w:tcPr>
            <w:tcW w:w="675" w:type="dxa"/>
            <w:shd w:val="clear" w:color="auto" w:fill="auto"/>
          </w:tcPr>
          <w:p w:rsidR="00131E96" w:rsidRPr="00B009E7" w:rsidRDefault="00131E96" w:rsidP="00D477BD">
            <w:pPr>
              <w:pStyle w:val="aff4"/>
              <w:numPr>
                <w:ilvl w:val="0"/>
                <w:numId w:val="9"/>
              </w:numPr>
              <w:spacing w:after="0"/>
              <w:ind w:left="360"/>
              <w:jc w:val="center"/>
              <w:rPr>
                <w:rFonts w:ascii="Times New Roman" w:hAnsi="Times New Roman" w:cs="Times New Roman"/>
                <w:sz w:val="24"/>
                <w:szCs w:val="24"/>
                <w:lang w:bidi="ar-SA"/>
              </w:rPr>
            </w:pPr>
          </w:p>
        </w:tc>
        <w:tc>
          <w:tcPr>
            <w:tcW w:w="3686" w:type="dxa"/>
            <w:shd w:val="clear" w:color="auto" w:fill="auto"/>
          </w:tcPr>
          <w:p w:rsidR="00131E96" w:rsidRPr="00B009E7" w:rsidRDefault="00131E96" w:rsidP="006C0069">
            <w:pPr>
              <w:rPr>
                <w:rFonts w:cs="Times New Roman"/>
                <w:lang w:bidi="ar-SA"/>
              </w:rPr>
            </w:pPr>
            <w:r w:rsidRPr="00B009E7">
              <w:rPr>
                <w:rFonts w:cs="Times New Roman"/>
                <w:lang w:bidi="ar-SA"/>
              </w:rPr>
              <w:t>«Открытие производства горячекатаного профильного проката для судостроительной отрасли, для машиностроительной отрасли и общегражданского строительства»</w:t>
            </w:r>
          </w:p>
        </w:tc>
        <w:tc>
          <w:tcPr>
            <w:tcW w:w="1559" w:type="dxa"/>
            <w:shd w:val="clear" w:color="auto" w:fill="auto"/>
          </w:tcPr>
          <w:p w:rsidR="00131E96" w:rsidRPr="00B009E7" w:rsidRDefault="00263206" w:rsidP="0089654F">
            <w:pPr>
              <w:jc w:val="center"/>
              <w:rPr>
                <w:rFonts w:cs="Times New Roman"/>
                <w:lang w:bidi="ar-SA"/>
              </w:rPr>
            </w:pPr>
            <w:r w:rsidRPr="00B009E7">
              <w:rPr>
                <w:rFonts w:cs="Times New Roman"/>
                <w:lang w:bidi="ar-SA"/>
              </w:rPr>
              <w:t>254 чел.</w:t>
            </w:r>
          </w:p>
        </w:tc>
        <w:tc>
          <w:tcPr>
            <w:tcW w:w="978" w:type="dxa"/>
            <w:shd w:val="clear" w:color="auto" w:fill="auto"/>
          </w:tcPr>
          <w:p w:rsidR="00131E96" w:rsidRPr="00B009E7" w:rsidRDefault="00452181" w:rsidP="00FC4FF6">
            <w:pPr>
              <w:jc w:val="center"/>
              <w:rPr>
                <w:rFonts w:cs="Times New Roman"/>
                <w:lang w:bidi="ar-SA"/>
              </w:rPr>
            </w:pPr>
            <w:r w:rsidRPr="00B009E7">
              <w:rPr>
                <w:rFonts w:cs="Times New Roman"/>
                <w:lang w:bidi="ar-SA"/>
              </w:rPr>
              <w:t>2020-202</w:t>
            </w:r>
            <w:r w:rsidR="00FC4FF6" w:rsidRPr="00B009E7">
              <w:rPr>
                <w:rFonts w:cs="Times New Roman"/>
                <w:lang w:bidi="ar-SA"/>
              </w:rPr>
              <w:t>6</w:t>
            </w:r>
          </w:p>
        </w:tc>
        <w:tc>
          <w:tcPr>
            <w:tcW w:w="1432" w:type="dxa"/>
            <w:gridSpan w:val="2"/>
            <w:shd w:val="clear" w:color="auto" w:fill="auto"/>
          </w:tcPr>
          <w:p w:rsidR="00131E96" w:rsidRPr="00B009E7" w:rsidRDefault="00452181" w:rsidP="0089654F">
            <w:pPr>
              <w:jc w:val="center"/>
              <w:rPr>
                <w:rFonts w:cs="Times New Roman"/>
                <w:lang w:bidi="ar-SA"/>
              </w:rPr>
            </w:pPr>
            <w:r w:rsidRPr="00B009E7">
              <w:rPr>
                <w:rFonts w:cs="Times New Roman"/>
                <w:lang w:bidi="ar-SA"/>
              </w:rPr>
              <w:t>2 558,49</w:t>
            </w:r>
          </w:p>
        </w:tc>
        <w:tc>
          <w:tcPr>
            <w:tcW w:w="1701" w:type="dxa"/>
            <w:shd w:val="clear" w:color="auto" w:fill="auto"/>
          </w:tcPr>
          <w:p w:rsidR="00131E96" w:rsidRPr="00B009E7" w:rsidRDefault="00FC4FF6" w:rsidP="00B72370">
            <w:pPr>
              <w:jc w:val="center"/>
              <w:rPr>
                <w:rFonts w:cs="Times New Roman"/>
                <w:lang w:bidi="ar-SA"/>
              </w:rPr>
            </w:pPr>
            <w:r w:rsidRPr="00B009E7">
              <w:rPr>
                <w:rFonts w:cs="Times New Roman"/>
                <w:lang w:bidi="ar-SA"/>
              </w:rPr>
              <w:t>94,73</w:t>
            </w:r>
          </w:p>
        </w:tc>
        <w:tc>
          <w:tcPr>
            <w:tcW w:w="5103" w:type="dxa"/>
            <w:shd w:val="clear" w:color="auto" w:fill="auto"/>
          </w:tcPr>
          <w:p w:rsidR="00131E96" w:rsidRPr="00B009E7" w:rsidRDefault="00131E96" w:rsidP="00620264">
            <w:pPr>
              <w:jc w:val="center"/>
              <w:rPr>
                <w:rFonts w:cs="Times New Roman"/>
                <w:lang w:bidi="ar-SA"/>
              </w:rPr>
            </w:pPr>
            <w:r w:rsidRPr="00B009E7">
              <w:rPr>
                <w:rFonts w:cs="Times New Roman"/>
                <w:lang w:bidi="ar-SA"/>
              </w:rPr>
              <w:t>ООО «РМ-</w:t>
            </w:r>
            <w:proofErr w:type="spellStart"/>
            <w:r w:rsidRPr="00B009E7">
              <w:rPr>
                <w:rFonts w:cs="Times New Roman"/>
                <w:lang w:bidi="ar-SA"/>
              </w:rPr>
              <w:t>Стил</w:t>
            </w:r>
            <w:proofErr w:type="gramStart"/>
            <w:r w:rsidRPr="00B009E7">
              <w:rPr>
                <w:rFonts w:cs="Times New Roman"/>
                <w:lang w:bidi="ar-SA"/>
              </w:rPr>
              <w:t>.Д</w:t>
            </w:r>
            <w:proofErr w:type="gramEnd"/>
            <w:r w:rsidRPr="00B009E7">
              <w:rPr>
                <w:rFonts w:cs="Times New Roman"/>
                <w:lang w:bidi="ar-SA"/>
              </w:rPr>
              <w:t>В</w:t>
            </w:r>
            <w:proofErr w:type="spellEnd"/>
            <w:r w:rsidRPr="00B009E7">
              <w:rPr>
                <w:rFonts w:cs="Times New Roman"/>
                <w:lang w:bidi="ar-SA"/>
              </w:rPr>
              <w:t>»</w:t>
            </w:r>
          </w:p>
          <w:p w:rsidR="00452181" w:rsidRPr="00B009E7" w:rsidRDefault="00452181" w:rsidP="00620264">
            <w:pPr>
              <w:jc w:val="center"/>
              <w:rPr>
                <w:rFonts w:cs="Times New Roman"/>
                <w:lang w:bidi="ar-SA"/>
              </w:rPr>
            </w:pPr>
            <w:r w:rsidRPr="00B009E7">
              <w:rPr>
                <w:rFonts w:cs="Times New Roman"/>
                <w:lang w:bidi="ar-SA"/>
              </w:rPr>
              <w:t>Открытие производства горячекатаного профильного проката для судостроительной отрасли, для машиностроительной отрасли и общегражданского строительства</w:t>
            </w:r>
          </w:p>
        </w:tc>
      </w:tr>
      <w:tr w:rsidR="00131E96" w:rsidRPr="00B009E7" w:rsidTr="00B009E7">
        <w:tc>
          <w:tcPr>
            <w:tcW w:w="675" w:type="dxa"/>
            <w:shd w:val="clear" w:color="auto" w:fill="auto"/>
          </w:tcPr>
          <w:p w:rsidR="00131E96" w:rsidRPr="00B009E7" w:rsidRDefault="00131E96" w:rsidP="00D477BD">
            <w:pPr>
              <w:pStyle w:val="aff4"/>
              <w:numPr>
                <w:ilvl w:val="0"/>
                <w:numId w:val="9"/>
              </w:numPr>
              <w:spacing w:after="0"/>
              <w:ind w:left="360"/>
              <w:jc w:val="center"/>
              <w:rPr>
                <w:rFonts w:ascii="Times New Roman" w:hAnsi="Times New Roman" w:cs="Times New Roman"/>
                <w:sz w:val="24"/>
                <w:szCs w:val="24"/>
                <w:lang w:bidi="ar-SA"/>
              </w:rPr>
            </w:pPr>
          </w:p>
        </w:tc>
        <w:tc>
          <w:tcPr>
            <w:tcW w:w="3686" w:type="dxa"/>
            <w:shd w:val="clear" w:color="auto" w:fill="auto"/>
          </w:tcPr>
          <w:p w:rsidR="00131E96" w:rsidRPr="00B009E7" w:rsidRDefault="00131E96" w:rsidP="006C0069">
            <w:pPr>
              <w:rPr>
                <w:rFonts w:cs="Times New Roman"/>
                <w:lang w:bidi="ar-SA"/>
              </w:rPr>
            </w:pPr>
            <w:r w:rsidRPr="00B009E7">
              <w:rPr>
                <w:rFonts w:cs="Times New Roman"/>
                <w:lang w:bidi="ar-SA"/>
              </w:rPr>
              <w:t xml:space="preserve">«Создание </w:t>
            </w:r>
            <w:proofErr w:type="spellStart"/>
            <w:r w:rsidRPr="00B009E7">
              <w:rPr>
                <w:rFonts w:cs="Times New Roman"/>
                <w:lang w:bidi="ar-SA"/>
              </w:rPr>
              <w:t>рыбоперерабатывающего</w:t>
            </w:r>
            <w:proofErr w:type="spellEnd"/>
            <w:r w:rsidRPr="00B009E7">
              <w:rPr>
                <w:rFonts w:cs="Times New Roman"/>
                <w:lang w:bidi="ar-SA"/>
              </w:rPr>
              <w:t xml:space="preserve"> комбината по производству консервов и пресервов»</w:t>
            </w:r>
          </w:p>
        </w:tc>
        <w:tc>
          <w:tcPr>
            <w:tcW w:w="1559" w:type="dxa"/>
            <w:shd w:val="clear" w:color="auto" w:fill="auto"/>
          </w:tcPr>
          <w:p w:rsidR="00131E96" w:rsidRPr="00B009E7" w:rsidRDefault="00263206" w:rsidP="0089654F">
            <w:pPr>
              <w:jc w:val="center"/>
              <w:rPr>
                <w:rFonts w:cs="Times New Roman"/>
                <w:lang w:bidi="ar-SA"/>
              </w:rPr>
            </w:pPr>
            <w:r w:rsidRPr="00B009E7">
              <w:rPr>
                <w:rFonts w:cs="Times New Roman"/>
                <w:lang w:bidi="ar-SA"/>
              </w:rPr>
              <w:t>134 чел.</w:t>
            </w:r>
          </w:p>
        </w:tc>
        <w:tc>
          <w:tcPr>
            <w:tcW w:w="978" w:type="dxa"/>
            <w:shd w:val="clear" w:color="auto" w:fill="auto"/>
          </w:tcPr>
          <w:p w:rsidR="00131E96" w:rsidRPr="00B009E7" w:rsidRDefault="00452181" w:rsidP="0089654F">
            <w:pPr>
              <w:jc w:val="center"/>
              <w:rPr>
                <w:rFonts w:cs="Times New Roman"/>
                <w:lang w:bidi="ar-SA"/>
              </w:rPr>
            </w:pPr>
            <w:r w:rsidRPr="00B009E7">
              <w:rPr>
                <w:rFonts w:cs="Times New Roman"/>
                <w:lang w:bidi="ar-SA"/>
              </w:rPr>
              <w:t>2021-2027</w:t>
            </w:r>
          </w:p>
        </w:tc>
        <w:tc>
          <w:tcPr>
            <w:tcW w:w="1432" w:type="dxa"/>
            <w:gridSpan w:val="2"/>
            <w:shd w:val="clear" w:color="auto" w:fill="auto"/>
          </w:tcPr>
          <w:p w:rsidR="00131E96" w:rsidRPr="00B009E7" w:rsidRDefault="00452181" w:rsidP="0089654F">
            <w:pPr>
              <w:jc w:val="center"/>
              <w:rPr>
                <w:rFonts w:cs="Times New Roman"/>
                <w:lang w:bidi="ar-SA"/>
              </w:rPr>
            </w:pPr>
            <w:r w:rsidRPr="00B009E7">
              <w:rPr>
                <w:rFonts w:cs="Times New Roman"/>
                <w:lang w:bidi="ar-SA"/>
              </w:rPr>
              <w:t>67,83</w:t>
            </w:r>
          </w:p>
        </w:tc>
        <w:tc>
          <w:tcPr>
            <w:tcW w:w="1701" w:type="dxa"/>
            <w:shd w:val="clear" w:color="auto" w:fill="auto"/>
          </w:tcPr>
          <w:p w:rsidR="00131E96" w:rsidRPr="00B009E7" w:rsidRDefault="00B72370" w:rsidP="0089654F">
            <w:pPr>
              <w:jc w:val="center"/>
              <w:rPr>
                <w:rFonts w:cs="Times New Roman"/>
                <w:lang w:bidi="ar-SA"/>
              </w:rPr>
            </w:pPr>
            <w:r w:rsidRPr="00B009E7">
              <w:rPr>
                <w:rFonts w:cs="Times New Roman"/>
                <w:lang w:bidi="ar-SA"/>
              </w:rPr>
              <w:t>20,65</w:t>
            </w:r>
          </w:p>
        </w:tc>
        <w:tc>
          <w:tcPr>
            <w:tcW w:w="5103" w:type="dxa"/>
            <w:shd w:val="clear" w:color="auto" w:fill="auto"/>
          </w:tcPr>
          <w:p w:rsidR="00131E96" w:rsidRPr="00B009E7" w:rsidRDefault="00131E96" w:rsidP="00620264">
            <w:pPr>
              <w:jc w:val="center"/>
              <w:rPr>
                <w:rFonts w:cs="Times New Roman"/>
                <w:lang w:bidi="ar-SA"/>
              </w:rPr>
            </w:pPr>
            <w:r w:rsidRPr="00B009E7">
              <w:rPr>
                <w:rFonts w:cs="Times New Roman"/>
                <w:lang w:bidi="ar-SA"/>
              </w:rPr>
              <w:t xml:space="preserve">ООО </w:t>
            </w:r>
            <w:proofErr w:type="spellStart"/>
            <w:r w:rsidRPr="00B009E7">
              <w:rPr>
                <w:rFonts w:cs="Times New Roman"/>
                <w:lang w:bidi="ar-SA"/>
              </w:rPr>
              <w:t>Рыбоперерабатывающий</w:t>
            </w:r>
            <w:proofErr w:type="spellEnd"/>
            <w:r w:rsidRPr="00B009E7">
              <w:rPr>
                <w:rFonts w:cs="Times New Roman"/>
                <w:lang w:bidi="ar-SA"/>
              </w:rPr>
              <w:t xml:space="preserve"> комбинат «</w:t>
            </w:r>
            <w:proofErr w:type="spellStart"/>
            <w:r w:rsidRPr="00B009E7">
              <w:rPr>
                <w:rFonts w:cs="Times New Roman"/>
                <w:lang w:bidi="ar-SA"/>
              </w:rPr>
              <w:t>Большекаменский</w:t>
            </w:r>
            <w:proofErr w:type="spellEnd"/>
            <w:r w:rsidRPr="00B009E7">
              <w:rPr>
                <w:rFonts w:cs="Times New Roman"/>
                <w:lang w:bidi="ar-SA"/>
              </w:rPr>
              <w:t>»</w:t>
            </w:r>
          </w:p>
          <w:p w:rsidR="00452181" w:rsidRPr="00B009E7" w:rsidRDefault="00452181" w:rsidP="00620264">
            <w:pPr>
              <w:jc w:val="center"/>
              <w:rPr>
                <w:rFonts w:cs="Times New Roman"/>
                <w:lang w:bidi="ar-SA"/>
              </w:rPr>
            </w:pPr>
            <w:r w:rsidRPr="00B009E7">
              <w:rPr>
                <w:rFonts w:cs="Times New Roman"/>
                <w:lang w:bidi="ar-SA"/>
              </w:rPr>
              <w:t xml:space="preserve">Создание </w:t>
            </w:r>
            <w:proofErr w:type="spellStart"/>
            <w:r w:rsidRPr="00B009E7">
              <w:rPr>
                <w:rFonts w:cs="Times New Roman"/>
                <w:lang w:bidi="ar-SA"/>
              </w:rPr>
              <w:t>рыбоперерабатывающего</w:t>
            </w:r>
            <w:proofErr w:type="spellEnd"/>
            <w:r w:rsidRPr="00B009E7">
              <w:rPr>
                <w:rFonts w:cs="Times New Roman"/>
                <w:lang w:bidi="ar-SA"/>
              </w:rPr>
              <w:t xml:space="preserve"> комбината по производству консервов и пресервов</w:t>
            </w:r>
          </w:p>
        </w:tc>
      </w:tr>
      <w:tr w:rsidR="00131E96" w:rsidRPr="00B009E7" w:rsidTr="00B009E7">
        <w:tc>
          <w:tcPr>
            <w:tcW w:w="675" w:type="dxa"/>
            <w:shd w:val="clear" w:color="auto" w:fill="auto"/>
          </w:tcPr>
          <w:p w:rsidR="00131E96" w:rsidRPr="00B009E7" w:rsidRDefault="00131E96" w:rsidP="00D477BD">
            <w:pPr>
              <w:pStyle w:val="aff4"/>
              <w:numPr>
                <w:ilvl w:val="0"/>
                <w:numId w:val="9"/>
              </w:numPr>
              <w:spacing w:after="0"/>
              <w:ind w:left="360"/>
              <w:jc w:val="center"/>
              <w:rPr>
                <w:rFonts w:ascii="Times New Roman" w:hAnsi="Times New Roman" w:cs="Times New Roman"/>
                <w:sz w:val="24"/>
                <w:szCs w:val="24"/>
                <w:lang w:bidi="ar-SA"/>
              </w:rPr>
            </w:pPr>
          </w:p>
        </w:tc>
        <w:tc>
          <w:tcPr>
            <w:tcW w:w="3686" w:type="dxa"/>
            <w:shd w:val="clear" w:color="auto" w:fill="auto"/>
          </w:tcPr>
          <w:p w:rsidR="00131E96" w:rsidRPr="00B009E7" w:rsidRDefault="00131E96" w:rsidP="006C0069">
            <w:pPr>
              <w:rPr>
                <w:rFonts w:cs="Times New Roman"/>
                <w:lang w:bidi="ar-SA"/>
              </w:rPr>
            </w:pPr>
            <w:r w:rsidRPr="00B009E7">
              <w:rPr>
                <w:rFonts w:cs="Times New Roman"/>
                <w:lang w:bidi="ar-SA"/>
              </w:rPr>
              <w:t>«Строительство металлургического завода в бухте Суходол Приморского края»</w:t>
            </w:r>
          </w:p>
        </w:tc>
        <w:tc>
          <w:tcPr>
            <w:tcW w:w="1559" w:type="dxa"/>
            <w:shd w:val="clear" w:color="auto" w:fill="auto"/>
          </w:tcPr>
          <w:p w:rsidR="00131E96" w:rsidRPr="00B009E7" w:rsidRDefault="00263206" w:rsidP="0089654F">
            <w:pPr>
              <w:jc w:val="center"/>
              <w:rPr>
                <w:rFonts w:cs="Times New Roman"/>
                <w:lang w:bidi="ar-SA"/>
              </w:rPr>
            </w:pPr>
            <w:r w:rsidRPr="00B009E7">
              <w:rPr>
                <w:rFonts w:cs="Times New Roman"/>
                <w:lang w:bidi="ar-SA"/>
              </w:rPr>
              <w:t>3825 чел.</w:t>
            </w:r>
          </w:p>
        </w:tc>
        <w:tc>
          <w:tcPr>
            <w:tcW w:w="978" w:type="dxa"/>
            <w:shd w:val="clear" w:color="auto" w:fill="auto"/>
          </w:tcPr>
          <w:p w:rsidR="00131E96" w:rsidRPr="00B009E7" w:rsidRDefault="00452181" w:rsidP="00FC4FF6">
            <w:pPr>
              <w:jc w:val="center"/>
              <w:rPr>
                <w:rFonts w:cs="Times New Roman"/>
                <w:lang w:bidi="ar-SA"/>
              </w:rPr>
            </w:pPr>
            <w:r w:rsidRPr="00B009E7">
              <w:rPr>
                <w:rFonts w:cs="Times New Roman"/>
                <w:lang w:bidi="ar-SA"/>
              </w:rPr>
              <w:t>2021-202</w:t>
            </w:r>
            <w:r w:rsidR="00FC4FF6" w:rsidRPr="00B009E7">
              <w:rPr>
                <w:rFonts w:cs="Times New Roman"/>
                <w:lang w:bidi="ar-SA"/>
              </w:rPr>
              <w:t>6</w:t>
            </w:r>
          </w:p>
        </w:tc>
        <w:tc>
          <w:tcPr>
            <w:tcW w:w="1432" w:type="dxa"/>
            <w:gridSpan w:val="2"/>
            <w:shd w:val="clear" w:color="auto" w:fill="auto"/>
          </w:tcPr>
          <w:p w:rsidR="00131E96" w:rsidRPr="00B009E7" w:rsidRDefault="00FC4FF6" w:rsidP="0089654F">
            <w:pPr>
              <w:jc w:val="center"/>
              <w:rPr>
                <w:rFonts w:cs="Times New Roman"/>
                <w:lang w:bidi="ar-SA"/>
              </w:rPr>
            </w:pPr>
            <w:r w:rsidRPr="00B009E7">
              <w:rPr>
                <w:rFonts w:cs="Times New Roman"/>
                <w:lang w:bidi="ar-SA"/>
              </w:rPr>
              <w:t>166 426,0</w:t>
            </w:r>
          </w:p>
        </w:tc>
        <w:tc>
          <w:tcPr>
            <w:tcW w:w="1701" w:type="dxa"/>
            <w:shd w:val="clear" w:color="auto" w:fill="auto"/>
          </w:tcPr>
          <w:p w:rsidR="00131E96" w:rsidRPr="00B009E7" w:rsidRDefault="00FC4FF6" w:rsidP="00B72370">
            <w:pPr>
              <w:jc w:val="center"/>
              <w:rPr>
                <w:rFonts w:cs="Times New Roman"/>
                <w:lang w:bidi="ar-SA"/>
              </w:rPr>
            </w:pPr>
            <w:r w:rsidRPr="00B009E7">
              <w:rPr>
                <w:rFonts w:cs="Times New Roman"/>
                <w:lang w:bidi="ar-SA"/>
              </w:rPr>
              <w:t>1 205,6</w:t>
            </w:r>
          </w:p>
        </w:tc>
        <w:tc>
          <w:tcPr>
            <w:tcW w:w="5103" w:type="dxa"/>
            <w:shd w:val="clear" w:color="auto" w:fill="auto"/>
          </w:tcPr>
          <w:p w:rsidR="00131E96" w:rsidRPr="00B009E7" w:rsidRDefault="00131E96" w:rsidP="00620264">
            <w:pPr>
              <w:jc w:val="center"/>
              <w:rPr>
                <w:rFonts w:cs="Times New Roman"/>
                <w:lang w:bidi="ar-SA"/>
              </w:rPr>
            </w:pPr>
            <w:r w:rsidRPr="00B009E7">
              <w:rPr>
                <w:rFonts w:cs="Times New Roman"/>
                <w:lang w:bidi="ar-SA"/>
              </w:rPr>
              <w:t>ООО «Приморский металлургический завод»</w:t>
            </w:r>
          </w:p>
          <w:p w:rsidR="00452181" w:rsidRPr="00B009E7" w:rsidRDefault="00452181" w:rsidP="00620264">
            <w:pPr>
              <w:jc w:val="center"/>
              <w:rPr>
                <w:rFonts w:cs="Times New Roman"/>
                <w:lang w:bidi="ar-SA"/>
              </w:rPr>
            </w:pPr>
            <w:r w:rsidRPr="00B009E7">
              <w:rPr>
                <w:rFonts w:cs="Times New Roman"/>
                <w:lang w:bidi="ar-SA"/>
              </w:rPr>
              <w:t xml:space="preserve">Строительство металлургического завода в бухте Суходол Приморского края производительностью 1,5 миллиона тонн в год, который включает в себя две очереди: </w:t>
            </w:r>
            <w:r w:rsidRPr="00B009E7">
              <w:rPr>
                <w:rFonts w:cs="Times New Roman"/>
                <w:lang w:bidi="ar-SA"/>
              </w:rPr>
              <w:lastRenderedPageBreak/>
              <w:t>Сталепрокатное производство (Прокатный стан 5000), Трубопрокатное производство (Трубный стан)</w:t>
            </w:r>
          </w:p>
        </w:tc>
      </w:tr>
      <w:tr w:rsidR="00131E96" w:rsidRPr="00B009E7" w:rsidTr="00B009E7">
        <w:tc>
          <w:tcPr>
            <w:tcW w:w="675" w:type="dxa"/>
            <w:shd w:val="clear" w:color="auto" w:fill="auto"/>
          </w:tcPr>
          <w:p w:rsidR="00131E96" w:rsidRPr="00B009E7" w:rsidRDefault="00131E96" w:rsidP="00D477BD">
            <w:pPr>
              <w:pStyle w:val="aff4"/>
              <w:numPr>
                <w:ilvl w:val="0"/>
                <w:numId w:val="9"/>
              </w:numPr>
              <w:spacing w:after="0"/>
              <w:ind w:left="360"/>
              <w:jc w:val="center"/>
              <w:rPr>
                <w:rFonts w:ascii="Times New Roman" w:hAnsi="Times New Roman" w:cs="Times New Roman"/>
                <w:sz w:val="24"/>
                <w:szCs w:val="24"/>
                <w:lang w:bidi="ar-SA"/>
              </w:rPr>
            </w:pPr>
          </w:p>
        </w:tc>
        <w:tc>
          <w:tcPr>
            <w:tcW w:w="3686" w:type="dxa"/>
            <w:shd w:val="clear" w:color="auto" w:fill="auto"/>
          </w:tcPr>
          <w:p w:rsidR="00131E96" w:rsidRPr="00B009E7" w:rsidRDefault="00131E96" w:rsidP="006C0069">
            <w:pPr>
              <w:rPr>
                <w:rFonts w:cs="Times New Roman"/>
                <w:lang w:bidi="ar-SA"/>
              </w:rPr>
            </w:pPr>
            <w:r w:rsidRPr="00B009E7">
              <w:rPr>
                <w:rFonts w:cs="Times New Roman"/>
                <w:lang w:bidi="ar-SA"/>
              </w:rPr>
              <w:t>«Строительство, реконструкция и техническое перевооружение АО «30 СРЗ»</w:t>
            </w:r>
          </w:p>
        </w:tc>
        <w:tc>
          <w:tcPr>
            <w:tcW w:w="1559" w:type="dxa"/>
            <w:shd w:val="clear" w:color="auto" w:fill="auto"/>
          </w:tcPr>
          <w:p w:rsidR="00131E96" w:rsidRPr="00B009E7" w:rsidRDefault="00263206" w:rsidP="0089654F">
            <w:pPr>
              <w:jc w:val="center"/>
              <w:rPr>
                <w:rFonts w:cs="Times New Roman"/>
                <w:lang w:bidi="ar-SA"/>
              </w:rPr>
            </w:pPr>
            <w:r w:rsidRPr="00B009E7">
              <w:rPr>
                <w:rFonts w:cs="Times New Roman"/>
                <w:lang w:bidi="ar-SA"/>
              </w:rPr>
              <w:t>972 чел.</w:t>
            </w:r>
          </w:p>
        </w:tc>
        <w:tc>
          <w:tcPr>
            <w:tcW w:w="978" w:type="dxa"/>
            <w:shd w:val="clear" w:color="auto" w:fill="auto"/>
          </w:tcPr>
          <w:p w:rsidR="00131E96" w:rsidRPr="00B009E7" w:rsidRDefault="00452181" w:rsidP="00FC4FF6">
            <w:pPr>
              <w:jc w:val="center"/>
              <w:rPr>
                <w:rFonts w:cs="Times New Roman"/>
                <w:lang w:bidi="ar-SA"/>
              </w:rPr>
            </w:pPr>
            <w:r w:rsidRPr="00B009E7">
              <w:rPr>
                <w:rFonts w:cs="Times New Roman"/>
                <w:lang w:bidi="ar-SA"/>
              </w:rPr>
              <w:t>2022-202</w:t>
            </w:r>
            <w:r w:rsidR="00FC4FF6" w:rsidRPr="00B009E7">
              <w:rPr>
                <w:rFonts w:cs="Times New Roman"/>
                <w:lang w:bidi="ar-SA"/>
              </w:rPr>
              <w:t>6</w:t>
            </w:r>
          </w:p>
        </w:tc>
        <w:tc>
          <w:tcPr>
            <w:tcW w:w="1432" w:type="dxa"/>
            <w:gridSpan w:val="2"/>
            <w:shd w:val="clear" w:color="auto" w:fill="auto"/>
          </w:tcPr>
          <w:p w:rsidR="00131E96" w:rsidRPr="00B009E7" w:rsidRDefault="00452181" w:rsidP="0089654F">
            <w:pPr>
              <w:jc w:val="center"/>
              <w:rPr>
                <w:rFonts w:cs="Times New Roman"/>
                <w:lang w:bidi="ar-SA"/>
              </w:rPr>
            </w:pPr>
            <w:r w:rsidRPr="00B009E7">
              <w:rPr>
                <w:rFonts w:cs="Times New Roman"/>
                <w:lang w:bidi="ar-SA"/>
              </w:rPr>
              <w:t>10 280,32</w:t>
            </w:r>
          </w:p>
        </w:tc>
        <w:tc>
          <w:tcPr>
            <w:tcW w:w="1701" w:type="dxa"/>
            <w:shd w:val="clear" w:color="auto" w:fill="auto"/>
          </w:tcPr>
          <w:p w:rsidR="00131E96" w:rsidRPr="00B009E7" w:rsidRDefault="00452181" w:rsidP="0089654F">
            <w:pPr>
              <w:jc w:val="center"/>
              <w:rPr>
                <w:rFonts w:cs="Times New Roman"/>
                <w:lang w:bidi="ar-SA"/>
              </w:rPr>
            </w:pPr>
            <w:r w:rsidRPr="00B009E7">
              <w:rPr>
                <w:rFonts w:cs="Times New Roman"/>
                <w:lang w:bidi="ar-SA"/>
              </w:rPr>
              <w:t>21,52</w:t>
            </w:r>
          </w:p>
        </w:tc>
        <w:tc>
          <w:tcPr>
            <w:tcW w:w="5103" w:type="dxa"/>
            <w:shd w:val="clear" w:color="auto" w:fill="auto"/>
          </w:tcPr>
          <w:p w:rsidR="00131E96" w:rsidRPr="00B009E7" w:rsidRDefault="00131E96" w:rsidP="00620264">
            <w:pPr>
              <w:jc w:val="center"/>
              <w:rPr>
                <w:rFonts w:cs="Times New Roman"/>
                <w:lang w:bidi="ar-SA"/>
              </w:rPr>
            </w:pPr>
            <w:r w:rsidRPr="00B009E7">
              <w:rPr>
                <w:rFonts w:cs="Times New Roman"/>
                <w:lang w:bidi="ar-SA"/>
              </w:rPr>
              <w:t>ООО «30 СРЗ»</w:t>
            </w:r>
          </w:p>
          <w:p w:rsidR="00452181" w:rsidRPr="00B009E7" w:rsidRDefault="00452181" w:rsidP="00620264">
            <w:pPr>
              <w:jc w:val="center"/>
              <w:rPr>
                <w:rFonts w:cs="Times New Roman"/>
                <w:lang w:bidi="ar-SA"/>
              </w:rPr>
            </w:pPr>
            <w:r w:rsidRPr="00B009E7">
              <w:rPr>
                <w:rFonts w:cs="Times New Roman"/>
                <w:lang w:bidi="ar-SA"/>
              </w:rPr>
              <w:t>Создание на базе АО «30 СРЗ» инфраструктуры для выполнения достроечных работ, швартовых и ходовых испытаний, сервисного и гарантийного ремонта и обслуживание гражданских судов позволит диверсифицировать АО «30 СРЗ» и эффективно организовать межзаводскую кооперацию с ООО «ССК «Звезда».</w:t>
            </w:r>
          </w:p>
        </w:tc>
      </w:tr>
      <w:tr w:rsidR="00131E96" w:rsidRPr="00B009E7" w:rsidTr="00B009E7">
        <w:tc>
          <w:tcPr>
            <w:tcW w:w="675" w:type="dxa"/>
            <w:shd w:val="clear" w:color="auto" w:fill="auto"/>
          </w:tcPr>
          <w:p w:rsidR="00131E96" w:rsidRPr="00B009E7" w:rsidRDefault="00131E96" w:rsidP="00D477BD">
            <w:pPr>
              <w:pStyle w:val="aff4"/>
              <w:numPr>
                <w:ilvl w:val="0"/>
                <w:numId w:val="9"/>
              </w:numPr>
              <w:spacing w:after="0"/>
              <w:ind w:left="360"/>
              <w:jc w:val="center"/>
              <w:rPr>
                <w:rFonts w:ascii="Times New Roman" w:hAnsi="Times New Roman" w:cs="Times New Roman"/>
                <w:sz w:val="24"/>
                <w:szCs w:val="24"/>
                <w:lang w:bidi="ar-SA"/>
              </w:rPr>
            </w:pPr>
          </w:p>
        </w:tc>
        <w:tc>
          <w:tcPr>
            <w:tcW w:w="3686" w:type="dxa"/>
            <w:shd w:val="clear" w:color="auto" w:fill="auto"/>
          </w:tcPr>
          <w:p w:rsidR="00131E96" w:rsidRPr="00B009E7" w:rsidRDefault="00131E96" w:rsidP="006C0069">
            <w:pPr>
              <w:rPr>
                <w:rFonts w:cs="Times New Roman"/>
                <w:lang w:bidi="ar-SA"/>
              </w:rPr>
            </w:pPr>
            <w:r w:rsidRPr="00B009E7">
              <w:rPr>
                <w:rFonts w:cs="Times New Roman"/>
                <w:lang w:bidi="ar-SA"/>
              </w:rPr>
              <w:t>«Организация производственного комплекса по выполнению электромонтажных и электротехнических работ  в г. Большой Камень»</w:t>
            </w:r>
          </w:p>
        </w:tc>
        <w:tc>
          <w:tcPr>
            <w:tcW w:w="1559" w:type="dxa"/>
            <w:shd w:val="clear" w:color="auto" w:fill="auto"/>
          </w:tcPr>
          <w:p w:rsidR="00131E96" w:rsidRPr="00B009E7" w:rsidRDefault="00263206" w:rsidP="0089654F">
            <w:pPr>
              <w:jc w:val="center"/>
              <w:rPr>
                <w:rFonts w:cs="Times New Roman"/>
                <w:lang w:bidi="ar-SA"/>
              </w:rPr>
            </w:pPr>
            <w:r w:rsidRPr="00B009E7">
              <w:rPr>
                <w:rFonts w:cs="Times New Roman"/>
                <w:lang w:bidi="ar-SA"/>
              </w:rPr>
              <w:t>1 083 чел.</w:t>
            </w:r>
          </w:p>
        </w:tc>
        <w:tc>
          <w:tcPr>
            <w:tcW w:w="978" w:type="dxa"/>
            <w:shd w:val="clear" w:color="auto" w:fill="auto"/>
          </w:tcPr>
          <w:p w:rsidR="00131E96" w:rsidRPr="00B009E7" w:rsidRDefault="00452181" w:rsidP="003A0CB8">
            <w:pPr>
              <w:jc w:val="center"/>
              <w:rPr>
                <w:rFonts w:cs="Times New Roman"/>
                <w:lang w:bidi="ar-SA"/>
              </w:rPr>
            </w:pPr>
            <w:r w:rsidRPr="00B009E7">
              <w:rPr>
                <w:rFonts w:cs="Times New Roman"/>
                <w:lang w:bidi="ar-SA"/>
              </w:rPr>
              <w:t>2022-202</w:t>
            </w:r>
            <w:r w:rsidR="003A0CB8" w:rsidRPr="00B009E7">
              <w:rPr>
                <w:rFonts w:cs="Times New Roman"/>
                <w:lang w:bidi="ar-SA"/>
              </w:rPr>
              <w:t>8</w:t>
            </w:r>
          </w:p>
        </w:tc>
        <w:tc>
          <w:tcPr>
            <w:tcW w:w="1432" w:type="dxa"/>
            <w:gridSpan w:val="2"/>
            <w:shd w:val="clear" w:color="auto" w:fill="auto"/>
          </w:tcPr>
          <w:p w:rsidR="00131E96" w:rsidRPr="00B009E7" w:rsidRDefault="00452181" w:rsidP="0089654F">
            <w:pPr>
              <w:jc w:val="center"/>
              <w:rPr>
                <w:rFonts w:cs="Times New Roman"/>
                <w:lang w:bidi="ar-SA"/>
              </w:rPr>
            </w:pPr>
            <w:r w:rsidRPr="00B009E7">
              <w:rPr>
                <w:rFonts w:cs="Times New Roman"/>
                <w:lang w:bidi="ar-SA"/>
              </w:rPr>
              <w:t>3 459,26</w:t>
            </w:r>
          </w:p>
        </w:tc>
        <w:tc>
          <w:tcPr>
            <w:tcW w:w="1701" w:type="dxa"/>
            <w:shd w:val="clear" w:color="auto" w:fill="auto"/>
          </w:tcPr>
          <w:p w:rsidR="00131E96" w:rsidRPr="00B009E7" w:rsidRDefault="00452181" w:rsidP="0089654F">
            <w:pPr>
              <w:jc w:val="center"/>
              <w:rPr>
                <w:rFonts w:cs="Times New Roman"/>
                <w:lang w:bidi="ar-SA"/>
              </w:rPr>
            </w:pPr>
            <w:r w:rsidRPr="00B009E7">
              <w:rPr>
                <w:rFonts w:cs="Times New Roman"/>
                <w:lang w:bidi="ar-SA"/>
              </w:rPr>
              <w:t>6,04</w:t>
            </w:r>
          </w:p>
        </w:tc>
        <w:tc>
          <w:tcPr>
            <w:tcW w:w="5103" w:type="dxa"/>
            <w:shd w:val="clear" w:color="auto" w:fill="auto"/>
          </w:tcPr>
          <w:p w:rsidR="00131E96" w:rsidRPr="00B009E7" w:rsidRDefault="00131E96" w:rsidP="00620264">
            <w:pPr>
              <w:jc w:val="center"/>
              <w:rPr>
                <w:rFonts w:cs="Times New Roman"/>
                <w:lang w:bidi="ar-SA"/>
              </w:rPr>
            </w:pPr>
            <w:r w:rsidRPr="00B009E7">
              <w:rPr>
                <w:rFonts w:cs="Times New Roman"/>
                <w:lang w:bidi="ar-SA"/>
              </w:rPr>
              <w:t>ООО Тихоокеанское предприятие «</w:t>
            </w:r>
            <w:proofErr w:type="spellStart"/>
            <w:r w:rsidRPr="00B009E7">
              <w:rPr>
                <w:rFonts w:cs="Times New Roman"/>
                <w:lang w:bidi="ar-SA"/>
              </w:rPr>
              <w:t>Электрорадиоавтоматика</w:t>
            </w:r>
            <w:proofErr w:type="spellEnd"/>
            <w:r w:rsidRPr="00B009E7">
              <w:rPr>
                <w:rFonts w:cs="Times New Roman"/>
                <w:lang w:bidi="ar-SA"/>
              </w:rPr>
              <w:t>»</w:t>
            </w:r>
          </w:p>
          <w:p w:rsidR="00452181" w:rsidRPr="00B009E7" w:rsidRDefault="00452181" w:rsidP="00620264">
            <w:pPr>
              <w:jc w:val="center"/>
              <w:rPr>
                <w:rFonts w:cs="Times New Roman"/>
                <w:lang w:bidi="ar-SA"/>
              </w:rPr>
            </w:pPr>
            <w:r w:rsidRPr="00B009E7">
              <w:rPr>
                <w:rFonts w:cs="Times New Roman"/>
                <w:lang w:bidi="ar-SA"/>
              </w:rPr>
              <w:t>Производственный план ООО ТП «ЭРА» рассчитывается исходя из выполнения электромонтажных и пусконаладочных работ на объектах ООО «ССК «Звезда» на период до 2032 года.</w:t>
            </w:r>
          </w:p>
        </w:tc>
      </w:tr>
      <w:tr w:rsidR="00131E96" w:rsidRPr="00B009E7" w:rsidTr="00B009E7">
        <w:tc>
          <w:tcPr>
            <w:tcW w:w="675" w:type="dxa"/>
            <w:shd w:val="clear" w:color="auto" w:fill="auto"/>
          </w:tcPr>
          <w:p w:rsidR="00131E96" w:rsidRPr="00B009E7" w:rsidRDefault="00131E96" w:rsidP="00D477BD">
            <w:pPr>
              <w:pStyle w:val="aff4"/>
              <w:numPr>
                <w:ilvl w:val="0"/>
                <w:numId w:val="9"/>
              </w:numPr>
              <w:spacing w:after="0"/>
              <w:ind w:left="360"/>
              <w:jc w:val="center"/>
              <w:rPr>
                <w:rFonts w:ascii="Times New Roman" w:hAnsi="Times New Roman" w:cs="Times New Roman"/>
                <w:sz w:val="24"/>
                <w:szCs w:val="24"/>
                <w:lang w:bidi="ar-SA"/>
              </w:rPr>
            </w:pPr>
          </w:p>
        </w:tc>
        <w:tc>
          <w:tcPr>
            <w:tcW w:w="3686" w:type="dxa"/>
            <w:shd w:val="clear" w:color="auto" w:fill="auto"/>
          </w:tcPr>
          <w:p w:rsidR="00131E96" w:rsidRPr="00B009E7" w:rsidRDefault="00131E96" w:rsidP="006C0069">
            <w:pPr>
              <w:rPr>
                <w:rFonts w:cs="Times New Roman"/>
                <w:lang w:bidi="ar-SA"/>
              </w:rPr>
            </w:pPr>
            <w:r w:rsidRPr="00B009E7">
              <w:rPr>
                <w:rFonts w:cs="Times New Roman"/>
                <w:lang w:bidi="ar-SA"/>
              </w:rPr>
              <w:t>«Создание предприятия по техническому обслуживанию судов и судового оборудования»</w:t>
            </w:r>
          </w:p>
        </w:tc>
        <w:tc>
          <w:tcPr>
            <w:tcW w:w="1559" w:type="dxa"/>
            <w:shd w:val="clear" w:color="auto" w:fill="auto"/>
          </w:tcPr>
          <w:p w:rsidR="00131E96" w:rsidRPr="00B009E7" w:rsidRDefault="00263206" w:rsidP="0089654F">
            <w:pPr>
              <w:jc w:val="center"/>
              <w:rPr>
                <w:rFonts w:cs="Times New Roman"/>
                <w:lang w:bidi="ar-SA"/>
              </w:rPr>
            </w:pPr>
            <w:r w:rsidRPr="00B009E7">
              <w:rPr>
                <w:rFonts w:cs="Times New Roman"/>
                <w:lang w:bidi="ar-SA"/>
              </w:rPr>
              <w:t>84 чел.</w:t>
            </w:r>
          </w:p>
        </w:tc>
        <w:tc>
          <w:tcPr>
            <w:tcW w:w="978" w:type="dxa"/>
            <w:shd w:val="clear" w:color="auto" w:fill="auto"/>
          </w:tcPr>
          <w:p w:rsidR="00131E96" w:rsidRPr="00B009E7" w:rsidRDefault="003A0CB8" w:rsidP="0089654F">
            <w:pPr>
              <w:jc w:val="center"/>
              <w:rPr>
                <w:rFonts w:cs="Times New Roman"/>
                <w:lang w:bidi="ar-SA"/>
              </w:rPr>
            </w:pPr>
            <w:r w:rsidRPr="00B009E7">
              <w:rPr>
                <w:rFonts w:cs="Times New Roman"/>
                <w:lang w:bidi="ar-SA"/>
              </w:rPr>
              <w:t>2023-2024</w:t>
            </w:r>
          </w:p>
        </w:tc>
        <w:tc>
          <w:tcPr>
            <w:tcW w:w="1432" w:type="dxa"/>
            <w:gridSpan w:val="2"/>
            <w:shd w:val="clear" w:color="auto" w:fill="auto"/>
          </w:tcPr>
          <w:p w:rsidR="00131E96" w:rsidRPr="00B009E7" w:rsidRDefault="003A0CB8" w:rsidP="0089654F">
            <w:pPr>
              <w:jc w:val="center"/>
              <w:rPr>
                <w:rFonts w:cs="Times New Roman"/>
                <w:lang w:bidi="ar-SA"/>
              </w:rPr>
            </w:pPr>
            <w:r w:rsidRPr="00B009E7">
              <w:rPr>
                <w:rFonts w:cs="Times New Roman"/>
                <w:lang w:bidi="ar-SA"/>
              </w:rPr>
              <w:t>5,98</w:t>
            </w:r>
          </w:p>
        </w:tc>
        <w:tc>
          <w:tcPr>
            <w:tcW w:w="1701" w:type="dxa"/>
            <w:shd w:val="clear" w:color="auto" w:fill="auto"/>
          </w:tcPr>
          <w:p w:rsidR="00131E96" w:rsidRPr="00B009E7" w:rsidRDefault="003A0CB8" w:rsidP="0089654F">
            <w:pPr>
              <w:jc w:val="center"/>
              <w:rPr>
                <w:rFonts w:cs="Times New Roman"/>
                <w:lang w:bidi="ar-SA"/>
              </w:rPr>
            </w:pPr>
            <w:r w:rsidRPr="00B009E7">
              <w:rPr>
                <w:rFonts w:cs="Times New Roman"/>
                <w:lang w:bidi="ar-SA"/>
              </w:rPr>
              <w:t>0,00</w:t>
            </w:r>
          </w:p>
        </w:tc>
        <w:tc>
          <w:tcPr>
            <w:tcW w:w="5103" w:type="dxa"/>
            <w:shd w:val="clear" w:color="auto" w:fill="auto"/>
          </w:tcPr>
          <w:p w:rsidR="00131E96" w:rsidRPr="00B009E7" w:rsidRDefault="00131E96" w:rsidP="00620264">
            <w:pPr>
              <w:jc w:val="center"/>
              <w:rPr>
                <w:rFonts w:cs="Times New Roman"/>
                <w:lang w:bidi="ar-SA"/>
              </w:rPr>
            </w:pPr>
            <w:r w:rsidRPr="00B009E7">
              <w:rPr>
                <w:rFonts w:cs="Times New Roman"/>
                <w:lang w:bidi="ar-SA"/>
              </w:rPr>
              <w:t xml:space="preserve">ООО «ДОНХЭ И ЭНД ТИ </w:t>
            </w:r>
            <w:proofErr w:type="gramStart"/>
            <w:r w:rsidRPr="00B009E7">
              <w:rPr>
                <w:rFonts w:cs="Times New Roman"/>
                <w:lang w:bidi="ar-SA"/>
              </w:rPr>
              <w:t>РУС</w:t>
            </w:r>
            <w:proofErr w:type="gramEnd"/>
            <w:r w:rsidRPr="00B009E7">
              <w:rPr>
                <w:rFonts w:cs="Times New Roman"/>
                <w:lang w:bidi="ar-SA"/>
              </w:rPr>
              <w:t>»</w:t>
            </w:r>
          </w:p>
          <w:p w:rsidR="003A0CB8" w:rsidRPr="00B009E7" w:rsidRDefault="003A0CB8" w:rsidP="003A0CB8">
            <w:pPr>
              <w:jc w:val="center"/>
              <w:rPr>
                <w:rFonts w:cs="Times New Roman"/>
                <w:lang w:bidi="ar-SA"/>
              </w:rPr>
            </w:pPr>
            <w:r w:rsidRPr="00B009E7">
              <w:rPr>
                <w:rFonts w:cs="Times New Roman"/>
                <w:lang w:bidi="ar-SA"/>
              </w:rPr>
              <w:t>Проектом предусмотрено создание предприятия, ключевым направлением услуг которого является оказание сервисных,</w:t>
            </w:r>
          </w:p>
          <w:p w:rsidR="003A0CB8" w:rsidRPr="00B009E7" w:rsidRDefault="003A0CB8" w:rsidP="003A0CB8">
            <w:pPr>
              <w:jc w:val="center"/>
              <w:rPr>
                <w:rFonts w:cs="Times New Roman"/>
                <w:lang w:bidi="ar-SA"/>
              </w:rPr>
            </w:pPr>
            <w:r w:rsidRPr="00B009E7">
              <w:rPr>
                <w:rFonts w:cs="Times New Roman"/>
                <w:lang w:bidi="ar-SA"/>
              </w:rPr>
              <w:t>инжиниринговых, технических</w:t>
            </w:r>
            <w:proofErr w:type="gramStart"/>
            <w:r w:rsidRPr="00B009E7">
              <w:rPr>
                <w:rFonts w:cs="Times New Roman"/>
                <w:lang w:bidi="ar-SA"/>
              </w:rPr>
              <w:t xml:space="preserve"> ,</w:t>
            </w:r>
            <w:proofErr w:type="gramEnd"/>
            <w:r w:rsidRPr="00B009E7">
              <w:rPr>
                <w:rFonts w:cs="Times New Roman"/>
                <w:lang w:bidi="ar-SA"/>
              </w:rPr>
              <w:t xml:space="preserve"> кадровых и прочих вспомогательных услуг при постройке судов сжиженного природного</w:t>
            </w:r>
          </w:p>
          <w:p w:rsidR="003A0CB8" w:rsidRPr="00B009E7" w:rsidRDefault="003A0CB8" w:rsidP="003A0CB8">
            <w:pPr>
              <w:jc w:val="center"/>
              <w:rPr>
                <w:rFonts w:cs="Times New Roman"/>
                <w:lang w:bidi="ar-SA"/>
              </w:rPr>
            </w:pPr>
            <w:r w:rsidRPr="00B009E7">
              <w:rPr>
                <w:rFonts w:cs="Times New Roman"/>
                <w:lang w:bidi="ar-SA"/>
              </w:rPr>
              <w:t>газа</w:t>
            </w:r>
          </w:p>
        </w:tc>
      </w:tr>
      <w:tr w:rsidR="00131E96" w:rsidRPr="00B009E7" w:rsidTr="00B009E7">
        <w:tc>
          <w:tcPr>
            <w:tcW w:w="675" w:type="dxa"/>
            <w:shd w:val="clear" w:color="auto" w:fill="auto"/>
          </w:tcPr>
          <w:p w:rsidR="00131E96" w:rsidRPr="00B009E7" w:rsidRDefault="00131E96" w:rsidP="00D477BD">
            <w:pPr>
              <w:pStyle w:val="aff4"/>
              <w:numPr>
                <w:ilvl w:val="0"/>
                <w:numId w:val="9"/>
              </w:numPr>
              <w:spacing w:after="0"/>
              <w:ind w:left="360"/>
              <w:jc w:val="center"/>
              <w:rPr>
                <w:rFonts w:ascii="Times New Roman" w:hAnsi="Times New Roman" w:cs="Times New Roman"/>
                <w:sz w:val="24"/>
                <w:szCs w:val="24"/>
                <w:lang w:val="en-US" w:bidi="ar-SA"/>
              </w:rPr>
            </w:pPr>
          </w:p>
        </w:tc>
        <w:tc>
          <w:tcPr>
            <w:tcW w:w="3686" w:type="dxa"/>
            <w:shd w:val="clear" w:color="auto" w:fill="auto"/>
          </w:tcPr>
          <w:p w:rsidR="00131E96" w:rsidRPr="00B009E7" w:rsidRDefault="00131E96" w:rsidP="006C0069">
            <w:pPr>
              <w:rPr>
                <w:rFonts w:cs="Times New Roman"/>
                <w:lang w:val="en-US" w:bidi="ar-SA"/>
              </w:rPr>
            </w:pPr>
            <w:r w:rsidRPr="00B009E7">
              <w:rPr>
                <w:rFonts w:cs="Times New Roman"/>
                <w:lang w:val="en-US" w:bidi="ar-SA"/>
              </w:rPr>
              <w:t>«</w:t>
            </w:r>
            <w:proofErr w:type="spellStart"/>
            <w:r w:rsidRPr="00B009E7">
              <w:rPr>
                <w:rFonts w:cs="Times New Roman"/>
                <w:lang w:val="en-US" w:bidi="ar-SA"/>
              </w:rPr>
              <w:t>Инвестиционный</w:t>
            </w:r>
            <w:proofErr w:type="spellEnd"/>
            <w:r w:rsidRPr="00B009E7">
              <w:rPr>
                <w:rFonts w:cs="Times New Roman"/>
                <w:lang w:val="en-US" w:bidi="ar-SA"/>
              </w:rPr>
              <w:t xml:space="preserve"> </w:t>
            </w:r>
            <w:proofErr w:type="spellStart"/>
            <w:r w:rsidRPr="00B009E7">
              <w:rPr>
                <w:rFonts w:cs="Times New Roman"/>
                <w:lang w:val="en-US" w:bidi="ar-SA"/>
              </w:rPr>
              <w:t>проект</w:t>
            </w:r>
            <w:proofErr w:type="spellEnd"/>
            <w:r w:rsidRPr="00B009E7">
              <w:rPr>
                <w:rFonts w:cs="Times New Roman"/>
                <w:lang w:val="en-US" w:bidi="ar-SA"/>
              </w:rPr>
              <w:t xml:space="preserve"> «ЖК </w:t>
            </w:r>
            <w:proofErr w:type="spellStart"/>
            <w:r w:rsidRPr="00B009E7">
              <w:rPr>
                <w:rFonts w:cs="Times New Roman"/>
                <w:lang w:val="en-US" w:bidi="ar-SA"/>
              </w:rPr>
              <w:t>Андреевский</w:t>
            </w:r>
            <w:proofErr w:type="spellEnd"/>
            <w:r w:rsidRPr="00B009E7">
              <w:rPr>
                <w:rFonts w:cs="Times New Roman"/>
                <w:lang w:val="en-US" w:bidi="ar-SA"/>
              </w:rPr>
              <w:t>»»</w:t>
            </w:r>
          </w:p>
        </w:tc>
        <w:tc>
          <w:tcPr>
            <w:tcW w:w="1559" w:type="dxa"/>
            <w:shd w:val="clear" w:color="auto" w:fill="auto"/>
          </w:tcPr>
          <w:p w:rsidR="00131E96" w:rsidRPr="00B009E7" w:rsidRDefault="00263206" w:rsidP="0089654F">
            <w:pPr>
              <w:jc w:val="center"/>
              <w:rPr>
                <w:rFonts w:cs="Times New Roman"/>
                <w:lang w:bidi="ar-SA"/>
              </w:rPr>
            </w:pPr>
            <w:r w:rsidRPr="00B009E7">
              <w:rPr>
                <w:rFonts w:cs="Times New Roman"/>
                <w:lang w:bidi="ar-SA"/>
              </w:rPr>
              <w:t>4 чел.</w:t>
            </w:r>
          </w:p>
        </w:tc>
        <w:tc>
          <w:tcPr>
            <w:tcW w:w="978" w:type="dxa"/>
            <w:shd w:val="clear" w:color="auto" w:fill="auto"/>
          </w:tcPr>
          <w:p w:rsidR="00131E96" w:rsidRPr="00B009E7" w:rsidRDefault="003A0CB8" w:rsidP="00263206">
            <w:pPr>
              <w:jc w:val="center"/>
              <w:rPr>
                <w:rFonts w:cs="Times New Roman"/>
                <w:lang w:bidi="ar-SA"/>
              </w:rPr>
            </w:pPr>
            <w:r w:rsidRPr="00B009E7">
              <w:rPr>
                <w:rFonts w:cs="Times New Roman"/>
                <w:lang w:bidi="ar-SA"/>
              </w:rPr>
              <w:t>2022-202</w:t>
            </w:r>
            <w:r w:rsidR="00263206" w:rsidRPr="00B009E7">
              <w:rPr>
                <w:rFonts w:cs="Times New Roman"/>
                <w:lang w:bidi="ar-SA"/>
              </w:rPr>
              <w:t>6</w:t>
            </w:r>
          </w:p>
        </w:tc>
        <w:tc>
          <w:tcPr>
            <w:tcW w:w="1432" w:type="dxa"/>
            <w:gridSpan w:val="2"/>
            <w:shd w:val="clear" w:color="auto" w:fill="auto"/>
          </w:tcPr>
          <w:p w:rsidR="00131E96" w:rsidRPr="00B009E7" w:rsidRDefault="003A0CB8" w:rsidP="0089654F">
            <w:pPr>
              <w:jc w:val="center"/>
              <w:rPr>
                <w:rFonts w:cs="Times New Roman"/>
                <w:lang w:bidi="ar-SA"/>
              </w:rPr>
            </w:pPr>
            <w:r w:rsidRPr="00B009E7">
              <w:rPr>
                <w:rFonts w:cs="Times New Roman"/>
                <w:lang w:bidi="ar-SA"/>
              </w:rPr>
              <w:t>60,59</w:t>
            </w:r>
          </w:p>
        </w:tc>
        <w:tc>
          <w:tcPr>
            <w:tcW w:w="1701" w:type="dxa"/>
            <w:shd w:val="clear" w:color="auto" w:fill="auto"/>
          </w:tcPr>
          <w:p w:rsidR="00131E96" w:rsidRPr="00B009E7" w:rsidRDefault="003A0CB8" w:rsidP="0089654F">
            <w:pPr>
              <w:jc w:val="center"/>
              <w:rPr>
                <w:rFonts w:cs="Times New Roman"/>
                <w:lang w:bidi="ar-SA"/>
              </w:rPr>
            </w:pPr>
            <w:r w:rsidRPr="00B009E7">
              <w:rPr>
                <w:rFonts w:cs="Times New Roman"/>
                <w:lang w:bidi="ar-SA"/>
              </w:rPr>
              <w:t>0,00</w:t>
            </w:r>
          </w:p>
        </w:tc>
        <w:tc>
          <w:tcPr>
            <w:tcW w:w="5103" w:type="dxa"/>
            <w:shd w:val="clear" w:color="auto" w:fill="auto"/>
          </w:tcPr>
          <w:p w:rsidR="00131E96" w:rsidRPr="00B009E7" w:rsidRDefault="00131E96" w:rsidP="00620264">
            <w:pPr>
              <w:jc w:val="center"/>
              <w:rPr>
                <w:rFonts w:cs="Times New Roman"/>
                <w:lang w:bidi="ar-SA"/>
              </w:rPr>
            </w:pPr>
            <w:r w:rsidRPr="00B009E7">
              <w:rPr>
                <w:rFonts w:cs="Times New Roman"/>
                <w:lang w:val="en-US" w:bidi="ar-SA"/>
              </w:rPr>
              <w:t>ООО «СЗ СИБИНЖИНИРИНГ»</w:t>
            </w:r>
          </w:p>
          <w:p w:rsidR="003A0CB8" w:rsidRPr="00B009E7" w:rsidRDefault="003A0CB8" w:rsidP="00620264">
            <w:pPr>
              <w:jc w:val="center"/>
              <w:rPr>
                <w:rFonts w:cs="Times New Roman"/>
                <w:lang w:bidi="ar-SA"/>
              </w:rPr>
            </w:pPr>
            <w:r w:rsidRPr="00B009E7">
              <w:rPr>
                <w:rFonts w:cs="Times New Roman"/>
                <w:lang w:bidi="ar-SA"/>
              </w:rPr>
              <w:t>Инвестиционный проект по строительству двух жилых домов на территории г. Большой Камень по улице Андреевская в районе дома № 1.</w:t>
            </w:r>
          </w:p>
        </w:tc>
      </w:tr>
      <w:tr w:rsidR="00131E96" w:rsidRPr="00B009E7" w:rsidTr="00B009E7">
        <w:tc>
          <w:tcPr>
            <w:tcW w:w="675" w:type="dxa"/>
            <w:shd w:val="clear" w:color="auto" w:fill="auto"/>
          </w:tcPr>
          <w:p w:rsidR="00131E96" w:rsidRPr="00B009E7" w:rsidRDefault="00131E96" w:rsidP="00D477BD">
            <w:pPr>
              <w:pStyle w:val="aff4"/>
              <w:numPr>
                <w:ilvl w:val="0"/>
                <w:numId w:val="9"/>
              </w:numPr>
              <w:spacing w:after="0"/>
              <w:ind w:left="360"/>
              <w:jc w:val="center"/>
              <w:rPr>
                <w:rFonts w:ascii="Times New Roman" w:hAnsi="Times New Roman" w:cs="Times New Roman"/>
                <w:sz w:val="24"/>
                <w:szCs w:val="24"/>
                <w:lang w:bidi="ar-SA"/>
              </w:rPr>
            </w:pPr>
          </w:p>
        </w:tc>
        <w:tc>
          <w:tcPr>
            <w:tcW w:w="3686" w:type="dxa"/>
            <w:shd w:val="clear" w:color="auto" w:fill="auto"/>
          </w:tcPr>
          <w:p w:rsidR="00131E96" w:rsidRPr="00B009E7" w:rsidRDefault="00131E96" w:rsidP="006C0069">
            <w:pPr>
              <w:rPr>
                <w:rFonts w:cs="Times New Roman"/>
                <w:lang w:val="en-US" w:bidi="ar-SA"/>
              </w:rPr>
            </w:pPr>
            <w:r w:rsidRPr="00B009E7">
              <w:rPr>
                <w:rFonts w:cs="Times New Roman"/>
                <w:lang w:val="en-US" w:bidi="ar-SA"/>
              </w:rPr>
              <w:t>«</w:t>
            </w:r>
            <w:proofErr w:type="spellStart"/>
            <w:r w:rsidRPr="00B009E7">
              <w:rPr>
                <w:rFonts w:cs="Times New Roman"/>
                <w:lang w:val="en-US" w:bidi="ar-SA"/>
              </w:rPr>
              <w:t>Инвестиционный</w:t>
            </w:r>
            <w:proofErr w:type="spellEnd"/>
            <w:r w:rsidRPr="00B009E7">
              <w:rPr>
                <w:rFonts w:cs="Times New Roman"/>
                <w:lang w:val="en-US" w:bidi="ar-SA"/>
              </w:rPr>
              <w:t xml:space="preserve"> </w:t>
            </w:r>
            <w:proofErr w:type="spellStart"/>
            <w:r w:rsidRPr="00B009E7">
              <w:rPr>
                <w:rFonts w:cs="Times New Roman"/>
                <w:lang w:val="en-US" w:bidi="ar-SA"/>
              </w:rPr>
              <w:t>проект</w:t>
            </w:r>
            <w:proofErr w:type="spellEnd"/>
            <w:r w:rsidRPr="00B009E7">
              <w:rPr>
                <w:rFonts w:cs="Times New Roman"/>
                <w:lang w:val="en-US" w:bidi="ar-SA"/>
              </w:rPr>
              <w:t xml:space="preserve"> </w:t>
            </w:r>
            <w:proofErr w:type="spellStart"/>
            <w:r w:rsidRPr="00B009E7">
              <w:rPr>
                <w:rFonts w:cs="Times New Roman"/>
                <w:lang w:val="en-US" w:bidi="ar-SA"/>
              </w:rPr>
              <w:lastRenderedPageBreak/>
              <w:t>строительство</w:t>
            </w:r>
            <w:proofErr w:type="spellEnd"/>
            <w:r w:rsidRPr="00B009E7">
              <w:rPr>
                <w:rFonts w:cs="Times New Roman"/>
                <w:lang w:val="en-US" w:bidi="ar-SA"/>
              </w:rPr>
              <w:t xml:space="preserve"> </w:t>
            </w:r>
            <w:proofErr w:type="spellStart"/>
            <w:r w:rsidRPr="00B009E7">
              <w:rPr>
                <w:rFonts w:cs="Times New Roman"/>
                <w:lang w:val="en-US" w:bidi="ar-SA"/>
              </w:rPr>
              <w:t>гостиницы</w:t>
            </w:r>
            <w:proofErr w:type="spellEnd"/>
            <w:r w:rsidRPr="00B009E7">
              <w:rPr>
                <w:rFonts w:cs="Times New Roman"/>
                <w:lang w:val="en-US" w:bidi="ar-SA"/>
              </w:rPr>
              <w:t>»</w:t>
            </w:r>
          </w:p>
        </w:tc>
        <w:tc>
          <w:tcPr>
            <w:tcW w:w="1559" w:type="dxa"/>
            <w:shd w:val="clear" w:color="auto" w:fill="auto"/>
          </w:tcPr>
          <w:p w:rsidR="00131E96" w:rsidRPr="00B009E7" w:rsidRDefault="00263206" w:rsidP="0089654F">
            <w:pPr>
              <w:jc w:val="center"/>
              <w:rPr>
                <w:rFonts w:cs="Times New Roman"/>
                <w:lang w:bidi="ar-SA"/>
              </w:rPr>
            </w:pPr>
            <w:r w:rsidRPr="00B009E7">
              <w:rPr>
                <w:rFonts w:cs="Times New Roman"/>
                <w:lang w:bidi="ar-SA"/>
              </w:rPr>
              <w:lastRenderedPageBreak/>
              <w:t>64 чел.</w:t>
            </w:r>
          </w:p>
        </w:tc>
        <w:tc>
          <w:tcPr>
            <w:tcW w:w="978" w:type="dxa"/>
            <w:shd w:val="clear" w:color="auto" w:fill="auto"/>
          </w:tcPr>
          <w:p w:rsidR="00131E96" w:rsidRPr="00B009E7" w:rsidRDefault="003A0CB8" w:rsidP="00263206">
            <w:pPr>
              <w:jc w:val="center"/>
              <w:rPr>
                <w:rFonts w:cs="Times New Roman"/>
                <w:lang w:bidi="ar-SA"/>
              </w:rPr>
            </w:pPr>
            <w:r w:rsidRPr="00B009E7">
              <w:rPr>
                <w:rFonts w:cs="Times New Roman"/>
                <w:lang w:bidi="ar-SA"/>
              </w:rPr>
              <w:t>2021-</w:t>
            </w:r>
            <w:r w:rsidRPr="00B009E7">
              <w:rPr>
                <w:rFonts w:cs="Times New Roman"/>
                <w:lang w:bidi="ar-SA"/>
              </w:rPr>
              <w:lastRenderedPageBreak/>
              <w:t>202</w:t>
            </w:r>
            <w:r w:rsidR="00263206" w:rsidRPr="00B009E7">
              <w:rPr>
                <w:rFonts w:cs="Times New Roman"/>
                <w:lang w:bidi="ar-SA"/>
              </w:rPr>
              <w:t>6</w:t>
            </w:r>
          </w:p>
        </w:tc>
        <w:tc>
          <w:tcPr>
            <w:tcW w:w="1432" w:type="dxa"/>
            <w:gridSpan w:val="2"/>
            <w:shd w:val="clear" w:color="auto" w:fill="auto"/>
          </w:tcPr>
          <w:p w:rsidR="00131E96" w:rsidRPr="00B009E7" w:rsidRDefault="003A0CB8" w:rsidP="0089654F">
            <w:pPr>
              <w:jc w:val="center"/>
              <w:rPr>
                <w:rFonts w:cs="Times New Roman"/>
                <w:lang w:bidi="ar-SA"/>
              </w:rPr>
            </w:pPr>
            <w:r w:rsidRPr="00B009E7">
              <w:rPr>
                <w:rFonts w:cs="Times New Roman"/>
                <w:lang w:bidi="ar-SA"/>
              </w:rPr>
              <w:lastRenderedPageBreak/>
              <w:t>386,08</w:t>
            </w:r>
          </w:p>
        </w:tc>
        <w:tc>
          <w:tcPr>
            <w:tcW w:w="1701" w:type="dxa"/>
            <w:shd w:val="clear" w:color="auto" w:fill="auto"/>
          </w:tcPr>
          <w:p w:rsidR="00131E96" w:rsidRPr="00B009E7" w:rsidRDefault="00B72370" w:rsidP="0089654F">
            <w:pPr>
              <w:jc w:val="center"/>
              <w:rPr>
                <w:rFonts w:cs="Times New Roman"/>
                <w:lang w:bidi="ar-SA"/>
              </w:rPr>
            </w:pPr>
            <w:r w:rsidRPr="00B009E7">
              <w:rPr>
                <w:rFonts w:cs="Times New Roman"/>
                <w:lang w:bidi="ar-SA"/>
              </w:rPr>
              <w:t>3,45</w:t>
            </w:r>
          </w:p>
        </w:tc>
        <w:tc>
          <w:tcPr>
            <w:tcW w:w="5103" w:type="dxa"/>
            <w:shd w:val="clear" w:color="auto" w:fill="auto"/>
          </w:tcPr>
          <w:p w:rsidR="00131E96" w:rsidRPr="00B009E7" w:rsidRDefault="00131E96" w:rsidP="00620264">
            <w:pPr>
              <w:jc w:val="center"/>
              <w:rPr>
                <w:rFonts w:cs="Times New Roman"/>
                <w:lang w:bidi="ar-SA"/>
              </w:rPr>
            </w:pPr>
            <w:r w:rsidRPr="00B009E7">
              <w:rPr>
                <w:rFonts w:cs="Times New Roman"/>
                <w:lang w:bidi="ar-SA"/>
              </w:rPr>
              <w:t>ООО «ЕАЗ СИТИ»</w:t>
            </w:r>
          </w:p>
          <w:p w:rsidR="003A0CB8" w:rsidRPr="00B009E7" w:rsidRDefault="003A0CB8" w:rsidP="00620264">
            <w:pPr>
              <w:jc w:val="center"/>
              <w:rPr>
                <w:rFonts w:cs="Times New Roman"/>
                <w:lang w:bidi="ar-SA"/>
              </w:rPr>
            </w:pPr>
            <w:r w:rsidRPr="00B009E7">
              <w:rPr>
                <w:rFonts w:cs="Times New Roman"/>
                <w:lang w:bidi="ar-SA"/>
              </w:rPr>
              <w:lastRenderedPageBreak/>
              <w:t>Проект представляет собой строительство и организацию деятельности нового предприятия размещения – гостиницы категории 5 звезд в г. Большой Камень.</w:t>
            </w:r>
          </w:p>
        </w:tc>
      </w:tr>
      <w:tr w:rsidR="00131E96" w:rsidRPr="00B009E7" w:rsidTr="00B009E7">
        <w:tc>
          <w:tcPr>
            <w:tcW w:w="675" w:type="dxa"/>
            <w:shd w:val="clear" w:color="auto" w:fill="auto"/>
          </w:tcPr>
          <w:p w:rsidR="00131E96" w:rsidRPr="00B009E7" w:rsidRDefault="00131E96" w:rsidP="00D477BD">
            <w:pPr>
              <w:pStyle w:val="aff4"/>
              <w:numPr>
                <w:ilvl w:val="0"/>
                <w:numId w:val="9"/>
              </w:numPr>
              <w:spacing w:after="0"/>
              <w:ind w:left="360"/>
              <w:jc w:val="center"/>
              <w:rPr>
                <w:rFonts w:ascii="Times New Roman" w:hAnsi="Times New Roman" w:cs="Times New Roman"/>
                <w:sz w:val="24"/>
                <w:szCs w:val="24"/>
                <w:lang w:bidi="ar-SA"/>
              </w:rPr>
            </w:pPr>
          </w:p>
        </w:tc>
        <w:tc>
          <w:tcPr>
            <w:tcW w:w="3686" w:type="dxa"/>
            <w:shd w:val="clear" w:color="auto" w:fill="auto"/>
          </w:tcPr>
          <w:p w:rsidR="00131E96" w:rsidRPr="00B009E7" w:rsidRDefault="00131E96" w:rsidP="006C0069">
            <w:pPr>
              <w:rPr>
                <w:rFonts w:cs="Times New Roman"/>
                <w:lang w:bidi="ar-SA"/>
              </w:rPr>
            </w:pPr>
            <w:r w:rsidRPr="00B009E7">
              <w:rPr>
                <w:rFonts w:cs="Times New Roman"/>
                <w:lang w:bidi="ar-SA"/>
              </w:rPr>
              <w:t xml:space="preserve">«Строительство современного высокотехнологичного завода по производству </w:t>
            </w:r>
            <w:proofErr w:type="gramStart"/>
            <w:r w:rsidRPr="00B009E7">
              <w:rPr>
                <w:rFonts w:cs="Times New Roman"/>
                <w:lang w:bidi="ar-SA"/>
              </w:rPr>
              <w:t>сэндвич-панелей</w:t>
            </w:r>
            <w:proofErr w:type="gramEnd"/>
            <w:r w:rsidRPr="00B009E7">
              <w:rPr>
                <w:rFonts w:cs="Times New Roman"/>
                <w:lang w:bidi="ar-SA"/>
              </w:rPr>
              <w:t>»</w:t>
            </w:r>
          </w:p>
        </w:tc>
        <w:tc>
          <w:tcPr>
            <w:tcW w:w="1559" w:type="dxa"/>
            <w:shd w:val="clear" w:color="auto" w:fill="auto"/>
          </w:tcPr>
          <w:p w:rsidR="00131E96" w:rsidRPr="00B009E7" w:rsidRDefault="003A0CB8" w:rsidP="0089654F">
            <w:pPr>
              <w:jc w:val="center"/>
              <w:rPr>
                <w:rFonts w:cs="Times New Roman"/>
                <w:lang w:bidi="ar-SA"/>
              </w:rPr>
            </w:pPr>
            <w:r w:rsidRPr="00B009E7">
              <w:rPr>
                <w:rFonts w:cs="Times New Roman"/>
                <w:lang w:bidi="ar-SA"/>
              </w:rPr>
              <w:t>42 тыс.</w:t>
            </w:r>
            <w:r w:rsidR="00263206" w:rsidRPr="00B009E7">
              <w:rPr>
                <w:rFonts w:cs="Times New Roman"/>
                <w:lang w:bidi="ar-SA"/>
              </w:rPr>
              <w:t xml:space="preserve"> </w:t>
            </w:r>
            <w:r w:rsidRPr="00B009E7">
              <w:rPr>
                <w:rFonts w:cs="Times New Roman"/>
                <w:lang w:bidi="ar-SA"/>
              </w:rPr>
              <w:t>кв.м в год</w:t>
            </w:r>
          </w:p>
          <w:p w:rsidR="00263206" w:rsidRPr="00B009E7" w:rsidRDefault="00263206" w:rsidP="0089654F">
            <w:pPr>
              <w:jc w:val="center"/>
              <w:rPr>
                <w:rFonts w:cs="Times New Roman"/>
                <w:lang w:bidi="ar-SA"/>
              </w:rPr>
            </w:pPr>
            <w:r w:rsidRPr="00B009E7">
              <w:rPr>
                <w:rFonts w:cs="Times New Roman"/>
                <w:lang w:bidi="ar-SA"/>
              </w:rPr>
              <w:t>26 чел.</w:t>
            </w:r>
          </w:p>
        </w:tc>
        <w:tc>
          <w:tcPr>
            <w:tcW w:w="978" w:type="dxa"/>
            <w:shd w:val="clear" w:color="auto" w:fill="auto"/>
          </w:tcPr>
          <w:p w:rsidR="00131E96" w:rsidRPr="00B009E7" w:rsidRDefault="003A0CB8" w:rsidP="0089654F">
            <w:pPr>
              <w:jc w:val="center"/>
              <w:rPr>
                <w:rFonts w:cs="Times New Roman"/>
                <w:lang w:bidi="ar-SA"/>
              </w:rPr>
            </w:pPr>
            <w:r w:rsidRPr="00B009E7">
              <w:rPr>
                <w:rFonts w:cs="Times New Roman"/>
                <w:lang w:bidi="ar-SA"/>
              </w:rPr>
              <w:t>2022-2024</w:t>
            </w:r>
          </w:p>
        </w:tc>
        <w:tc>
          <w:tcPr>
            <w:tcW w:w="1432" w:type="dxa"/>
            <w:gridSpan w:val="2"/>
            <w:shd w:val="clear" w:color="auto" w:fill="auto"/>
          </w:tcPr>
          <w:p w:rsidR="00131E96" w:rsidRPr="00B009E7" w:rsidRDefault="003A0CB8" w:rsidP="0089654F">
            <w:pPr>
              <w:jc w:val="center"/>
              <w:rPr>
                <w:rFonts w:cs="Times New Roman"/>
                <w:lang w:bidi="ar-SA"/>
              </w:rPr>
            </w:pPr>
            <w:r w:rsidRPr="00B009E7">
              <w:rPr>
                <w:rFonts w:cs="Times New Roman"/>
                <w:lang w:bidi="ar-SA"/>
              </w:rPr>
              <w:t>146,00</w:t>
            </w:r>
          </w:p>
        </w:tc>
        <w:tc>
          <w:tcPr>
            <w:tcW w:w="1701" w:type="dxa"/>
            <w:shd w:val="clear" w:color="auto" w:fill="auto"/>
          </w:tcPr>
          <w:p w:rsidR="00131E96" w:rsidRPr="00B009E7" w:rsidRDefault="003A0CB8" w:rsidP="0089654F">
            <w:pPr>
              <w:jc w:val="center"/>
              <w:rPr>
                <w:rFonts w:cs="Times New Roman"/>
                <w:lang w:bidi="ar-SA"/>
              </w:rPr>
            </w:pPr>
            <w:r w:rsidRPr="00B009E7">
              <w:rPr>
                <w:rFonts w:cs="Times New Roman"/>
                <w:lang w:bidi="ar-SA"/>
              </w:rPr>
              <w:t>0</w:t>
            </w:r>
          </w:p>
        </w:tc>
        <w:tc>
          <w:tcPr>
            <w:tcW w:w="5103" w:type="dxa"/>
            <w:shd w:val="clear" w:color="auto" w:fill="auto"/>
          </w:tcPr>
          <w:p w:rsidR="00131E96" w:rsidRPr="00B009E7" w:rsidRDefault="00131E96" w:rsidP="00620264">
            <w:pPr>
              <w:jc w:val="center"/>
              <w:rPr>
                <w:rFonts w:cs="Times New Roman"/>
                <w:lang w:bidi="ar-SA"/>
              </w:rPr>
            </w:pPr>
            <w:r w:rsidRPr="00CD6787">
              <w:rPr>
                <w:rFonts w:cs="Times New Roman"/>
                <w:lang w:bidi="ar-SA"/>
              </w:rPr>
              <w:t>ООО «ПТК ЛОТОС»</w:t>
            </w:r>
          </w:p>
          <w:p w:rsidR="003A0CB8" w:rsidRPr="00B009E7" w:rsidRDefault="003A0CB8" w:rsidP="00620264">
            <w:pPr>
              <w:jc w:val="center"/>
              <w:rPr>
                <w:rFonts w:cs="Times New Roman"/>
                <w:lang w:bidi="ar-SA"/>
              </w:rPr>
            </w:pPr>
            <w:r w:rsidRPr="00B009E7">
              <w:rPr>
                <w:rFonts w:cs="Times New Roman"/>
                <w:lang w:bidi="ar-SA"/>
              </w:rPr>
              <w:t>Проект будет реализован на территор</w:t>
            </w:r>
            <w:proofErr w:type="gramStart"/>
            <w:r w:rsidRPr="00B009E7">
              <w:rPr>
                <w:rFonts w:cs="Times New Roman"/>
                <w:lang w:bidi="ar-SA"/>
              </w:rPr>
              <w:t>ии ООО</w:t>
            </w:r>
            <w:proofErr w:type="gramEnd"/>
            <w:r w:rsidRPr="00B009E7">
              <w:rPr>
                <w:rFonts w:cs="Times New Roman"/>
                <w:lang w:bidi="ar-SA"/>
              </w:rPr>
              <w:t xml:space="preserve"> «УКПП Большой Камень»</w:t>
            </w:r>
          </w:p>
        </w:tc>
      </w:tr>
      <w:tr w:rsidR="00131E96" w:rsidRPr="00B009E7" w:rsidTr="00B009E7">
        <w:tc>
          <w:tcPr>
            <w:tcW w:w="675" w:type="dxa"/>
            <w:shd w:val="clear" w:color="auto" w:fill="auto"/>
          </w:tcPr>
          <w:p w:rsidR="00131E96" w:rsidRPr="00B009E7" w:rsidRDefault="00131E96" w:rsidP="00D477BD">
            <w:pPr>
              <w:pStyle w:val="aff4"/>
              <w:numPr>
                <w:ilvl w:val="0"/>
                <w:numId w:val="9"/>
              </w:numPr>
              <w:spacing w:after="0"/>
              <w:ind w:left="360"/>
              <w:jc w:val="center"/>
              <w:rPr>
                <w:rFonts w:ascii="Times New Roman" w:hAnsi="Times New Roman" w:cs="Times New Roman"/>
                <w:sz w:val="24"/>
                <w:szCs w:val="24"/>
                <w:lang w:bidi="ar-SA"/>
              </w:rPr>
            </w:pPr>
          </w:p>
        </w:tc>
        <w:tc>
          <w:tcPr>
            <w:tcW w:w="3686" w:type="dxa"/>
            <w:shd w:val="clear" w:color="auto" w:fill="auto"/>
          </w:tcPr>
          <w:p w:rsidR="00131E96" w:rsidRPr="00B009E7" w:rsidRDefault="00131E96" w:rsidP="006C0069">
            <w:pPr>
              <w:rPr>
                <w:rFonts w:cs="Times New Roman"/>
                <w:lang w:bidi="ar-SA"/>
              </w:rPr>
            </w:pPr>
            <w:r w:rsidRPr="00B009E7">
              <w:rPr>
                <w:rFonts w:cs="Times New Roman"/>
                <w:lang w:bidi="ar-SA"/>
              </w:rPr>
              <w:t>«Выполнение судостроительных и судоремонтных работ»</w:t>
            </w:r>
          </w:p>
        </w:tc>
        <w:tc>
          <w:tcPr>
            <w:tcW w:w="1559" w:type="dxa"/>
            <w:shd w:val="clear" w:color="auto" w:fill="auto"/>
          </w:tcPr>
          <w:p w:rsidR="00131E96" w:rsidRPr="00B009E7" w:rsidRDefault="00263206" w:rsidP="0089654F">
            <w:pPr>
              <w:jc w:val="center"/>
              <w:rPr>
                <w:rFonts w:cs="Times New Roman"/>
                <w:lang w:bidi="ar-SA"/>
              </w:rPr>
            </w:pPr>
            <w:r w:rsidRPr="00B009E7">
              <w:rPr>
                <w:rFonts w:cs="Times New Roman"/>
                <w:lang w:bidi="ar-SA"/>
              </w:rPr>
              <w:t>330 чел.</w:t>
            </w:r>
          </w:p>
        </w:tc>
        <w:tc>
          <w:tcPr>
            <w:tcW w:w="978" w:type="dxa"/>
            <w:shd w:val="clear" w:color="auto" w:fill="auto"/>
          </w:tcPr>
          <w:p w:rsidR="00131E96" w:rsidRPr="00B009E7" w:rsidRDefault="003A0CB8" w:rsidP="00263206">
            <w:pPr>
              <w:jc w:val="center"/>
              <w:rPr>
                <w:rFonts w:cs="Times New Roman"/>
                <w:lang w:bidi="ar-SA"/>
              </w:rPr>
            </w:pPr>
            <w:r w:rsidRPr="00B009E7">
              <w:rPr>
                <w:rFonts w:cs="Times New Roman"/>
                <w:lang w:bidi="ar-SA"/>
              </w:rPr>
              <w:t>2022-202</w:t>
            </w:r>
            <w:r w:rsidR="00263206" w:rsidRPr="00B009E7">
              <w:rPr>
                <w:rFonts w:cs="Times New Roman"/>
                <w:lang w:bidi="ar-SA"/>
              </w:rPr>
              <w:t>6</w:t>
            </w:r>
          </w:p>
        </w:tc>
        <w:tc>
          <w:tcPr>
            <w:tcW w:w="1432" w:type="dxa"/>
            <w:gridSpan w:val="2"/>
            <w:shd w:val="clear" w:color="auto" w:fill="auto"/>
          </w:tcPr>
          <w:p w:rsidR="00131E96" w:rsidRPr="00B009E7" w:rsidRDefault="00263206" w:rsidP="0089654F">
            <w:pPr>
              <w:jc w:val="center"/>
              <w:rPr>
                <w:rFonts w:cs="Times New Roman"/>
                <w:lang w:bidi="ar-SA"/>
              </w:rPr>
            </w:pPr>
            <w:r w:rsidRPr="00B009E7">
              <w:rPr>
                <w:rFonts w:cs="Times New Roman"/>
                <w:lang w:bidi="ar-SA"/>
              </w:rPr>
              <w:t>48,29</w:t>
            </w:r>
          </w:p>
        </w:tc>
        <w:tc>
          <w:tcPr>
            <w:tcW w:w="1701" w:type="dxa"/>
            <w:shd w:val="clear" w:color="auto" w:fill="auto"/>
          </w:tcPr>
          <w:p w:rsidR="00131E96" w:rsidRPr="00B009E7" w:rsidRDefault="003A0CB8" w:rsidP="0089654F">
            <w:pPr>
              <w:jc w:val="center"/>
              <w:rPr>
                <w:rFonts w:cs="Times New Roman"/>
                <w:lang w:bidi="ar-SA"/>
              </w:rPr>
            </w:pPr>
            <w:r w:rsidRPr="00B009E7">
              <w:rPr>
                <w:rFonts w:cs="Times New Roman"/>
                <w:lang w:bidi="ar-SA"/>
              </w:rPr>
              <w:t>23,11</w:t>
            </w:r>
          </w:p>
        </w:tc>
        <w:tc>
          <w:tcPr>
            <w:tcW w:w="5103" w:type="dxa"/>
            <w:shd w:val="clear" w:color="auto" w:fill="auto"/>
          </w:tcPr>
          <w:p w:rsidR="00131E96" w:rsidRPr="00B009E7" w:rsidRDefault="00131E96" w:rsidP="00620264">
            <w:pPr>
              <w:jc w:val="center"/>
              <w:rPr>
                <w:rFonts w:cs="Times New Roman"/>
                <w:lang w:bidi="ar-SA"/>
              </w:rPr>
            </w:pPr>
            <w:r w:rsidRPr="00CD6787">
              <w:rPr>
                <w:rFonts w:cs="Times New Roman"/>
                <w:lang w:bidi="ar-SA"/>
              </w:rPr>
              <w:t>ООО «МОРСТРОЙИНВЕСТ»</w:t>
            </w:r>
          </w:p>
          <w:p w:rsidR="003A0CB8" w:rsidRPr="00B009E7" w:rsidRDefault="003A0CB8" w:rsidP="00620264">
            <w:pPr>
              <w:jc w:val="center"/>
              <w:rPr>
                <w:rFonts w:cs="Times New Roman"/>
                <w:lang w:bidi="ar-SA"/>
              </w:rPr>
            </w:pPr>
            <w:r w:rsidRPr="00B009E7">
              <w:rPr>
                <w:rFonts w:cs="Times New Roman"/>
                <w:lang w:bidi="ar-SA"/>
              </w:rPr>
              <w:t>Проект компан</w:t>
            </w:r>
            <w:proofErr w:type="gramStart"/>
            <w:r w:rsidRPr="00B009E7">
              <w:rPr>
                <w:rFonts w:cs="Times New Roman"/>
                <w:lang w:bidi="ar-SA"/>
              </w:rPr>
              <w:t>ии ООО</w:t>
            </w:r>
            <w:proofErr w:type="gramEnd"/>
            <w:r w:rsidRPr="00B009E7">
              <w:rPr>
                <w:rFonts w:cs="Times New Roman"/>
                <w:lang w:bidi="ar-SA"/>
              </w:rPr>
              <w:t xml:space="preserve"> «</w:t>
            </w:r>
            <w:proofErr w:type="spellStart"/>
            <w:r w:rsidRPr="00B009E7">
              <w:rPr>
                <w:rFonts w:cs="Times New Roman"/>
                <w:lang w:bidi="ar-SA"/>
              </w:rPr>
              <w:t>МорСтройИнвест</w:t>
            </w:r>
            <w:proofErr w:type="spellEnd"/>
            <w:r w:rsidRPr="00B009E7">
              <w:rPr>
                <w:rFonts w:cs="Times New Roman"/>
                <w:lang w:bidi="ar-SA"/>
              </w:rPr>
              <w:t>» – это выполнение судостроительных и судоремонтных работ. Реализация проекта будет осуществляться на территории предприятия ООО «ССК «ЗВЕЗДА».</w:t>
            </w:r>
          </w:p>
        </w:tc>
      </w:tr>
      <w:tr w:rsidR="00131E96" w:rsidRPr="00B009E7" w:rsidTr="00B009E7">
        <w:tc>
          <w:tcPr>
            <w:tcW w:w="675" w:type="dxa"/>
            <w:shd w:val="clear" w:color="auto" w:fill="auto"/>
          </w:tcPr>
          <w:p w:rsidR="00131E96" w:rsidRPr="00B009E7" w:rsidRDefault="00131E96" w:rsidP="00D477BD">
            <w:pPr>
              <w:pStyle w:val="aff4"/>
              <w:numPr>
                <w:ilvl w:val="0"/>
                <w:numId w:val="9"/>
              </w:numPr>
              <w:spacing w:after="0"/>
              <w:ind w:left="360"/>
              <w:jc w:val="center"/>
              <w:rPr>
                <w:rFonts w:ascii="Times New Roman" w:hAnsi="Times New Roman" w:cs="Times New Roman"/>
                <w:sz w:val="24"/>
                <w:szCs w:val="24"/>
                <w:lang w:bidi="ar-SA"/>
              </w:rPr>
            </w:pPr>
          </w:p>
        </w:tc>
        <w:tc>
          <w:tcPr>
            <w:tcW w:w="3686" w:type="dxa"/>
            <w:shd w:val="clear" w:color="auto" w:fill="auto"/>
          </w:tcPr>
          <w:p w:rsidR="00131E96" w:rsidRPr="00B009E7" w:rsidRDefault="00131E96" w:rsidP="006C0069">
            <w:pPr>
              <w:rPr>
                <w:rFonts w:cs="Times New Roman"/>
                <w:lang w:val="en-US" w:bidi="ar-SA"/>
              </w:rPr>
            </w:pPr>
            <w:r w:rsidRPr="00B009E7">
              <w:rPr>
                <w:rFonts w:cs="Times New Roman"/>
                <w:lang w:val="en-US" w:bidi="ar-SA"/>
              </w:rPr>
              <w:t>«</w:t>
            </w:r>
            <w:proofErr w:type="spellStart"/>
            <w:r w:rsidRPr="00B009E7">
              <w:rPr>
                <w:rFonts w:cs="Times New Roman"/>
                <w:lang w:val="en-US" w:bidi="ar-SA"/>
              </w:rPr>
              <w:t>Контейнерная</w:t>
            </w:r>
            <w:proofErr w:type="spellEnd"/>
            <w:r w:rsidRPr="00B009E7">
              <w:rPr>
                <w:rFonts w:cs="Times New Roman"/>
                <w:lang w:val="en-US" w:bidi="ar-SA"/>
              </w:rPr>
              <w:t xml:space="preserve"> </w:t>
            </w:r>
            <w:proofErr w:type="spellStart"/>
            <w:r w:rsidRPr="00B009E7">
              <w:rPr>
                <w:rFonts w:cs="Times New Roman"/>
                <w:lang w:val="en-US" w:bidi="ar-SA"/>
              </w:rPr>
              <w:t>площадка</w:t>
            </w:r>
            <w:proofErr w:type="spellEnd"/>
            <w:r w:rsidRPr="00B009E7">
              <w:rPr>
                <w:rFonts w:cs="Times New Roman"/>
                <w:lang w:val="en-US" w:bidi="ar-SA"/>
              </w:rPr>
              <w:t xml:space="preserve"> «</w:t>
            </w:r>
            <w:proofErr w:type="spellStart"/>
            <w:r w:rsidRPr="00B009E7">
              <w:rPr>
                <w:rFonts w:cs="Times New Roman"/>
                <w:lang w:val="en-US" w:bidi="ar-SA"/>
              </w:rPr>
              <w:t>Большой</w:t>
            </w:r>
            <w:proofErr w:type="spellEnd"/>
            <w:r w:rsidRPr="00B009E7">
              <w:rPr>
                <w:rFonts w:cs="Times New Roman"/>
                <w:lang w:val="en-US" w:bidi="ar-SA"/>
              </w:rPr>
              <w:t xml:space="preserve"> </w:t>
            </w:r>
            <w:proofErr w:type="spellStart"/>
            <w:r w:rsidRPr="00B009E7">
              <w:rPr>
                <w:rFonts w:cs="Times New Roman"/>
                <w:lang w:val="en-US" w:bidi="ar-SA"/>
              </w:rPr>
              <w:t>Камень</w:t>
            </w:r>
            <w:proofErr w:type="spellEnd"/>
            <w:r w:rsidRPr="00B009E7">
              <w:rPr>
                <w:rFonts w:cs="Times New Roman"/>
                <w:lang w:val="en-US" w:bidi="ar-SA"/>
              </w:rPr>
              <w:t>»»</w:t>
            </w:r>
          </w:p>
        </w:tc>
        <w:tc>
          <w:tcPr>
            <w:tcW w:w="1559" w:type="dxa"/>
            <w:shd w:val="clear" w:color="auto" w:fill="auto"/>
          </w:tcPr>
          <w:p w:rsidR="00131E96" w:rsidRPr="00B009E7" w:rsidRDefault="00263206" w:rsidP="0089654F">
            <w:pPr>
              <w:jc w:val="center"/>
              <w:rPr>
                <w:rFonts w:cs="Times New Roman"/>
                <w:lang w:bidi="ar-SA"/>
              </w:rPr>
            </w:pPr>
            <w:r w:rsidRPr="00B009E7">
              <w:rPr>
                <w:rFonts w:cs="Times New Roman"/>
                <w:lang w:bidi="ar-SA"/>
              </w:rPr>
              <w:t>12 чел.</w:t>
            </w:r>
          </w:p>
        </w:tc>
        <w:tc>
          <w:tcPr>
            <w:tcW w:w="978" w:type="dxa"/>
            <w:shd w:val="clear" w:color="auto" w:fill="auto"/>
          </w:tcPr>
          <w:p w:rsidR="00131E96" w:rsidRPr="00B009E7" w:rsidRDefault="003A0CB8" w:rsidP="0089654F">
            <w:pPr>
              <w:jc w:val="center"/>
              <w:rPr>
                <w:rFonts w:cs="Times New Roman"/>
                <w:lang w:bidi="ar-SA"/>
              </w:rPr>
            </w:pPr>
            <w:r w:rsidRPr="00B009E7">
              <w:rPr>
                <w:rFonts w:cs="Times New Roman"/>
                <w:lang w:bidi="ar-SA"/>
              </w:rPr>
              <w:t>2023-2027</w:t>
            </w:r>
          </w:p>
        </w:tc>
        <w:tc>
          <w:tcPr>
            <w:tcW w:w="1432" w:type="dxa"/>
            <w:gridSpan w:val="2"/>
            <w:shd w:val="clear" w:color="auto" w:fill="auto"/>
          </w:tcPr>
          <w:p w:rsidR="00131E96" w:rsidRPr="00B009E7" w:rsidRDefault="00263206" w:rsidP="0089654F">
            <w:pPr>
              <w:jc w:val="center"/>
              <w:rPr>
                <w:rFonts w:cs="Times New Roman"/>
                <w:lang w:bidi="ar-SA"/>
              </w:rPr>
            </w:pPr>
            <w:r w:rsidRPr="00B009E7">
              <w:rPr>
                <w:rFonts w:cs="Times New Roman"/>
                <w:lang w:bidi="ar-SA"/>
              </w:rPr>
              <w:t>37,18</w:t>
            </w:r>
          </w:p>
        </w:tc>
        <w:tc>
          <w:tcPr>
            <w:tcW w:w="1701" w:type="dxa"/>
            <w:shd w:val="clear" w:color="auto" w:fill="auto"/>
          </w:tcPr>
          <w:p w:rsidR="00131E96" w:rsidRPr="00B009E7" w:rsidRDefault="00263206" w:rsidP="0089654F">
            <w:pPr>
              <w:jc w:val="center"/>
              <w:rPr>
                <w:rFonts w:cs="Times New Roman"/>
                <w:lang w:bidi="ar-SA"/>
              </w:rPr>
            </w:pPr>
            <w:r w:rsidRPr="00B009E7">
              <w:rPr>
                <w:rFonts w:cs="Times New Roman"/>
                <w:lang w:bidi="ar-SA"/>
              </w:rPr>
              <w:t>0,85</w:t>
            </w:r>
          </w:p>
        </w:tc>
        <w:tc>
          <w:tcPr>
            <w:tcW w:w="5103" w:type="dxa"/>
            <w:shd w:val="clear" w:color="auto" w:fill="auto"/>
          </w:tcPr>
          <w:p w:rsidR="00131E96" w:rsidRPr="00B009E7" w:rsidRDefault="00131E96" w:rsidP="00620264">
            <w:pPr>
              <w:jc w:val="center"/>
              <w:rPr>
                <w:rFonts w:cs="Times New Roman"/>
                <w:lang w:bidi="ar-SA"/>
              </w:rPr>
            </w:pPr>
            <w:r w:rsidRPr="00B009E7">
              <w:rPr>
                <w:rFonts w:cs="Times New Roman"/>
                <w:lang w:bidi="ar-SA"/>
              </w:rPr>
              <w:t>ООО «ТЕРМИНАЛ БОЛЬШОЙ КАМЕНЬ»</w:t>
            </w:r>
          </w:p>
          <w:p w:rsidR="003A0CB8" w:rsidRPr="00B009E7" w:rsidRDefault="003A0CB8" w:rsidP="003A0CB8">
            <w:pPr>
              <w:jc w:val="center"/>
              <w:rPr>
                <w:rFonts w:cs="Times New Roman"/>
                <w:lang w:bidi="ar-SA"/>
              </w:rPr>
            </w:pPr>
            <w:r w:rsidRPr="00B009E7">
              <w:rPr>
                <w:rFonts w:cs="Times New Roman"/>
                <w:lang w:bidi="ar-SA"/>
              </w:rPr>
              <w:t>Строительство логистического терминала.</w:t>
            </w:r>
          </w:p>
          <w:p w:rsidR="003A0CB8" w:rsidRPr="00B009E7" w:rsidRDefault="003A0CB8" w:rsidP="003A0CB8">
            <w:pPr>
              <w:jc w:val="center"/>
              <w:rPr>
                <w:rFonts w:cs="Times New Roman"/>
                <w:lang w:bidi="ar-SA"/>
              </w:rPr>
            </w:pPr>
            <w:r w:rsidRPr="00B009E7">
              <w:rPr>
                <w:rFonts w:cs="Times New Roman"/>
                <w:lang w:bidi="ar-SA"/>
              </w:rPr>
              <w:t>Приобретение техники для погрузо-разгрузочных работ и контейнерной инфраструктуры.</w:t>
            </w:r>
          </w:p>
        </w:tc>
      </w:tr>
      <w:tr w:rsidR="00131E96" w:rsidRPr="00B009E7" w:rsidTr="00B009E7">
        <w:tc>
          <w:tcPr>
            <w:tcW w:w="675" w:type="dxa"/>
            <w:shd w:val="clear" w:color="auto" w:fill="auto"/>
          </w:tcPr>
          <w:p w:rsidR="00131E96" w:rsidRPr="00B009E7" w:rsidRDefault="00131E96" w:rsidP="00D477BD">
            <w:pPr>
              <w:pStyle w:val="aff4"/>
              <w:numPr>
                <w:ilvl w:val="0"/>
                <w:numId w:val="9"/>
              </w:numPr>
              <w:spacing w:after="0"/>
              <w:ind w:left="360"/>
              <w:jc w:val="center"/>
              <w:rPr>
                <w:rFonts w:ascii="Times New Roman" w:hAnsi="Times New Roman" w:cs="Times New Roman"/>
                <w:sz w:val="24"/>
                <w:szCs w:val="24"/>
                <w:lang w:bidi="ar-SA"/>
              </w:rPr>
            </w:pPr>
          </w:p>
        </w:tc>
        <w:tc>
          <w:tcPr>
            <w:tcW w:w="3686" w:type="dxa"/>
            <w:shd w:val="clear" w:color="auto" w:fill="auto"/>
          </w:tcPr>
          <w:p w:rsidR="00131E96" w:rsidRPr="00B009E7" w:rsidRDefault="00131E96" w:rsidP="006C0069">
            <w:pPr>
              <w:rPr>
                <w:rFonts w:cs="Times New Roman"/>
                <w:lang w:bidi="ar-SA"/>
              </w:rPr>
            </w:pPr>
            <w:r w:rsidRPr="00B009E7">
              <w:rPr>
                <w:rFonts w:cs="Times New Roman"/>
                <w:lang w:bidi="ar-SA"/>
              </w:rPr>
              <w:t>«Строительство жилого комплекса в городе Большой Камень, Приморский край»</w:t>
            </w:r>
          </w:p>
        </w:tc>
        <w:tc>
          <w:tcPr>
            <w:tcW w:w="1559" w:type="dxa"/>
            <w:shd w:val="clear" w:color="auto" w:fill="auto"/>
          </w:tcPr>
          <w:p w:rsidR="00131E96" w:rsidRPr="00B009E7" w:rsidRDefault="00263206" w:rsidP="0089654F">
            <w:pPr>
              <w:jc w:val="center"/>
              <w:rPr>
                <w:rFonts w:cs="Times New Roman"/>
                <w:lang w:bidi="ar-SA"/>
              </w:rPr>
            </w:pPr>
            <w:r w:rsidRPr="00B009E7">
              <w:rPr>
                <w:rFonts w:cs="Times New Roman"/>
                <w:lang w:bidi="ar-SA"/>
              </w:rPr>
              <w:t>6 чел.</w:t>
            </w:r>
          </w:p>
        </w:tc>
        <w:tc>
          <w:tcPr>
            <w:tcW w:w="978" w:type="dxa"/>
            <w:shd w:val="clear" w:color="auto" w:fill="auto"/>
          </w:tcPr>
          <w:p w:rsidR="00131E96" w:rsidRPr="00B009E7" w:rsidRDefault="003A0CB8" w:rsidP="00263206">
            <w:pPr>
              <w:jc w:val="center"/>
              <w:rPr>
                <w:rFonts w:cs="Times New Roman"/>
                <w:lang w:bidi="ar-SA"/>
              </w:rPr>
            </w:pPr>
            <w:r w:rsidRPr="00B009E7">
              <w:rPr>
                <w:rFonts w:cs="Times New Roman"/>
                <w:lang w:bidi="ar-SA"/>
              </w:rPr>
              <w:t>2023-202</w:t>
            </w:r>
            <w:r w:rsidR="00263206" w:rsidRPr="00B009E7">
              <w:rPr>
                <w:rFonts w:cs="Times New Roman"/>
                <w:lang w:bidi="ar-SA"/>
              </w:rPr>
              <w:t>7</w:t>
            </w:r>
          </w:p>
        </w:tc>
        <w:tc>
          <w:tcPr>
            <w:tcW w:w="1432" w:type="dxa"/>
            <w:gridSpan w:val="2"/>
            <w:shd w:val="clear" w:color="auto" w:fill="auto"/>
          </w:tcPr>
          <w:p w:rsidR="00131E96" w:rsidRPr="00B009E7" w:rsidRDefault="003A0CB8" w:rsidP="0089654F">
            <w:pPr>
              <w:jc w:val="center"/>
              <w:rPr>
                <w:rFonts w:cs="Times New Roman"/>
                <w:lang w:bidi="ar-SA"/>
              </w:rPr>
            </w:pPr>
            <w:r w:rsidRPr="00B009E7">
              <w:rPr>
                <w:rFonts w:cs="Times New Roman"/>
                <w:lang w:bidi="ar-SA"/>
              </w:rPr>
              <w:t>35,87</w:t>
            </w:r>
          </w:p>
        </w:tc>
        <w:tc>
          <w:tcPr>
            <w:tcW w:w="1701" w:type="dxa"/>
            <w:shd w:val="clear" w:color="auto" w:fill="auto"/>
          </w:tcPr>
          <w:p w:rsidR="00131E96" w:rsidRPr="00B009E7" w:rsidRDefault="00B72370" w:rsidP="00263206">
            <w:pPr>
              <w:jc w:val="center"/>
              <w:rPr>
                <w:rFonts w:cs="Times New Roman"/>
                <w:lang w:bidi="ar-SA"/>
              </w:rPr>
            </w:pPr>
            <w:r w:rsidRPr="00B009E7">
              <w:rPr>
                <w:rFonts w:cs="Times New Roman"/>
                <w:lang w:bidi="ar-SA"/>
              </w:rPr>
              <w:t>0,</w:t>
            </w:r>
            <w:r w:rsidR="00263206" w:rsidRPr="00B009E7">
              <w:rPr>
                <w:rFonts w:cs="Times New Roman"/>
                <w:lang w:bidi="ar-SA"/>
              </w:rPr>
              <w:t>09</w:t>
            </w:r>
          </w:p>
        </w:tc>
        <w:tc>
          <w:tcPr>
            <w:tcW w:w="5103" w:type="dxa"/>
            <w:shd w:val="clear" w:color="auto" w:fill="auto"/>
          </w:tcPr>
          <w:p w:rsidR="00131E96" w:rsidRPr="00B009E7" w:rsidRDefault="00131E96" w:rsidP="00620264">
            <w:pPr>
              <w:jc w:val="center"/>
              <w:rPr>
                <w:rFonts w:cs="Times New Roman"/>
                <w:lang w:bidi="ar-SA"/>
              </w:rPr>
            </w:pPr>
            <w:r w:rsidRPr="00B009E7">
              <w:rPr>
                <w:rFonts w:cs="Times New Roman"/>
                <w:lang w:bidi="ar-SA"/>
              </w:rPr>
              <w:t>ООО «Век»</w:t>
            </w:r>
          </w:p>
          <w:p w:rsidR="003A0CB8" w:rsidRPr="00B009E7" w:rsidRDefault="003A0CB8" w:rsidP="003A0CB8">
            <w:pPr>
              <w:jc w:val="center"/>
              <w:rPr>
                <w:rFonts w:cs="Times New Roman"/>
                <w:lang w:bidi="ar-SA"/>
              </w:rPr>
            </w:pPr>
            <w:r w:rsidRPr="00B009E7">
              <w:rPr>
                <w:rFonts w:cs="Times New Roman"/>
                <w:lang w:bidi="ar-SA"/>
              </w:rPr>
              <w:t>Строительство 2-х многоквартирных домов.  Количество квартир – 356.</w:t>
            </w:r>
          </w:p>
          <w:p w:rsidR="003A0CB8" w:rsidRPr="00B009E7" w:rsidRDefault="003A0CB8" w:rsidP="003A0CB8">
            <w:pPr>
              <w:jc w:val="center"/>
              <w:rPr>
                <w:rFonts w:cs="Times New Roman"/>
                <w:lang w:bidi="ar-SA"/>
              </w:rPr>
            </w:pPr>
            <w:r w:rsidRPr="00B009E7">
              <w:rPr>
                <w:rFonts w:cs="Times New Roman"/>
                <w:lang w:bidi="ar-SA"/>
              </w:rPr>
              <w:t>Общая площадь зданий 26643 кв.м.</w:t>
            </w:r>
          </w:p>
        </w:tc>
      </w:tr>
      <w:tr w:rsidR="00131E96" w:rsidRPr="00B009E7" w:rsidTr="00B009E7">
        <w:tc>
          <w:tcPr>
            <w:tcW w:w="675" w:type="dxa"/>
            <w:shd w:val="clear" w:color="auto" w:fill="auto"/>
          </w:tcPr>
          <w:p w:rsidR="00131E96" w:rsidRPr="00B009E7" w:rsidRDefault="00131E96" w:rsidP="00D477BD">
            <w:pPr>
              <w:pStyle w:val="aff4"/>
              <w:numPr>
                <w:ilvl w:val="0"/>
                <w:numId w:val="9"/>
              </w:numPr>
              <w:spacing w:after="0"/>
              <w:ind w:left="360"/>
              <w:jc w:val="center"/>
              <w:rPr>
                <w:rFonts w:ascii="Times New Roman" w:hAnsi="Times New Roman" w:cs="Times New Roman"/>
                <w:sz w:val="24"/>
                <w:szCs w:val="24"/>
                <w:lang w:bidi="ar-SA"/>
              </w:rPr>
            </w:pPr>
          </w:p>
        </w:tc>
        <w:tc>
          <w:tcPr>
            <w:tcW w:w="3686" w:type="dxa"/>
            <w:shd w:val="clear" w:color="auto" w:fill="auto"/>
          </w:tcPr>
          <w:p w:rsidR="00131E96" w:rsidRPr="00B009E7" w:rsidRDefault="00131E96" w:rsidP="006C0069">
            <w:pPr>
              <w:rPr>
                <w:rFonts w:cs="Times New Roman"/>
                <w:lang w:bidi="ar-SA"/>
              </w:rPr>
            </w:pPr>
            <w:r w:rsidRPr="00B009E7">
              <w:rPr>
                <w:rFonts w:cs="Times New Roman"/>
                <w:lang w:bidi="ar-SA"/>
              </w:rPr>
              <w:t>«ООО «Управляющая компания «Промышленного парка «Большой Камень»</w:t>
            </w:r>
          </w:p>
        </w:tc>
        <w:tc>
          <w:tcPr>
            <w:tcW w:w="1559" w:type="dxa"/>
            <w:shd w:val="clear" w:color="auto" w:fill="auto"/>
          </w:tcPr>
          <w:p w:rsidR="00131E96" w:rsidRPr="00B009E7" w:rsidRDefault="00131E96" w:rsidP="0089654F">
            <w:pPr>
              <w:jc w:val="center"/>
              <w:rPr>
                <w:rFonts w:cs="Times New Roman"/>
                <w:lang w:bidi="ar-SA"/>
              </w:rPr>
            </w:pPr>
          </w:p>
        </w:tc>
        <w:tc>
          <w:tcPr>
            <w:tcW w:w="978" w:type="dxa"/>
            <w:shd w:val="clear" w:color="auto" w:fill="auto"/>
          </w:tcPr>
          <w:p w:rsidR="00131E96" w:rsidRPr="00B009E7" w:rsidRDefault="003A0CB8" w:rsidP="0089654F">
            <w:pPr>
              <w:jc w:val="center"/>
              <w:rPr>
                <w:rFonts w:cs="Times New Roman"/>
                <w:lang w:bidi="ar-SA"/>
              </w:rPr>
            </w:pPr>
            <w:r w:rsidRPr="00B009E7">
              <w:rPr>
                <w:rFonts w:cs="Times New Roman"/>
                <w:lang w:bidi="ar-SA"/>
              </w:rPr>
              <w:t>2022-2024</w:t>
            </w:r>
          </w:p>
        </w:tc>
        <w:tc>
          <w:tcPr>
            <w:tcW w:w="1432" w:type="dxa"/>
            <w:gridSpan w:val="2"/>
            <w:shd w:val="clear" w:color="auto" w:fill="auto"/>
          </w:tcPr>
          <w:p w:rsidR="00131E96" w:rsidRPr="00B009E7" w:rsidRDefault="003A0CB8" w:rsidP="0089654F">
            <w:pPr>
              <w:jc w:val="center"/>
              <w:rPr>
                <w:rFonts w:cs="Times New Roman"/>
                <w:lang w:bidi="ar-SA"/>
              </w:rPr>
            </w:pPr>
            <w:r w:rsidRPr="00B009E7">
              <w:rPr>
                <w:rFonts w:cs="Times New Roman"/>
                <w:lang w:bidi="ar-SA"/>
              </w:rPr>
              <w:t>872,90</w:t>
            </w:r>
          </w:p>
        </w:tc>
        <w:tc>
          <w:tcPr>
            <w:tcW w:w="1701" w:type="dxa"/>
            <w:shd w:val="clear" w:color="auto" w:fill="auto"/>
          </w:tcPr>
          <w:p w:rsidR="00131E96" w:rsidRPr="00B009E7" w:rsidRDefault="00263206" w:rsidP="0089654F">
            <w:pPr>
              <w:jc w:val="center"/>
              <w:rPr>
                <w:rFonts w:cs="Times New Roman"/>
                <w:lang w:bidi="ar-SA"/>
              </w:rPr>
            </w:pPr>
            <w:r w:rsidRPr="00B009E7">
              <w:rPr>
                <w:rFonts w:cs="Times New Roman"/>
                <w:lang w:bidi="ar-SA"/>
              </w:rPr>
              <w:t>440,6</w:t>
            </w:r>
          </w:p>
        </w:tc>
        <w:tc>
          <w:tcPr>
            <w:tcW w:w="5103" w:type="dxa"/>
            <w:shd w:val="clear" w:color="auto" w:fill="auto"/>
          </w:tcPr>
          <w:p w:rsidR="00131E96" w:rsidRPr="00B009E7" w:rsidRDefault="00131E96" w:rsidP="00620264">
            <w:pPr>
              <w:jc w:val="center"/>
              <w:rPr>
                <w:rFonts w:cs="Times New Roman"/>
                <w:lang w:bidi="ar-SA"/>
              </w:rPr>
            </w:pPr>
            <w:r w:rsidRPr="00B009E7">
              <w:rPr>
                <w:rFonts w:cs="Times New Roman"/>
                <w:lang w:bidi="ar-SA"/>
              </w:rPr>
              <w:t>ООО «Управляющая компания промышленного парка «Большой Камень»</w:t>
            </w:r>
            <w:r w:rsidR="000622CD" w:rsidRPr="00B009E7">
              <w:rPr>
                <w:rFonts w:cs="Times New Roman"/>
                <w:lang w:bidi="ar-SA"/>
              </w:rPr>
              <w:t xml:space="preserve"> (ООО УКПП «Большой Камень»)</w:t>
            </w:r>
          </w:p>
          <w:p w:rsidR="003A0CB8" w:rsidRPr="00B009E7" w:rsidRDefault="003A0CB8" w:rsidP="003A0CB8">
            <w:pPr>
              <w:jc w:val="center"/>
              <w:rPr>
                <w:rFonts w:cs="Times New Roman"/>
                <w:lang w:bidi="ar-SA"/>
              </w:rPr>
            </w:pPr>
            <w:r w:rsidRPr="00B009E7">
              <w:rPr>
                <w:rFonts w:cs="Times New Roman"/>
                <w:lang w:bidi="ar-SA"/>
              </w:rPr>
              <w:t>Создание «Промышленного парка «Большой Камень» на территории городского округа Большой Камень</w:t>
            </w:r>
          </w:p>
        </w:tc>
      </w:tr>
      <w:tr w:rsidR="00131E96" w:rsidRPr="007D6FEB" w:rsidTr="00B009E7">
        <w:tc>
          <w:tcPr>
            <w:tcW w:w="675" w:type="dxa"/>
            <w:shd w:val="clear" w:color="auto" w:fill="auto"/>
          </w:tcPr>
          <w:p w:rsidR="00131E96" w:rsidRPr="00B009E7" w:rsidRDefault="00131E96" w:rsidP="00D477BD">
            <w:pPr>
              <w:pStyle w:val="aff4"/>
              <w:numPr>
                <w:ilvl w:val="0"/>
                <w:numId w:val="9"/>
              </w:numPr>
              <w:spacing w:after="0"/>
              <w:ind w:left="360"/>
              <w:jc w:val="center"/>
              <w:rPr>
                <w:rFonts w:ascii="Times New Roman" w:hAnsi="Times New Roman" w:cs="Times New Roman"/>
                <w:sz w:val="24"/>
                <w:szCs w:val="24"/>
                <w:lang w:bidi="ar-SA"/>
              </w:rPr>
            </w:pPr>
          </w:p>
        </w:tc>
        <w:tc>
          <w:tcPr>
            <w:tcW w:w="3686" w:type="dxa"/>
            <w:shd w:val="clear" w:color="auto" w:fill="auto"/>
          </w:tcPr>
          <w:p w:rsidR="00131E96" w:rsidRPr="00B009E7" w:rsidRDefault="00131E96" w:rsidP="006C0069">
            <w:pPr>
              <w:rPr>
                <w:rFonts w:cs="Times New Roman"/>
                <w:lang w:bidi="ar-SA"/>
              </w:rPr>
            </w:pPr>
            <w:r w:rsidRPr="00B009E7">
              <w:rPr>
                <w:rFonts w:cs="Times New Roman"/>
                <w:lang w:bidi="ar-SA"/>
              </w:rPr>
              <w:t xml:space="preserve"> «Организация производства товарного бетона и железобетонных конструкций на территории ТОР Большой Камень»</w:t>
            </w:r>
          </w:p>
        </w:tc>
        <w:tc>
          <w:tcPr>
            <w:tcW w:w="1559" w:type="dxa"/>
            <w:shd w:val="clear" w:color="auto" w:fill="auto"/>
          </w:tcPr>
          <w:p w:rsidR="00131E96" w:rsidRPr="00B009E7" w:rsidRDefault="00131E96" w:rsidP="0089654F">
            <w:pPr>
              <w:jc w:val="center"/>
              <w:rPr>
                <w:rFonts w:cs="Times New Roman"/>
                <w:lang w:bidi="ar-SA"/>
              </w:rPr>
            </w:pPr>
          </w:p>
        </w:tc>
        <w:tc>
          <w:tcPr>
            <w:tcW w:w="978" w:type="dxa"/>
            <w:shd w:val="clear" w:color="auto" w:fill="auto"/>
          </w:tcPr>
          <w:p w:rsidR="00131E96" w:rsidRPr="00B009E7" w:rsidRDefault="00D477BD" w:rsidP="00263206">
            <w:pPr>
              <w:jc w:val="center"/>
              <w:rPr>
                <w:rFonts w:cs="Times New Roman"/>
                <w:lang w:bidi="ar-SA"/>
              </w:rPr>
            </w:pPr>
            <w:r w:rsidRPr="00B009E7">
              <w:rPr>
                <w:rFonts w:cs="Times New Roman"/>
                <w:lang w:bidi="ar-SA"/>
              </w:rPr>
              <w:t>2019-202</w:t>
            </w:r>
            <w:r w:rsidR="00263206" w:rsidRPr="00B009E7">
              <w:rPr>
                <w:rFonts w:cs="Times New Roman"/>
                <w:lang w:bidi="ar-SA"/>
              </w:rPr>
              <w:t>5</w:t>
            </w:r>
          </w:p>
        </w:tc>
        <w:tc>
          <w:tcPr>
            <w:tcW w:w="1432" w:type="dxa"/>
            <w:gridSpan w:val="2"/>
            <w:shd w:val="clear" w:color="auto" w:fill="auto"/>
          </w:tcPr>
          <w:p w:rsidR="00131E96" w:rsidRPr="00B009E7" w:rsidRDefault="00D477BD" w:rsidP="0089654F">
            <w:pPr>
              <w:jc w:val="center"/>
              <w:rPr>
                <w:rFonts w:cs="Times New Roman"/>
                <w:lang w:bidi="ar-SA"/>
              </w:rPr>
            </w:pPr>
            <w:r w:rsidRPr="00B009E7">
              <w:rPr>
                <w:rFonts w:cs="Times New Roman"/>
                <w:lang w:bidi="ar-SA"/>
              </w:rPr>
              <w:t>85,86</w:t>
            </w:r>
          </w:p>
        </w:tc>
        <w:tc>
          <w:tcPr>
            <w:tcW w:w="1701" w:type="dxa"/>
            <w:shd w:val="clear" w:color="auto" w:fill="auto"/>
          </w:tcPr>
          <w:p w:rsidR="00131E96" w:rsidRPr="00B009E7" w:rsidRDefault="00D477BD" w:rsidP="0089654F">
            <w:pPr>
              <w:jc w:val="center"/>
              <w:rPr>
                <w:rFonts w:cs="Times New Roman"/>
                <w:lang w:bidi="ar-SA"/>
              </w:rPr>
            </w:pPr>
            <w:r w:rsidRPr="00B009E7">
              <w:rPr>
                <w:rFonts w:cs="Times New Roman"/>
                <w:lang w:bidi="ar-SA"/>
              </w:rPr>
              <w:t>36,73</w:t>
            </w:r>
          </w:p>
        </w:tc>
        <w:tc>
          <w:tcPr>
            <w:tcW w:w="5103" w:type="dxa"/>
            <w:shd w:val="clear" w:color="auto" w:fill="auto"/>
          </w:tcPr>
          <w:p w:rsidR="00131E96" w:rsidRPr="00B009E7" w:rsidRDefault="00131E96" w:rsidP="00620264">
            <w:pPr>
              <w:jc w:val="center"/>
              <w:rPr>
                <w:rFonts w:cs="Times New Roman"/>
                <w:lang w:bidi="ar-SA"/>
              </w:rPr>
            </w:pPr>
            <w:r w:rsidRPr="00CD6787">
              <w:rPr>
                <w:rFonts w:cs="Times New Roman"/>
                <w:lang w:bidi="ar-SA"/>
              </w:rPr>
              <w:t>ООО «БЕТТОМАКС»</w:t>
            </w:r>
          </w:p>
          <w:p w:rsidR="00D477BD" w:rsidRPr="007D6FEB" w:rsidRDefault="00D477BD" w:rsidP="00D477BD">
            <w:pPr>
              <w:jc w:val="center"/>
              <w:rPr>
                <w:rFonts w:cs="Times New Roman"/>
                <w:lang w:bidi="ar-SA"/>
              </w:rPr>
            </w:pPr>
            <w:proofErr w:type="gramStart"/>
            <w:r w:rsidRPr="00B009E7">
              <w:rPr>
                <w:rFonts w:cs="Times New Roman"/>
                <w:lang w:bidi="ar-SA"/>
              </w:rPr>
              <w:t>Бизнес-идеей</w:t>
            </w:r>
            <w:proofErr w:type="gramEnd"/>
            <w:r w:rsidRPr="00B009E7">
              <w:rPr>
                <w:rFonts w:cs="Times New Roman"/>
                <w:lang w:bidi="ar-SA"/>
              </w:rPr>
              <w:t xml:space="preserve"> настоящего проекта является организация производства в г. Большой Камень товарных бетонов при установке и запуске в эксплуатацию бетонного завода. </w:t>
            </w:r>
            <w:r w:rsidRPr="00B009E7">
              <w:lastRenderedPageBreak/>
              <w:t>Реализация находится под критическим риском переноса сроков реализации проекта</w:t>
            </w:r>
          </w:p>
        </w:tc>
      </w:tr>
      <w:tr w:rsidR="000622CD" w:rsidRPr="00D477BD" w:rsidTr="00B009E7">
        <w:tc>
          <w:tcPr>
            <w:tcW w:w="675" w:type="dxa"/>
            <w:shd w:val="clear" w:color="auto" w:fill="auto"/>
          </w:tcPr>
          <w:p w:rsidR="000622CD" w:rsidRPr="007D6FEB" w:rsidRDefault="000622CD" w:rsidP="00D477BD">
            <w:pPr>
              <w:pStyle w:val="aff4"/>
              <w:numPr>
                <w:ilvl w:val="0"/>
                <w:numId w:val="9"/>
              </w:numPr>
              <w:spacing w:after="0"/>
              <w:ind w:left="360"/>
              <w:jc w:val="center"/>
              <w:rPr>
                <w:rFonts w:ascii="Times New Roman" w:hAnsi="Times New Roman"/>
                <w:sz w:val="24"/>
                <w:szCs w:val="24"/>
              </w:rPr>
            </w:pPr>
          </w:p>
        </w:tc>
        <w:tc>
          <w:tcPr>
            <w:tcW w:w="3686" w:type="dxa"/>
            <w:shd w:val="clear" w:color="auto" w:fill="auto"/>
          </w:tcPr>
          <w:p w:rsidR="000622CD" w:rsidRPr="007D6FEB" w:rsidRDefault="000622CD" w:rsidP="006C0069">
            <w:r w:rsidRPr="007D6FEB">
              <w:t>Производственный комплекс «</w:t>
            </w:r>
            <w:proofErr w:type="spellStart"/>
            <w:r w:rsidRPr="007D6FEB">
              <w:t>ДИМКо</w:t>
            </w:r>
            <w:proofErr w:type="spellEnd"/>
            <w:r w:rsidRPr="007D6FEB">
              <w:t>»</w:t>
            </w:r>
          </w:p>
        </w:tc>
        <w:tc>
          <w:tcPr>
            <w:tcW w:w="1559" w:type="dxa"/>
            <w:shd w:val="clear" w:color="auto" w:fill="auto"/>
          </w:tcPr>
          <w:p w:rsidR="000622CD" w:rsidRPr="007D6FEB" w:rsidRDefault="00263206" w:rsidP="0089654F">
            <w:pPr>
              <w:jc w:val="center"/>
            </w:pPr>
            <w:r>
              <w:t>150 чел</w:t>
            </w:r>
          </w:p>
        </w:tc>
        <w:tc>
          <w:tcPr>
            <w:tcW w:w="978" w:type="dxa"/>
            <w:shd w:val="clear" w:color="auto" w:fill="auto"/>
          </w:tcPr>
          <w:p w:rsidR="000622CD" w:rsidRPr="007D6FEB" w:rsidRDefault="000622CD" w:rsidP="00263206">
            <w:pPr>
              <w:jc w:val="center"/>
            </w:pPr>
            <w:r w:rsidRPr="007D6FEB">
              <w:t>2023</w:t>
            </w:r>
            <w:r w:rsidR="00627199" w:rsidRPr="007D6FEB">
              <w:t>-202</w:t>
            </w:r>
            <w:r w:rsidR="00263206">
              <w:t>5</w:t>
            </w:r>
          </w:p>
        </w:tc>
        <w:tc>
          <w:tcPr>
            <w:tcW w:w="1432" w:type="dxa"/>
            <w:gridSpan w:val="2"/>
            <w:shd w:val="clear" w:color="auto" w:fill="auto"/>
          </w:tcPr>
          <w:p w:rsidR="000622CD" w:rsidRPr="007D6FEB" w:rsidRDefault="000622CD" w:rsidP="0089654F">
            <w:pPr>
              <w:jc w:val="center"/>
            </w:pPr>
            <w:r w:rsidRPr="007D6FEB">
              <w:t>210,00</w:t>
            </w:r>
          </w:p>
        </w:tc>
        <w:tc>
          <w:tcPr>
            <w:tcW w:w="1701" w:type="dxa"/>
            <w:shd w:val="clear" w:color="auto" w:fill="auto"/>
          </w:tcPr>
          <w:p w:rsidR="000622CD" w:rsidRPr="007D6FEB" w:rsidRDefault="000622CD" w:rsidP="0089654F">
            <w:pPr>
              <w:jc w:val="center"/>
            </w:pPr>
            <w:r w:rsidRPr="007D6FEB">
              <w:t>0</w:t>
            </w:r>
          </w:p>
        </w:tc>
        <w:tc>
          <w:tcPr>
            <w:tcW w:w="5103" w:type="dxa"/>
            <w:shd w:val="clear" w:color="auto" w:fill="auto"/>
          </w:tcPr>
          <w:p w:rsidR="000622CD" w:rsidRDefault="000622CD" w:rsidP="00620264">
            <w:pPr>
              <w:jc w:val="center"/>
            </w:pPr>
            <w:r w:rsidRPr="007D6FEB">
              <w:t>ООО «ДИМКО»</w:t>
            </w:r>
          </w:p>
          <w:p w:rsidR="00263206" w:rsidRPr="000622CD" w:rsidRDefault="00263206" w:rsidP="00620264">
            <w:pPr>
              <w:jc w:val="center"/>
            </w:pPr>
            <w:r>
              <w:t>Мощность проекта 900 тонн в год</w:t>
            </w:r>
          </w:p>
        </w:tc>
      </w:tr>
      <w:tr w:rsidR="00263206" w:rsidRPr="00D477BD" w:rsidTr="00B009E7">
        <w:tc>
          <w:tcPr>
            <w:tcW w:w="675" w:type="dxa"/>
            <w:shd w:val="clear" w:color="auto" w:fill="auto"/>
          </w:tcPr>
          <w:p w:rsidR="00263206" w:rsidRPr="007D6FEB" w:rsidRDefault="00263206" w:rsidP="00D477BD">
            <w:pPr>
              <w:pStyle w:val="aff4"/>
              <w:numPr>
                <w:ilvl w:val="0"/>
                <w:numId w:val="9"/>
              </w:numPr>
              <w:spacing w:after="0"/>
              <w:ind w:left="360"/>
              <w:jc w:val="center"/>
              <w:rPr>
                <w:rFonts w:ascii="Times New Roman" w:hAnsi="Times New Roman"/>
                <w:sz w:val="24"/>
                <w:szCs w:val="24"/>
              </w:rPr>
            </w:pPr>
          </w:p>
        </w:tc>
        <w:tc>
          <w:tcPr>
            <w:tcW w:w="3686" w:type="dxa"/>
            <w:shd w:val="clear" w:color="auto" w:fill="auto"/>
          </w:tcPr>
          <w:p w:rsidR="00263206" w:rsidRPr="007D6FEB" w:rsidRDefault="00D01B42" w:rsidP="006C0069">
            <w:r>
              <w:t>Строительство базы по выращиванию гребешка и трепанга в ТОР «Большой Камень»</w:t>
            </w:r>
          </w:p>
        </w:tc>
        <w:tc>
          <w:tcPr>
            <w:tcW w:w="1559" w:type="dxa"/>
            <w:shd w:val="clear" w:color="auto" w:fill="auto"/>
          </w:tcPr>
          <w:p w:rsidR="00263206" w:rsidRDefault="00263206" w:rsidP="0089654F">
            <w:pPr>
              <w:jc w:val="center"/>
            </w:pPr>
            <w:r>
              <w:t>128 чел.</w:t>
            </w:r>
          </w:p>
        </w:tc>
        <w:tc>
          <w:tcPr>
            <w:tcW w:w="978" w:type="dxa"/>
            <w:shd w:val="clear" w:color="auto" w:fill="auto"/>
          </w:tcPr>
          <w:p w:rsidR="00263206" w:rsidRPr="007D6FEB" w:rsidRDefault="00263206" w:rsidP="00263206">
            <w:pPr>
              <w:jc w:val="center"/>
            </w:pPr>
            <w:r>
              <w:t>2020-2025</w:t>
            </w:r>
          </w:p>
        </w:tc>
        <w:tc>
          <w:tcPr>
            <w:tcW w:w="1432" w:type="dxa"/>
            <w:gridSpan w:val="2"/>
            <w:shd w:val="clear" w:color="auto" w:fill="auto"/>
          </w:tcPr>
          <w:p w:rsidR="00263206" w:rsidRPr="007D6FEB" w:rsidRDefault="00263206" w:rsidP="0089654F">
            <w:pPr>
              <w:jc w:val="center"/>
            </w:pPr>
            <w:r>
              <w:t>142,20</w:t>
            </w:r>
          </w:p>
        </w:tc>
        <w:tc>
          <w:tcPr>
            <w:tcW w:w="1701" w:type="dxa"/>
            <w:shd w:val="clear" w:color="auto" w:fill="auto"/>
          </w:tcPr>
          <w:p w:rsidR="00263206" w:rsidRPr="007D6FEB" w:rsidRDefault="00263206" w:rsidP="0089654F">
            <w:pPr>
              <w:jc w:val="center"/>
            </w:pPr>
            <w:r>
              <w:t>0</w:t>
            </w:r>
          </w:p>
        </w:tc>
        <w:tc>
          <w:tcPr>
            <w:tcW w:w="5103" w:type="dxa"/>
            <w:shd w:val="clear" w:color="auto" w:fill="auto"/>
          </w:tcPr>
          <w:p w:rsidR="00263206" w:rsidRDefault="00D01B42" w:rsidP="00620264">
            <w:pPr>
              <w:jc w:val="center"/>
            </w:pPr>
            <w:r>
              <w:t>ООО «</w:t>
            </w:r>
            <w:proofErr w:type="spellStart"/>
            <w:r>
              <w:t>Аквакультура</w:t>
            </w:r>
            <w:proofErr w:type="spellEnd"/>
            <w:r>
              <w:t>»</w:t>
            </w:r>
          </w:p>
          <w:p w:rsidR="00D01B42" w:rsidRDefault="00D01B42" w:rsidP="00620264">
            <w:pPr>
              <w:jc w:val="center"/>
            </w:pPr>
            <w:proofErr w:type="spellStart"/>
            <w:r>
              <w:t>Производжство</w:t>
            </w:r>
            <w:proofErr w:type="spellEnd"/>
            <w:r>
              <w:t xml:space="preserve"> гребешка 25 000 шт./Га,</w:t>
            </w:r>
          </w:p>
          <w:p w:rsidR="00D01B42" w:rsidRDefault="00D01B42" w:rsidP="00620264">
            <w:pPr>
              <w:jc w:val="center"/>
            </w:pPr>
            <w:r>
              <w:t>трепанга 0,1 тонн/</w:t>
            </w:r>
            <w:proofErr w:type="gramStart"/>
            <w:r>
              <w:t>Га</w:t>
            </w:r>
            <w:proofErr w:type="gramEnd"/>
            <w:r>
              <w:t>,</w:t>
            </w:r>
          </w:p>
          <w:p w:rsidR="00D01B42" w:rsidRPr="007D6FEB" w:rsidRDefault="00D01B42" w:rsidP="00620264">
            <w:pPr>
              <w:jc w:val="center"/>
            </w:pPr>
            <w:r>
              <w:t>ламинарии 70 000 кг/Га</w:t>
            </w:r>
          </w:p>
        </w:tc>
      </w:tr>
      <w:tr w:rsidR="00B009E7" w:rsidRPr="00D477BD" w:rsidTr="00B009E7">
        <w:tc>
          <w:tcPr>
            <w:tcW w:w="675" w:type="dxa"/>
            <w:shd w:val="clear" w:color="auto" w:fill="auto"/>
          </w:tcPr>
          <w:p w:rsidR="00B009E7" w:rsidRPr="007D6FEB" w:rsidRDefault="00B009E7" w:rsidP="005F39E7">
            <w:pPr>
              <w:pStyle w:val="aff4"/>
              <w:numPr>
                <w:ilvl w:val="0"/>
                <w:numId w:val="9"/>
              </w:numPr>
              <w:spacing w:after="0"/>
              <w:ind w:left="360"/>
              <w:jc w:val="center"/>
              <w:rPr>
                <w:rFonts w:ascii="Times New Roman" w:hAnsi="Times New Roman"/>
                <w:sz w:val="24"/>
                <w:szCs w:val="24"/>
              </w:rPr>
            </w:pPr>
          </w:p>
        </w:tc>
        <w:tc>
          <w:tcPr>
            <w:tcW w:w="3686" w:type="dxa"/>
            <w:shd w:val="clear" w:color="auto" w:fill="auto"/>
          </w:tcPr>
          <w:p w:rsidR="00B009E7" w:rsidRDefault="00B009E7" w:rsidP="005F39E7">
            <w:r>
              <w:t>Строительство элеватора для приемки и хранения зерна в районе ГО Большой Камень</w:t>
            </w:r>
          </w:p>
        </w:tc>
        <w:tc>
          <w:tcPr>
            <w:tcW w:w="1559" w:type="dxa"/>
            <w:shd w:val="clear" w:color="auto" w:fill="auto"/>
          </w:tcPr>
          <w:p w:rsidR="00B009E7" w:rsidRDefault="00B009E7" w:rsidP="005F39E7">
            <w:pPr>
              <w:jc w:val="center"/>
            </w:pPr>
            <w:r>
              <w:t>85 чел.</w:t>
            </w:r>
          </w:p>
        </w:tc>
        <w:tc>
          <w:tcPr>
            <w:tcW w:w="978" w:type="dxa"/>
            <w:shd w:val="clear" w:color="auto" w:fill="auto"/>
          </w:tcPr>
          <w:p w:rsidR="00B009E7" w:rsidRDefault="00B009E7" w:rsidP="005F39E7">
            <w:pPr>
              <w:jc w:val="center"/>
            </w:pPr>
            <w:r>
              <w:t>2023-2027</w:t>
            </w:r>
          </w:p>
        </w:tc>
        <w:tc>
          <w:tcPr>
            <w:tcW w:w="1432" w:type="dxa"/>
            <w:gridSpan w:val="2"/>
            <w:shd w:val="clear" w:color="auto" w:fill="auto"/>
          </w:tcPr>
          <w:p w:rsidR="00B009E7" w:rsidRDefault="00B009E7" w:rsidP="005F39E7">
            <w:pPr>
              <w:jc w:val="center"/>
            </w:pPr>
            <w:r>
              <w:t>485,8</w:t>
            </w:r>
          </w:p>
        </w:tc>
        <w:tc>
          <w:tcPr>
            <w:tcW w:w="1701" w:type="dxa"/>
            <w:shd w:val="clear" w:color="auto" w:fill="auto"/>
          </w:tcPr>
          <w:p w:rsidR="00B009E7" w:rsidRDefault="00B009E7" w:rsidP="005F39E7">
            <w:pPr>
              <w:jc w:val="center"/>
            </w:pPr>
            <w:r>
              <w:t>0</w:t>
            </w:r>
          </w:p>
        </w:tc>
        <w:tc>
          <w:tcPr>
            <w:tcW w:w="5103" w:type="dxa"/>
            <w:shd w:val="clear" w:color="auto" w:fill="auto"/>
          </w:tcPr>
          <w:p w:rsidR="00B009E7" w:rsidRDefault="00B009E7" w:rsidP="005F39E7">
            <w:pPr>
              <w:jc w:val="center"/>
            </w:pPr>
            <w:r>
              <w:t>ООО «ПКЗТ»</w:t>
            </w:r>
          </w:p>
          <w:p w:rsidR="00B009E7" w:rsidRDefault="00B009E7" w:rsidP="005F39E7">
            <w:pPr>
              <w:jc w:val="center"/>
            </w:pPr>
            <w:r>
              <w:t>грузо</w:t>
            </w:r>
            <w:bookmarkStart w:id="0" w:name="_GoBack"/>
            <w:r>
              <w:t>оборот</w:t>
            </w:r>
            <w:bookmarkEnd w:id="0"/>
            <w:r>
              <w:t xml:space="preserve"> комплекса 3 млн. тонн в год</w:t>
            </w:r>
          </w:p>
        </w:tc>
      </w:tr>
      <w:tr w:rsidR="00D01B42" w:rsidRPr="00D477BD" w:rsidTr="00B009E7">
        <w:tc>
          <w:tcPr>
            <w:tcW w:w="675" w:type="dxa"/>
            <w:shd w:val="clear" w:color="auto" w:fill="auto"/>
          </w:tcPr>
          <w:p w:rsidR="00D01B42" w:rsidRPr="007D6FEB" w:rsidRDefault="00D01B42" w:rsidP="00D477BD">
            <w:pPr>
              <w:pStyle w:val="aff4"/>
              <w:numPr>
                <w:ilvl w:val="0"/>
                <w:numId w:val="9"/>
              </w:numPr>
              <w:spacing w:after="0"/>
              <w:ind w:left="360"/>
              <w:jc w:val="center"/>
              <w:rPr>
                <w:rFonts w:ascii="Times New Roman" w:hAnsi="Times New Roman"/>
                <w:sz w:val="24"/>
                <w:szCs w:val="24"/>
              </w:rPr>
            </w:pPr>
          </w:p>
        </w:tc>
        <w:tc>
          <w:tcPr>
            <w:tcW w:w="3686" w:type="dxa"/>
            <w:shd w:val="clear" w:color="auto" w:fill="auto"/>
          </w:tcPr>
          <w:p w:rsidR="00D01B42" w:rsidRDefault="00D01B42" w:rsidP="006C0069">
            <w:r>
              <w:t>Строительство складского, административного и производственного комплекса</w:t>
            </w:r>
          </w:p>
        </w:tc>
        <w:tc>
          <w:tcPr>
            <w:tcW w:w="1559" w:type="dxa"/>
            <w:shd w:val="clear" w:color="auto" w:fill="auto"/>
          </w:tcPr>
          <w:p w:rsidR="00D01B42" w:rsidRDefault="00D01B42" w:rsidP="0089654F">
            <w:pPr>
              <w:jc w:val="center"/>
            </w:pPr>
            <w:r>
              <w:t>7 чел.</w:t>
            </w:r>
          </w:p>
        </w:tc>
        <w:tc>
          <w:tcPr>
            <w:tcW w:w="978" w:type="dxa"/>
            <w:shd w:val="clear" w:color="auto" w:fill="auto"/>
          </w:tcPr>
          <w:p w:rsidR="00D01B42" w:rsidRDefault="00D01B42" w:rsidP="00263206">
            <w:pPr>
              <w:jc w:val="center"/>
            </w:pPr>
            <w:r>
              <w:t>2024-2025</w:t>
            </w:r>
          </w:p>
        </w:tc>
        <w:tc>
          <w:tcPr>
            <w:tcW w:w="1432" w:type="dxa"/>
            <w:gridSpan w:val="2"/>
            <w:shd w:val="clear" w:color="auto" w:fill="auto"/>
          </w:tcPr>
          <w:p w:rsidR="00D01B42" w:rsidRDefault="00D01B42" w:rsidP="0089654F">
            <w:pPr>
              <w:jc w:val="center"/>
            </w:pPr>
            <w:r>
              <w:t>17,33</w:t>
            </w:r>
          </w:p>
        </w:tc>
        <w:tc>
          <w:tcPr>
            <w:tcW w:w="1701" w:type="dxa"/>
            <w:shd w:val="clear" w:color="auto" w:fill="auto"/>
          </w:tcPr>
          <w:p w:rsidR="00D01B42" w:rsidRDefault="00D01B42" w:rsidP="0089654F">
            <w:pPr>
              <w:jc w:val="center"/>
            </w:pPr>
            <w:r>
              <w:t>0</w:t>
            </w:r>
          </w:p>
        </w:tc>
        <w:tc>
          <w:tcPr>
            <w:tcW w:w="5103" w:type="dxa"/>
            <w:shd w:val="clear" w:color="auto" w:fill="auto"/>
          </w:tcPr>
          <w:p w:rsidR="00D01B42" w:rsidRDefault="00D01B42" w:rsidP="00620264">
            <w:pPr>
              <w:jc w:val="center"/>
            </w:pPr>
            <w:r>
              <w:t>ООО «Перспектива»</w:t>
            </w:r>
          </w:p>
          <w:p w:rsidR="00D01B42" w:rsidRDefault="00D01B42" w:rsidP="00620264">
            <w:pPr>
              <w:jc w:val="center"/>
            </w:pPr>
            <w:r>
              <w:t>42 702 тыс. руб. в год при выходе на полную мощность</w:t>
            </w:r>
          </w:p>
        </w:tc>
      </w:tr>
    </w:tbl>
    <w:p w:rsidR="00D477BD" w:rsidRDefault="00D477BD">
      <w:pPr>
        <w:rPr>
          <w:sz w:val="28"/>
          <w:szCs w:val="28"/>
        </w:rPr>
      </w:pPr>
      <w:r>
        <w:rPr>
          <w:sz w:val="28"/>
          <w:szCs w:val="28"/>
        </w:rPr>
        <w:br w:type="page"/>
      </w:r>
    </w:p>
    <w:p w:rsidR="00D477BD" w:rsidRDefault="00D477BD" w:rsidP="00D477BD">
      <w:pPr>
        <w:jc w:val="right"/>
        <w:rPr>
          <w:sz w:val="28"/>
          <w:szCs w:val="28"/>
        </w:rPr>
      </w:pPr>
      <w:r>
        <w:rPr>
          <w:sz w:val="28"/>
          <w:szCs w:val="28"/>
        </w:rPr>
        <w:lastRenderedPageBreak/>
        <w:t>Приложение № 2</w:t>
      </w:r>
    </w:p>
    <w:p w:rsidR="00D477BD" w:rsidRDefault="00D477BD" w:rsidP="00D477BD">
      <w:pPr>
        <w:jc w:val="center"/>
        <w:rPr>
          <w:sz w:val="28"/>
          <w:szCs w:val="28"/>
        </w:rPr>
      </w:pPr>
      <w:r>
        <w:rPr>
          <w:sz w:val="28"/>
          <w:szCs w:val="28"/>
        </w:rPr>
        <w:t xml:space="preserve">Перечень </w:t>
      </w:r>
    </w:p>
    <w:p w:rsidR="00D477BD" w:rsidRDefault="00D477BD" w:rsidP="00D477BD">
      <w:pPr>
        <w:jc w:val="center"/>
        <w:rPr>
          <w:sz w:val="28"/>
          <w:szCs w:val="28"/>
        </w:rPr>
      </w:pPr>
      <w:r>
        <w:rPr>
          <w:sz w:val="28"/>
          <w:szCs w:val="28"/>
        </w:rPr>
        <w:t xml:space="preserve">инвестиционных проектов, </w:t>
      </w:r>
    </w:p>
    <w:p w:rsidR="00D477BD" w:rsidRDefault="00D477BD" w:rsidP="00D477BD">
      <w:pPr>
        <w:jc w:val="center"/>
        <w:rPr>
          <w:sz w:val="28"/>
          <w:szCs w:val="28"/>
        </w:rPr>
      </w:pPr>
      <w:proofErr w:type="gramStart"/>
      <w:r>
        <w:rPr>
          <w:sz w:val="28"/>
          <w:szCs w:val="28"/>
        </w:rPr>
        <w:t>реализуемых</w:t>
      </w:r>
      <w:proofErr w:type="gramEnd"/>
      <w:r>
        <w:rPr>
          <w:sz w:val="28"/>
          <w:szCs w:val="28"/>
        </w:rPr>
        <w:t xml:space="preserve"> на территории городского округа Большой Камень </w:t>
      </w:r>
    </w:p>
    <w:p w:rsidR="00D477BD" w:rsidRDefault="00D477BD" w:rsidP="00D477BD">
      <w:pPr>
        <w:jc w:val="center"/>
        <w:rPr>
          <w:sz w:val="28"/>
          <w:szCs w:val="28"/>
        </w:rPr>
      </w:pPr>
      <w:r>
        <w:rPr>
          <w:sz w:val="28"/>
          <w:szCs w:val="28"/>
        </w:rPr>
        <w:t>в 2024 году</w:t>
      </w:r>
    </w:p>
    <w:p w:rsidR="00D477BD" w:rsidRDefault="00D477BD" w:rsidP="00D477BD">
      <w:pPr>
        <w:jc w:val="center"/>
        <w:rPr>
          <w:sz w:val="28"/>
          <w:szCs w:val="28"/>
        </w:rPr>
      </w:pPr>
    </w:p>
    <w:tbl>
      <w:tblPr>
        <w:tblStyle w:val="ac"/>
        <w:tblW w:w="15134" w:type="dxa"/>
        <w:tblLayout w:type="fixed"/>
        <w:tblLook w:val="04A0" w:firstRow="1" w:lastRow="0" w:firstColumn="1" w:lastColumn="0" w:noHBand="0" w:noVBand="1"/>
      </w:tblPr>
      <w:tblGrid>
        <w:gridCol w:w="675"/>
        <w:gridCol w:w="3686"/>
        <w:gridCol w:w="1559"/>
        <w:gridCol w:w="978"/>
        <w:gridCol w:w="14"/>
        <w:gridCol w:w="1418"/>
        <w:gridCol w:w="1701"/>
        <w:gridCol w:w="5103"/>
      </w:tblGrid>
      <w:tr w:rsidR="00CD6787" w:rsidRPr="007D6FEB" w:rsidTr="005F39E7">
        <w:tc>
          <w:tcPr>
            <w:tcW w:w="675" w:type="dxa"/>
            <w:vMerge w:val="restart"/>
            <w:shd w:val="clear" w:color="auto" w:fill="auto"/>
          </w:tcPr>
          <w:p w:rsidR="00CD6787" w:rsidRPr="007D6FEB" w:rsidRDefault="00CD6787" w:rsidP="005F39E7">
            <w:pPr>
              <w:jc w:val="center"/>
              <w:rPr>
                <w:rFonts w:cs="Times New Roman"/>
                <w:lang w:bidi="ar-SA"/>
              </w:rPr>
            </w:pPr>
            <w:r w:rsidRPr="007D6FEB">
              <w:rPr>
                <w:rFonts w:cs="Times New Roman"/>
                <w:lang w:bidi="ar-SA"/>
              </w:rPr>
              <w:t xml:space="preserve">№ </w:t>
            </w:r>
            <w:proofErr w:type="gramStart"/>
            <w:r w:rsidRPr="007D6FEB">
              <w:rPr>
                <w:rFonts w:cs="Times New Roman"/>
                <w:lang w:bidi="ar-SA"/>
              </w:rPr>
              <w:t>п</w:t>
            </w:r>
            <w:proofErr w:type="gramEnd"/>
            <w:r w:rsidRPr="007D6FEB">
              <w:rPr>
                <w:rFonts w:cs="Times New Roman"/>
                <w:lang w:bidi="ar-SA"/>
              </w:rPr>
              <w:t>/п</w:t>
            </w:r>
          </w:p>
        </w:tc>
        <w:tc>
          <w:tcPr>
            <w:tcW w:w="3686" w:type="dxa"/>
            <w:vMerge w:val="restart"/>
            <w:shd w:val="clear" w:color="auto" w:fill="auto"/>
          </w:tcPr>
          <w:p w:rsidR="00CD6787" w:rsidRPr="007D6FEB" w:rsidRDefault="00CD6787" w:rsidP="005F39E7">
            <w:pPr>
              <w:jc w:val="center"/>
              <w:rPr>
                <w:rFonts w:cs="Times New Roman"/>
                <w:lang w:bidi="ar-SA"/>
              </w:rPr>
            </w:pPr>
            <w:r w:rsidRPr="007D6FEB">
              <w:rPr>
                <w:rFonts w:cs="Times New Roman"/>
                <w:lang w:bidi="ar-SA"/>
              </w:rPr>
              <w:t>Наименование инвестиционного проекта</w:t>
            </w:r>
          </w:p>
        </w:tc>
        <w:tc>
          <w:tcPr>
            <w:tcW w:w="1559" w:type="dxa"/>
            <w:vMerge w:val="restart"/>
            <w:shd w:val="clear" w:color="auto" w:fill="auto"/>
          </w:tcPr>
          <w:p w:rsidR="00CD6787" w:rsidRPr="007D6FEB" w:rsidRDefault="00CD6787" w:rsidP="005F39E7">
            <w:pPr>
              <w:jc w:val="center"/>
              <w:rPr>
                <w:rFonts w:cs="Times New Roman"/>
                <w:lang w:bidi="ar-SA"/>
              </w:rPr>
            </w:pPr>
            <w:r w:rsidRPr="007D6FEB">
              <w:rPr>
                <w:rFonts w:cs="Times New Roman"/>
                <w:lang w:bidi="ar-SA"/>
              </w:rPr>
              <w:t>Параметра проекта (при наличии)</w:t>
            </w:r>
          </w:p>
        </w:tc>
        <w:tc>
          <w:tcPr>
            <w:tcW w:w="992" w:type="dxa"/>
            <w:gridSpan w:val="2"/>
            <w:vMerge w:val="restart"/>
            <w:shd w:val="clear" w:color="auto" w:fill="auto"/>
          </w:tcPr>
          <w:p w:rsidR="00CD6787" w:rsidRPr="007D6FEB" w:rsidRDefault="00CD6787" w:rsidP="005F39E7">
            <w:pPr>
              <w:jc w:val="center"/>
              <w:rPr>
                <w:rFonts w:cs="Times New Roman"/>
                <w:lang w:bidi="ar-SA"/>
              </w:rPr>
            </w:pPr>
            <w:r w:rsidRPr="007D6FEB">
              <w:rPr>
                <w:rFonts w:cs="Times New Roman"/>
                <w:lang w:bidi="ar-SA"/>
              </w:rPr>
              <w:t>Срок реализации, годы</w:t>
            </w:r>
          </w:p>
        </w:tc>
        <w:tc>
          <w:tcPr>
            <w:tcW w:w="3119" w:type="dxa"/>
            <w:gridSpan w:val="2"/>
            <w:shd w:val="clear" w:color="auto" w:fill="auto"/>
          </w:tcPr>
          <w:p w:rsidR="00CD6787" w:rsidRPr="007D6FEB" w:rsidRDefault="00CD6787" w:rsidP="005F39E7">
            <w:pPr>
              <w:jc w:val="center"/>
              <w:rPr>
                <w:rFonts w:cs="Times New Roman"/>
                <w:lang w:bidi="ar-SA"/>
              </w:rPr>
            </w:pPr>
            <w:r w:rsidRPr="007D6FEB">
              <w:rPr>
                <w:rFonts w:cs="Times New Roman"/>
                <w:lang w:bidi="ar-SA"/>
              </w:rPr>
              <w:t>Объем финансирования проекта, млн. руб.</w:t>
            </w:r>
          </w:p>
        </w:tc>
        <w:tc>
          <w:tcPr>
            <w:tcW w:w="5103" w:type="dxa"/>
            <w:vMerge w:val="restart"/>
            <w:shd w:val="clear" w:color="auto" w:fill="auto"/>
          </w:tcPr>
          <w:p w:rsidR="00CD6787" w:rsidRPr="007D6FEB" w:rsidRDefault="00CD6787" w:rsidP="005F39E7">
            <w:pPr>
              <w:jc w:val="center"/>
              <w:rPr>
                <w:rFonts w:cs="Times New Roman"/>
                <w:lang w:bidi="ar-SA"/>
              </w:rPr>
            </w:pPr>
            <w:r w:rsidRPr="007D6FEB">
              <w:rPr>
                <w:rFonts w:cs="Times New Roman"/>
                <w:lang w:bidi="ar-SA"/>
              </w:rPr>
              <w:t>Примечание</w:t>
            </w:r>
          </w:p>
        </w:tc>
      </w:tr>
      <w:tr w:rsidR="00CD6787" w:rsidRPr="007D6FEB" w:rsidTr="005F39E7">
        <w:tc>
          <w:tcPr>
            <w:tcW w:w="675" w:type="dxa"/>
            <w:vMerge/>
            <w:shd w:val="clear" w:color="auto" w:fill="auto"/>
          </w:tcPr>
          <w:p w:rsidR="00CD6787" w:rsidRPr="007D6FEB" w:rsidRDefault="00CD6787" w:rsidP="005F39E7">
            <w:pPr>
              <w:jc w:val="center"/>
              <w:rPr>
                <w:rFonts w:cs="Times New Roman"/>
                <w:lang w:bidi="ar-SA"/>
              </w:rPr>
            </w:pPr>
          </w:p>
        </w:tc>
        <w:tc>
          <w:tcPr>
            <w:tcW w:w="3686" w:type="dxa"/>
            <w:vMerge/>
            <w:shd w:val="clear" w:color="auto" w:fill="auto"/>
          </w:tcPr>
          <w:p w:rsidR="00CD6787" w:rsidRPr="007D6FEB" w:rsidRDefault="00CD6787" w:rsidP="005F39E7">
            <w:pPr>
              <w:jc w:val="center"/>
              <w:rPr>
                <w:rFonts w:cs="Times New Roman"/>
                <w:lang w:bidi="ar-SA"/>
              </w:rPr>
            </w:pPr>
          </w:p>
        </w:tc>
        <w:tc>
          <w:tcPr>
            <w:tcW w:w="1559" w:type="dxa"/>
            <w:vMerge/>
            <w:shd w:val="clear" w:color="auto" w:fill="auto"/>
          </w:tcPr>
          <w:p w:rsidR="00CD6787" w:rsidRPr="007D6FEB" w:rsidRDefault="00CD6787" w:rsidP="005F39E7">
            <w:pPr>
              <w:jc w:val="center"/>
              <w:rPr>
                <w:rFonts w:cs="Times New Roman"/>
                <w:lang w:bidi="ar-SA"/>
              </w:rPr>
            </w:pPr>
          </w:p>
        </w:tc>
        <w:tc>
          <w:tcPr>
            <w:tcW w:w="992" w:type="dxa"/>
            <w:gridSpan w:val="2"/>
            <w:vMerge/>
            <w:shd w:val="clear" w:color="auto" w:fill="auto"/>
          </w:tcPr>
          <w:p w:rsidR="00CD6787" w:rsidRPr="007D6FEB" w:rsidRDefault="00CD6787" w:rsidP="005F39E7">
            <w:pPr>
              <w:jc w:val="center"/>
              <w:rPr>
                <w:rFonts w:cs="Times New Roman"/>
                <w:lang w:bidi="ar-SA"/>
              </w:rPr>
            </w:pPr>
          </w:p>
        </w:tc>
        <w:tc>
          <w:tcPr>
            <w:tcW w:w="1418" w:type="dxa"/>
            <w:shd w:val="clear" w:color="auto" w:fill="auto"/>
          </w:tcPr>
          <w:p w:rsidR="00CD6787" w:rsidRPr="007D6FEB" w:rsidRDefault="00CD6787" w:rsidP="005F39E7">
            <w:pPr>
              <w:jc w:val="center"/>
              <w:rPr>
                <w:rFonts w:cs="Times New Roman"/>
                <w:lang w:bidi="ar-SA"/>
              </w:rPr>
            </w:pPr>
            <w:r w:rsidRPr="007D6FEB">
              <w:rPr>
                <w:rFonts w:cs="Times New Roman"/>
                <w:lang w:bidi="ar-SA"/>
              </w:rPr>
              <w:t>Всего</w:t>
            </w:r>
          </w:p>
          <w:p w:rsidR="00CD6787" w:rsidRPr="007D6FEB" w:rsidRDefault="00CD6787" w:rsidP="005F39E7">
            <w:pPr>
              <w:jc w:val="center"/>
              <w:rPr>
                <w:rFonts w:cs="Times New Roman"/>
                <w:lang w:bidi="ar-SA"/>
              </w:rPr>
            </w:pPr>
          </w:p>
        </w:tc>
        <w:tc>
          <w:tcPr>
            <w:tcW w:w="1701" w:type="dxa"/>
            <w:shd w:val="clear" w:color="auto" w:fill="auto"/>
          </w:tcPr>
          <w:p w:rsidR="00CD6787" w:rsidRPr="007D6FEB" w:rsidRDefault="00CD6787" w:rsidP="005F39E7">
            <w:pPr>
              <w:jc w:val="center"/>
              <w:rPr>
                <w:rFonts w:cs="Times New Roman"/>
                <w:lang w:bidi="ar-SA"/>
              </w:rPr>
            </w:pPr>
            <w:r w:rsidRPr="007D6FEB">
              <w:rPr>
                <w:rFonts w:cs="Times New Roman"/>
                <w:lang w:bidi="ar-SA"/>
              </w:rPr>
              <w:t>Освоено</w:t>
            </w:r>
          </w:p>
        </w:tc>
        <w:tc>
          <w:tcPr>
            <w:tcW w:w="5103" w:type="dxa"/>
            <w:vMerge/>
            <w:shd w:val="clear" w:color="auto" w:fill="auto"/>
          </w:tcPr>
          <w:p w:rsidR="00CD6787" w:rsidRPr="007D6FEB" w:rsidRDefault="00CD6787" w:rsidP="005F39E7">
            <w:pPr>
              <w:jc w:val="center"/>
              <w:rPr>
                <w:rFonts w:cs="Times New Roman"/>
                <w:lang w:bidi="ar-SA"/>
              </w:rPr>
            </w:pPr>
          </w:p>
        </w:tc>
      </w:tr>
      <w:tr w:rsidR="00CD6787" w:rsidRPr="007D6FEB" w:rsidTr="005F39E7">
        <w:trPr>
          <w:tblHeader/>
        </w:trPr>
        <w:tc>
          <w:tcPr>
            <w:tcW w:w="675" w:type="dxa"/>
            <w:shd w:val="clear" w:color="auto" w:fill="auto"/>
          </w:tcPr>
          <w:p w:rsidR="00CD6787" w:rsidRPr="007D6FEB" w:rsidRDefault="00CD6787" w:rsidP="005F39E7">
            <w:pPr>
              <w:jc w:val="center"/>
              <w:rPr>
                <w:rFonts w:cs="Times New Roman"/>
                <w:lang w:bidi="ar-SA"/>
              </w:rPr>
            </w:pPr>
            <w:r w:rsidRPr="007D6FEB">
              <w:rPr>
                <w:rFonts w:cs="Times New Roman"/>
                <w:lang w:bidi="ar-SA"/>
              </w:rPr>
              <w:t>1</w:t>
            </w:r>
          </w:p>
        </w:tc>
        <w:tc>
          <w:tcPr>
            <w:tcW w:w="3686" w:type="dxa"/>
            <w:shd w:val="clear" w:color="auto" w:fill="auto"/>
          </w:tcPr>
          <w:p w:rsidR="00CD6787" w:rsidRPr="007D6FEB" w:rsidRDefault="00CD6787" w:rsidP="005F39E7">
            <w:pPr>
              <w:jc w:val="center"/>
              <w:rPr>
                <w:rFonts w:cs="Times New Roman"/>
                <w:lang w:bidi="ar-SA"/>
              </w:rPr>
            </w:pPr>
            <w:r w:rsidRPr="007D6FEB">
              <w:rPr>
                <w:rFonts w:cs="Times New Roman"/>
                <w:lang w:bidi="ar-SA"/>
              </w:rPr>
              <w:t>2</w:t>
            </w:r>
          </w:p>
        </w:tc>
        <w:tc>
          <w:tcPr>
            <w:tcW w:w="1559" w:type="dxa"/>
            <w:shd w:val="clear" w:color="auto" w:fill="auto"/>
          </w:tcPr>
          <w:p w:rsidR="00CD6787" w:rsidRPr="007D6FEB" w:rsidRDefault="00CD6787" w:rsidP="005F39E7">
            <w:pPr>
              <w:jc w:val="center"/>
              <w:rPr>
                <w:rFonts w:cs="Times New Roman"/>
                <w:lang w:bidi="ar-SA"/>
              </w:rPr>
            </w:pPr>
            <w:r w:rsidRPr="007D6FEB">
              <w:rPr>
                <w:rFonts w:cs="Times New Roman"/>
                <w:lang w:bidi="ar-SA"/>
              </w:rPr>
              <w:t>3</w:t>
            </w:r>
          </w:p>
        </w:tc>
        <w:tc>
          <w:tcPr>
            <w:tcW w:w="992" w:type="dxa"/>
            <w:gridSpan w:val="2"/>
            <w:shd w:val="clear" w:color="auto" w:fill="auto"/>
          </w:tcPr>
          <w:p w:rsidR="00CD6787" w:rsidRPr="007D6FEB" w:rsidRDefault="00CD6787" w:rsidP="005F39E7">
            <w:pPr>
              <w:jc w:val="center"/>
              <w:rPr>
                <w:rFonts w:cs="Times New Roman"/>
                <w:lang w:bidi="ar-SA"/>
              </w:rPr>
            </w:pPr>
            <w:r w:rsidRPr="007D6FEB">
              <w:rPr>
                <w:rFonts w:cs="Times New Roman"/>
                <w:lang w:bidi="ar-SA"/>
              </w:rPr>
              <w:t>4</w:t>
            </w:r>
          </w:p>
        </w:tc>
        <w:tc>
          <w:tcPr>
            <w:tcW w:w="1418" w:type="dxa"/>
            <w:shd w:val="clear" w:color="auto" w:fill="auto"/>
          </w:tcPr>
          <w:p w:rsidR="00CD6787" w:rsidRPr="007D6FEB" w:rsidRDefault="00CD6787" w:rsidP="005F39E7">
            <w:pPr>
              <w:jc w:val="center"/>
              <w:rPr>
                <w:rFonts w:cs="Times New Roman"/>
                <w:color w:val="FF0000"/>
                <w:lang w:bidi="ar-SA"/>
              </w:rPr>
            </w:pPr>
            <w:r w:rsidRPr="007D6FEB">
              <w:rPr>
                <w:rFonts w:cs="Times New Roman"/>
                <w:lang w:bidi="ar-SA"/>
              </w:rPr>
              <w:t>5</w:t>
            </w:r>
          </w:p>
        </w:tc>
        <w:tc>
          <w:tcPr>
            <w:tcW w:w="1701" w:type="dxa"/>
            <w:shd w:val="clear" w:color="auto" w:fill="auto"/>
          </w:tcPr>
          <w:p w:rsidR="00CD6787" w:rsidRPr="007D6FEB" w:rsidRDefault="00CD6787" w:rsidP="005F39E7">
            <w:pPr>
              <w:jc w:val="center"/>
              <w:rPr>
                <w:rFonts w:cs="Times New Roman"/>
                <w:lang w:eastAsia="ru-RU" w:bidi="ar-SA"/>
              </w:rPr>
            </w:pPr>
            <w:r w:rsidRPr="007D6FEB">
              <w:rPr>
                <w:rFonts w:cs="Times New Roman"/>
                <w:lang w:eastAsia="ru-RU" w:bidi="ar-SA"/>
              </w:rPr>
              <w:t>6</w:t>
            </w:r>
          </w:p>
        </w:tc>
        <w:tc>
          <w:tcPr>
            <w:tcW w:w="5103" w:type="dxa"/>
            <w:shd w:val="clear" w:color="auto" w:fill="auto"/>
          </w:tcPr>
          <w:p w:rsidR="00CD6787" w:rsidRPr="007D6FEB" w:rsidRDefault="00CD6787" w:rsidP="005F39E7">
            <w:pPr>
              <w:jc w:val="center"/>
              <w:rPr>
                <w:rFonts w:cs="Times New Roman"/>
                <w:lang w:bidi="ar-SA"/>
              </w:rPr>
            </w:pPr>
            <w:r w:rsidRPr="007D6FEB">
              <w:rPr>
                <w:rFonts w:cs="Times New Roman"/>
                <w:lang w:bidi="ar-SA"/>
              </w:rPr>
              <w:t>7</w:t>
            </w:r>
          </w:p>
        </w:tc>
      </w:tr>
      <w:tr w:rsidR="00CD6787" w:rsidRPr="00B009E7" w:rsidTr="00CD6787">
        <w:tc>
          <w:tcPr>
            <w:tcW w:w="675" w:type="dxa"/>
            <w:shd w:val="clear" w:color="auto" w:fill="auto"/>
            <w:vAlign w:val="center"/>
          </w:tcPr>
          <w:p w:rsidR="00CD6787" w:rsidRPr="00CD6787" w:rsidRDefault="00CD6787" w:rsidP="00CD6787">
            <w:pPr>
              <w:pStyle w:val="aff4"/>
              <w:numPr>
                <w:ilvl w:val="0"/>
                <w:numId w:val="12"/>
              </w:numPr>
              <w:spacing w:after="0"/>
              <w:ind w:left="0" w:firstLine="0"/>
              <w:rPr>
                <w:rFonts w:ascii="Times New Roman" w:hAnsi="Times New Roman" w:cs="Times New Roman"/>
                <w:sz w:val="28"/>
                <w:szCs w:val="28"/>
                <w:lang w:bidi="ar-SA"/>
              </w:rPr>
            </w:pPr>
          </w:p>
        </w:tc>
        <w:tc>
          <w:tcPr>
            <w:tcW w:w="3686" w:type="dxa"/>
            <w:shd w:val="clear" w:color="auto" w:fill="auto"/>
          </w:tcPr>
          <w:p w:rsidR="00CD6787" w:rsidRPr="00B009E7" w:rsidRDefault="00CD6787" w:rsidP="005F39E7">
            <w:pPr>
              <w:rPr>
                <w:rFonts w:cs="Times New Roman"/>
                <w:lang w:bidi="ar-SA"/>
              </w:rPr>
            </w:pPr>
            <w:r w:rsidRPr="00B009E7">
              <w:rPr>
                <w:rFonts w:cs="Times New Roman"/>
                <w:lang w:bidi="ar-SA"/>
              </w:rPr>
              <w:t>Строительство школы на 550 мест в микрорайоне «Парковый»</w:t>
            </w:r>
          </w:p>
        </w:tc>
        <w:tc>
          <w:tcPr>
            <w:tcW w:w="1559" w:type="dxa"/>
            <w:shd w:val="clear" w:color="auto" w:fill="auto"/>
          </w:tcPr>
          <w:p w:rsidR="00CD6787" w:rsidRPr="00B009E7" w:rsidRDefault="00CD6787" w:rsidP="005F39E7">
            <w:pPr>
              <w:jc w:val="center"/>
              <w:rPr>
                <w:rFonts w:cs="Times New Roman"/>
                <w:lang w:bidi="ar-SA"/>
              </w:rPr>
            </w:pPr>
            <w:r w:rsidRPr="00B009E7">
              <w:rPr>
                <w:rFonts w:cs="Times New Roman"/>
                <w:lang w:bidi="ar-SA"/>
              </w:rPr>
              <w:t>550 мест</w:t>
            </w:r>
          </w:p>
        </w:tc>
        <w:tc>
          <w:tcPr>
            <w:tcW w:w="978" w:type="dxa"/>
            <w:shd w:val="clear" w:color="auto" w:fill="auto"/>
          </w:tcPr>
          <w:p w:rsidR="00CD6787" w:rsidRPr="00B009E7" w:rsidRDefault="00CD6787" w:rsidP="005F39E7">
            <w:pPr>
              <w:jc w:val="center"/>
              <w:rPr>
                <w:rFonts w:cs="Times New Roman"/>
                <w:lang w:bidi="ar-SA"/>
              </w:rPr>
            </w:pPr>
            <w:r w:rsidRPr="00B009E7">
              <w:rPr>
                <w:rFonts w:cs="Times New Roman"/>
                <w:lang w:bidi="ar-SA"/>
              </w:rPr>
              <w:t xml:space="preserve">2021-2026 </w:t>
            </w:r>
          </w:p>
        </w:tc>
        <w:tc>
          <w:tcPr>
            <w:tcW w:w="1432" w:type="dxa"/>
            <w:gridSpan w:val="2"/>
            <w:shd w:val="clear" w:color="auto" w:fill="auto"/>
          </w:tcPr>
          <w:p w:rsidR="00CD6787" w:rsidRPr="00B009E7" w:rsidRDefault="00CD6787" w:rsidP="005F39E7">
            <w:pPr>
              <w:jc w:val="center"/>
              <w:rPr>
                <w:rFonts w:cs="Times New Roman"/>
                <w:lang w:bidi="ar-SA"/>
              </w:rPr>
            </w:pPr>
            <w:r w:rsidRPr="00B009E7">
              <w:rPr>
                <w:rFonts w:cs="Times New Roman"/>
                <w:lang w:bidi="ar-SA"/>
              </w:rPr>
              <w:t>1 305,5</w:t>
            </w:r>
          </w:p>
        </w:tc>
        <w:tc>
          <w:tcPr>
            <w:tcW w:w="1701" w:type="dxa"/>
            <w:shd w:val="clear" w:color="auto" w:fill="auto"/>
          </w:tcPr>
          <w:p w:rsidR="00CD6787" w:rsidRPr="00B009E7" w:rsidRDefault="00CD6787" w:rsidP="005F39E7">
            <w:pPr>
              <w:jc w:val="center"/>
              <w:rPr>
                <w:rFonts w:cs="Times New Roman"/>
                <w:lang w:bidi="ar-SA"/>
              </w:rPr>
            </w:pPr>
            <w:r w:rsidRPr="00B009E7">
              <w:rPr>
                <w:rFonts w:cs="Times New Roman"/>
                <w:lang w:bidi="ar-SA"/>
              </w:rPr>
              <w:t>5,54</w:t>
            </w:r>
          </w:p>
        </w:tc>
        <w:tc>
          <w:tcPr>
            <w:tcW w:w="5103" w:type="dxa"/>
            <w:shd w:val="clear" w:color="auto" w:fill="auto"/>
          </w:tcPr>
          <w:p w:rsidR="00CD6787" w:rsidRPr="00B009E7" w:rsidRDefault="00CD6787" w:rsidP="005F39E7">
            <w:pPr>
              <w:rPr>
                <w:rFonts w:cs="Times New Roman"/>
                <w:lang w:bidi="ar-SA"/>
              </w:rPr>
            </w:pPr>
            <w:r w:rsidRPr="00B009E7">
              <w:rPr>
                <w:rFonts w:cs="Times New Roman"/>
                <w:lang w:bidi="ar-SA"/>
              </w:rPr>
              <w:t>2021 – 2022 гг. проектные работы,</w:t>
            </w:r>
          </w:p>
          <w:p w:rsidR="00CD6787" w:rsidRPr="00B009E7" w:rsidRDefault="00CD6787" w:rsidP="005F39E7">
            <w:pPr>
              <w:rPr>
                <w:rFonts w:cs="Times New Roman"/>
                <w:lang w:bidi="ar-SA"/>
              </w:rPr>
            </w:pPr>
            <w:r w:rsidRPr="00B009E7">
              <w:rPr>
                <w:rFonts w:cs="Times New Roman"/>
                <w:lang w:bidi="ar-SA"/>
              </w:rPr>
              <w:t>2025-2026 гг. - строительные работы.</w:t>
            </w:r>
          </w:p>
          <w:p w:rsidR="00CD6787" w:rsidRPr="00B009E7" w:rsidRDefault="00CD6787" w:rsidP="005F39E7">
            <w:pPr>
              <w:rPr>
                <w:rFonts w:cs="Times New Roman"/>
                <w:lang w:bidi="ar-SA"/>
              </w:rPr>
            </w:pPr>
            <w:r w:rsidRPr="00B009E7">
              <w:rPr>
                <w:rFonts w:cs="Times New Roman"/>
                <w:lang w:bidi="ar-SA"/>
              </w:rPr>
              <w:t>Ввод в эксплуатацию планируется в 2026 г.</w:t>
            </w:r>
          </w:p>
        </w:tc>
      </w:tr>
      <w:tr w:rsidR="00CD6787" w:rsidRPr="00B009E7" w:rsidTr="00CD6787">
        <w:tc>
          <w:tcPr>
            <w:tcW w:w="675" w:type="dxa"/>
            <w:shd w:val="clear" w:color="auto" w:fill="auto"/>
            <w:vAlign w:val="center"/>
          </w:tcPr>
          <w:p w:rsidR="00CD6787" w:rsidRPr="00CD6787" w:rsidRDefault="00CD6787" w:rsidP="00CD6787">
            <w:pPr>
              <w:pStyle w:val="aff4"/>
              <w:numPr>
                <w:ilvl w:val="0"/>
                <w:numId w:val="12"/>
              </w:numPr>
              <w:spacing w:after="0"/>
              <w:ind w:left="0" w:firstLine="0"/>
              <w:rPr>
                <w:rFonts w:ascii="Times New Roman" w:hAnsi="Times New Roman" w:cs="Times New Roman"/>
                <w:sz w:val="28"/>
                <w:szCs w:val="28"/>
                <w:lang w:bidi="ar-SA"/>
              </w:rPr>
            </w:pPr>
          </w:p>
        </w:tc>
        <w:tc>
          <w:tcPr>
            <w:tcW w:w="3686" w:type="dxa"/>
            <w:shd w:val="clear" w:color="auto" w:fill="auto"/>
            <w:vAlign w:val="center"/>
          </w:tcPr>
          <w:p w:rsidR="00CD6787" w:rsidRPr="00B009E7" w:rsidRDefault="00CD6787" w:rsidP="005F39E7">
            <w:pPr>
              <w:rPr>
                <w:rFonts w:cs="Times New Roman"/>
                <w:lang w:eastAsia="ru-RU" w:bidi="ar-SA"/>
              </w:rPr>
            </w:pPr>
            <w:r w:rsidRPr="00B009E7">
              <w:rPr>
                <w:rFonts w:cs="Times New Roman"/>
                <w:lang w:eastAsia="ru-RU" w:bidi="ar-SA"/>
              </w:rPr>
              <w:t>Строительство детского сада на 120 мест в микрорайоне «Садовый « в г. Большой Камень, в том числе проектно-изыскательские работы</w:t>
            </w:r>
          </w:p>
        </w:tc>
        <w:tc>
          <w:tcPr>
            <w:tcW w:w="1559" w:type="dxa"/>
            <w:shd w:val="clear" w:color="auto" w:fill="auto"/>
          </w:tcPr>
          <w:p w:rsidR="00CD6787" w:rsidRPr="00B009E7" w:rsidRDefault="00CD6787" w:rsidP="005F39E7">
            <w:pPr>
              <w:jc w:val="center"/>
              <w:rPr>
                <w:rFonts w:cs="Times New Roman"/>
                <w:lang w:val="en-US" w:bidi="ar-SA"/>
              </w:rPr>
            </w:pPr>
            <w:r w:rsidRPr="00B009E7">
              <w:rPr>
                <w:rFonts w:cs="Times New Roman"/>
                <w:lang w:val="en-US" w:bidi="ar-SA"/>
              </w:rPr>
              <w:t xml:space="preserve">120 </w:t>
            </w:r>
            <w:proofErr w:type="spellStart"/>
            <w:r w:rsidRPr="00B009E7">
              <w:rPr>
                <w:rFonts w:cs="Times New Roman"/>
                <w:lang w:bidi="ar-SA"/>
              </w:rPr>
              <w:t>мес</w:t>
            </w:r>
            <w:proofErr w:type="spellEnd"/>
            <w:r w:rsidRPr="00B009E7">
              <w:rPr>
                <w:rFonts w:cs="Times New Roman"/>
                <w:lang w:val="en-US" w:bidi="ar-SA"/>
              </w:rPr>
              <w:t>т</w:t>
            </w:r>
          </w:p>
        </w:tc>
        <w:tc>
          <w:tcPr>
            <w:tcW w:w="978" w:type="dxa"/>
            <w:shd w:val="clear" w:color="auto" w:fill="auto"/>
          </w:tcPr>
          <w:p w:rsidR="00CD6787" w:rsidRPr="00B009E7" w:rsidRDefault="00CD6787" w:rsidP="005F39E7">
            <w:pPr>
              <w:jc w:val="center"/>
              <w:rPr>
                <w:rFonts w:cs="Times New Roman"/>
                <w:lang w:bidi="ar-SA"/>
              </w:rPr>
            </w:pPr>
            <w:r w:rsidRPr="00B009E7">
              <w:rPr>
                <w:rFonts w:cs="Times New Roman"/>
                <w:lang w:val="en-US" w:bidi="ar-SA"/>
              </w:rPr>
              <w:t>202</w:t>
            </w:r>
            <w:r w:rsidRPr="00B009E7">
              <w:rPr>
                <w:rFonts w:cs="Times New Roman"/>
                <w:lang w:bidi="ar-SA"/>
              </w:rPr>
              <w:t>2</w:t>
            </w:r>
            <w:r w:rsidRPr="00B009E7">
              <w:rPr>
                <w:rFonts w:cs="Times New Roman"/>
                <w:lang w:val="en-US" w:bidi="ar-SA"/>
              </w:rPr>
              <w:t>-202</w:t>
            </w:r>
            <w:r w:rsidRPr="00B009E7">
              <w:rPr>
                <w:rFonts w:cs="Times New Roman"/>
                <w:lang w:bidi="ar-SA"/>
              </w:rPr>
              <w:t>4</w:t>
            </w:r>
          </w:p>
        </w:tc>
        <w:tc>
          <w:tcPr>
            <w:tcW w:w="1432" w:type="dxa"/>
            <w:gridSpan w:val="2"/>
            <w:shd w:val="clear" w:color="auto" w:fill="auto"/>
          </w:tcPr>
          <w:p w:rsidR="00CD6787" w:rsidRPr="00B009E7" w:rsidRDefault="00CD6787" w:rsidP="005F39E7">
            <w:pPr>
              <w:jc w:val="center"/>
              <w:rPr>
                <w:rFonts w:cs="Times New Roman"/>
                <w:lang w:bidi="ar-SA"/>
              </w:rPr>
            </w:pPr>
            <w:r w:rsidRPr="00B009E7">
              <w:rPr>
                <w:rFonts w:cs="Times New Roman"/>
                <w:lang w:bidi="ar-SA"/>
              </w:rPr>
              <w:t>379,4</w:t>
            </w:r>
          </w:p>
        </w:tc>
        <w:tc>
          <w:tcPr>
            <w:tcW w:w="1701" w:type="dxa"/>
            <w:shd w:val="clear" w:color="auto" w:fill="auto"/>
          </w:tcPr>
          <w:p w:rsidR="00CD6787" w:rsidRPr="00B009E7" w:rsidRDefault="00CD6787" w:rsidP="005F39E7">
            <w:pPr>
              <w:jc w:val="center"/>
              <w:rPr>
                <w:rFonts w:cs="Times New Roman"/>
                <w:lang w:bidi="ar-SA"/>
              </w:rPr>
            </w:pPr>
            <w:r w:rsidRPr="00B009E7">
              <w:rPr>
                <w:rFonts w:cs="Times New Roman"/>
                <w:lang w:bidi="ar-SA"/>
              </w:rPr>
              <w:t>79,39</w:t>
            </w:r>
          </w:p>
        </w:tc>
        <w:tc>
          <w:tcPr>
            <w:tcW w:w="5103" w:type="dxa"/>
            <w:shd w:val="clear" w:color="auto" w:fill="auto"/>
          </w:tcPr>
          <w:p w:rsidR="00CD6787" w:rsidRPr="00B009E7" w:rsidRDefault="00CD6787" w:rsidP="005F39E7">
            <w:pPr>
              <w:rPr>
                <w:rFonts w:cs="Times New Roman"/>
                <w:lang w:bidi="ar-SA"/>
              </w:rPr>
            </w:pPr>
            <w:r w:rsidRPr="00B009E7">
              <w:rPr>
                <w:rFonts w:cs="Times New Roman"/>
                <w:lang w:bidi="ar-SA"/>
              </w:rPr>
              <w:t>2022-2023 гг. проектные работы,</w:t>
            </w:r>
          </w:p>
          <w:p w:rsidR="00CD6787" w:rsidRPr="00B009E7" w:rsidRDefault="00CD6787" w:rsidP="005F39E7">
            <w:pPr>
              <w:rPr>
                <w:rFonts w:cs="Times New Roman"/>
                <w:lang w:bidi="ar-SA"/>
              </w:rPr>
            </w:pPr>
            <w:r w:rsidRPr="00B009E7">
              <w:rPr>
                <w:rFonts w:cs="Times New Roman"/>
                <w:lang w:bidi="ar-SA"/>
              </w:rPr>
              <w:t>2023-2024 гг. Строительные работы.</w:t>
            </w:r>
          </w:p>
          <w:p w:rsidR="00CD6787" w:rsidRPr="00B009E7" w:rsidRDefault="00CD6787" w:rsidP="005F39E7">
            <w:pPr>
              <w:rPr>
                <w:rFonts w:cs="Times New Roman"/>
                <w:lang w:bidi="ar-SA"/>
              </w:rPr>
            </w:pPr>
            <w:r w:rsidRPr="00B009E7">
              <w:rPr>
                <w:rFonts w:cs="Times New Roman"/>
                <w:lang w:bidi="ar-SA"/>
              </w:rPr>
              <w:t>Ввод в эксплуатацию планируется в 2024 г.</w:t>
            </w:r>
          </w:p>
        </w:tc>
      </w:tr>
      <w:tr w:rsidR="00CD6787" w:rsidRPr="00B009E7" w:rsidTr="00CD6787">
        <w:tc>
          <w:tcPr>
            <w:tcW w:w="675" w:type="dxa"/>
            <w:shd w:val="clear" w:color="auto" w:fill="auto"/>
            <w:vAlign w:val="center"/>
          </w:tcPr>
          <w:p w:rsidR="00CD6787" w:rsidRPr="00CD6787" w:rsidRDefault="00CD6787" w:rsidP="00CD6787">
            <w:pPr>
              <w:pStyle w:val="aff4"/>
              <w:numPr>
                <w:ilvl w:val="0"/>
                <w:numId w:val="12"/>
              </w:numPr>
              <w:spacing w:after="0"/>
              <w:ind w:left="0" w:firstLine="0"/>
              <w:rPr>
                <w:rFonts w:ascii="Times New Roman" w:hAnsi="Times New Roman" w:cs="Times New Roman"/>
                <w:sz w:val="28"/>
                <w:szCs w:val="28"/>
                <w:lang w:bidi="ar-SA"/>
              </w:rPr>
            </w:pPr>
          </w:p>
        </w:tc>
        <w:tc>
          <w:tcPr>
            <w:tcW w:w="3686" w:type="dxa"/>
            <w:shd w:val="clear" w:color="auto" w:fill="auto"/>
          </w:tcPr>
          <w:p w:rsidR="00CD6787" w:rsidRPr="00B009E7" w:rsidRDefault="00CD6787" w:rsidP="005F39E7">
            <w:pPr>
              <w:rPr>
                <w:rFonts w:cs="Times New Roman"/>
                <w:lang w:bidi="ar-SA"/>
              </w:rPr>
            </w:pPr>
            <w:r w:rsidRPr="00B009E7">
              <w:rPr>
                <w:rFonts w:cs="Times New Roman"/>
                <w:lang w:bidi="ar-SA"/>
              </w:rPr>
              <w:t>Строительство физкультурно-оздоровительного комплекса с бассейном</w:t>
            </w:r>
          </w:p>
        </w:tc>
        <w:tc>
          <w:tcPr>
            <w:tcW w:w="1559" w:type="dxa"/>
            <w:shd w:val="clear" w:color="auto" w:fill="auto"/>
          </w:tcPr>
          <w:p w:rsidR="00CD6787" w:rsidRPr="00B009E7" w:rsidRDefault="00CD6787" w:rsidP="005F39E7">
            <w:pPr>
              <w:jc w:val="center"/>
              <w:rPr>
                <w:rFonts w:cs="Times New Roman"/>
                <w:lang w:bidi="ar-SA"/>
              </w:rPr>
            </w:pPr>
            <w:r w:rsidRPr="00B009E7">
              <w:rPr>
                <w:rFonts w:cs="Times New Roman"/>
                <w:lang w:bidi="ar-SA"/>
              </w:rPr>
              <w:t>200 мест</w:t>
            </w:r>
          </w:p>
        </w:tc>
        <w:tc>
          <w:tcPr>
            <w:tcW w:w="978" w:type="dxa"/>
            <w:shd w:val="clear" w:color="auto" w:fill="auto"/>
          </w:tcPr>
          <w:p w:rsidR="00CD6787" w:rsidRPr="00B009E7" w:rsidRDefault="00CD6787" w:rsidP="005F39E7">
            <w:pPr>
              <w:jc w:val="center"/>
              <w:rPr>
                <w:rFonts w:cs="Times New Roman"/>
                <w:lang w:bidi="ar-SA"/>
              </w:rPr>
            </w:pPr>
            <w:r w:rsidRPr="00B009E7">
              <w:rPr>
                <w:rFonts w:cs="Times New Roman"/>
                <w:lang w:bidi="ar-SA"/>
              </w:rPr>
              <w:t xml:space="preserve">2021-2025 </w:t>
            </w:r>
          </w:p>
        </w:tc>
        <w:tc>
          <w:tcPr>
            <w:tcW w:w="1432" w:type="dxa"/>
            <w:gridSpan w:val="2"/>
            <w:shd w:val="clear" w:color="auto" w:fill="auto"/>
          </w:tcPr>
          <w:p w:rsidR="00CD6787" w:rsidRPr="00B009E7" w:rsidRDefault="00CD6787" w:rsidP="005F39E7">
            <w:pPr>
              <w:jc w:val="center"/>
              <w:rPr>
                <w:rFonts w:cs="Times New Roman"/>
                <w:lang w:bidi="ar-SA"/>
              </w:rPr>
            </w:pPr>
            <w:r w:rsidRPr="00B009E7">
              <w:rPr>
                <w:rFonts w:cs="Times New Roman"/>
                <w:lang w:bidi="ar-SA"/>
              </w:rPr>
              <w:t>426,7</w:t>
            </w:r>
          </w:p>
        </w:tc>
        <w:tc>
          <w:tcPr>
            <w:tcW w:w="1701" w:type="dxa"/>
            <w:shd w:val="clear" w:color="auto" w:fill="auto"/>
          </w:tcPr>
          <w:p w:rsidR="00CD6787" w:rsidRPr="00B009E7" w:rsidRDefault="00CD6787" w:rsidP="005F39E7">
            <w:pPr>
              <w:jc w:val="center"/>
              <w:rPr>
                <w:rFonts w:cs="Times New Roman"/>
                <w:lang w:bidi="ar-SA"/>
              </w:rPr>
            </w:pPr>
            <w:r w:rsidRPr="00B009E7">
              <w:rPr>
                <w:rFonts w:cs="Times New Roman"/>
                <w:lang w:bidi="ar-SA"/>
              </w:rPr>
              <w:t>6,98</w:t>
            </w:r>
          </w:p>
        </w:tc>
        <w:tc>
          <w:tcPr>
            <w:tcW w:w="5103" w:type="dxa"/>
            <w:shd w:val="clear" w:color="auto" w:fill="auto"/>
          </w:tcPr>
          <w:p w:rsidR="00CD6787" w:rsidRPr="00B009E7" w:rsidRDefault="00CD6787" w:rsidP="005F39E7">
            <w:pPr>
              <w:rPr>
                <w:rFonts w:cs="Times New Roman"/>
                <w:lang w:bidi="ar-SA"/>
              </w:rPr>
            </w:pPr>
            <w:r w:rsidRPr="00B009E7">
              <w:rPr>
                <w:rFonts w:cs="Times New Roman"/>
                <w:lang w:bidi="ar-SA"/>
              </w:rPr>
              <w:t>2021 гг. – проектные работы,</w:t>
            </w:r>
          </w:p>
          <w:p w:rsidR="00CD6787" w:rsidRPr="00B009E7" w:rsidRDefault="00CD6787" w:rsidP="005F39E7">
            <w:pPr>
              <w:rPr>
                <w:rFonts w:cs="Times New Roman"/>
                <w:lang w:bidi="ar-SA"/>
              </w:rPr>
            </w:pPr>
            <w:r w:rsidRPr="00B009E7">
              <w:rPr>
                <w:rFonts w:cs="Times New Roman"/>
                <w:lang w:bidi="ar-SA"/>
              </w:rPr>
              <w:t>2024-2025гг. - строительные работы.</w:t>
            </w:r>
          </w:p>
          <w:p w:rsidR="00CD6787" w:rsidRPr="00B009E7" w:rsidRDefault="00CD6787" w:rsidP="005F39E7">
            <w:pPr>
              <w:rPr>
                <w:rFonts w:cs="Times New Roman"/>
                <w:lang w:bidi="ar-SA"/>
              </w:rPr>
            </w:pPr>
            <w:r w:rsidRPr="00B009E7">
              <w:rPr>
                <w:rFonts w:cs="Times New Roman"/>
                <w:lang w:bidi="ar-SA"/>
              </w:rPr>
              <w:t xml:space="preserve">Ввод в эксплуатацию планируется </w:t>
            </w:r>
          </w:p>
          <w:p w:rsidR="00CD6787" w:rsidRPr="00B009E7" w:rsidRDefault="00CD6787" w:rsidP="005F39E7">
            <w:pPr>
              <w:rPr>
                <w:rFonts w:cs="Times New Roman"/>
                <w:lang w:bidi="ar-SA"/>
              </w:rPr>
            </w:pPr>
            <w:r w:rsidRPr="00B009E7">
              <w:rPr>
                <w:rFonts w:cs="Times New Roman"/>
                <w:lang w:bidi="ar-SA"/>
              </w:rPr>
              <w:t>в 2025 г.</w:t>
            </w:r>
          </w:p>
        </w:tc>
      </w:tr>
      <w:tr w:rsidR="00CD6787" w:rsidRPr="00B009E7" w:rsidTr="00CD6787">
        <w:tc>
          <w:tcPr>
            <w:tcW w:w="675" w:type="dxa"/>
            <w:shd w:val="clear" w:color="auto" w:fill="auto"/>
            <w:vAlign w:val="center"/>
          </w:tcPr>
          <w:p w:rsidR="00CD6787" w:rsidRPr="00CD6787" w:rsidRDefault="00CD6787" w:rsidP="00CD6787">
            <w:pPr>
              <w:pStyle w:val="aff4"/>
              <w:numPr>
                <w:ilvl w:val="0"/>
                <w:numId w:val="12"/>
              </w:numPr>
              <w:spacing w:after="0"/>
              <w:ind w:left="0" w:firstLine="0"/>
              <w:rPr>
                <w:rFonts w:ascii="Times New Roman" w:hAnsi="Times New Roman" w:cs="Times New Roman"/>
                <w:sz w:val="28"/>
                <w:szCs w:val="28"/>
                <w:lang w:bidi="ar-SA"/>
              </w:rPr>
            </w:pPr>
          </w:p>
        </w:tc>
        <w:tc>
          <w:tcPr>
            <w:tcW w:w="3686" w:type="dxa"/>
            <w:shd w:val="clear" w:color="auto" w:fill="auto"/>
          </w:tcPr>
          <w:p w:rsidR="00CD6787" w:rsidRPr="00B009E7" w:rsidRDefault="00CD6787" w:rsidP="005F39E7">
            <w:pPr>
              <w:rPr>
                <w:rFonts w:cs="Times New Roman"/>
                <w:lang w:bidi="ar-SA"/>
              </w:rPr>
            </w:pPr>
            <w:r w:rsidRPr="00B009E7">
              <w:rPr>
                <w:rFonts w:cs="Times New Roman"/>
                <w:lang w:bidi="ar-SA"/>
              </w:rPr>
              <w:t>Реконструкция стадиона «Южный» в микрорайоне Южная Лифляндия г. Большой Камень</w:t>
            </w:r>
          </w:p>
        </w:tc>
        <w:tc>
          <w:tcPr>
            <w:tcW w:w="1559" w:type="dxa"/>
            <w:shd w:val="clear" w:color="auto" w:fill="auto"/>
          </w:tcPr>
          <w:p w:rsidR="00CD6787" w:rsidRPr="00B009E7" w:rsidRDefault="00CD6787" w:rsidP="005F39E7">
            <w:pPr>
              <w:jc w:val="center"/>
              <w:rPr>
                <w:rFonts w:cs="Times New Roman"/>
                <w:lang w:bidi="ar-SA"/>
              </w:rPr>
            </w:pPr>
            <w:r w:rsidRPr="00B009E7">
              <w:rPr>
                <w:rFonts w:cs="Times New Roman"/>
                <w:lang w:bidi="ar-SA"/>
              </w:rPr>
              <w:t>ЕПС 64 чел</w:t>
            </w:r>
          </w:p>
        </w:tc>
        <w:tc>
          <w:tcPr>
            <w:tcW w:w="978" w:type="dxa"/>
            <w:shd w:val="clear" w:color="auto" w:fill="auto"/>
          </w:tcPr>
          <w:p w:rsidR="00CD6787" w:rsidRPr="00B009E7" w:rsidRDefault="00CD6787" w:rsidP="005F39E7">
            <w:pPr>
              <w:jc w:val="center"/>
              <w:rPr>
                <w:rFonts w:cs="Times New Roman"/>
                <w:lang w:bidi="ar-SA"/>
              </w:rPr>
            </w:pPr>
            <w:r w:rsidRPr="00B009E7">
              <w:rPr>
                <w:rFonts w:cs="Times New Roman"/>
                <w:lang w:bidi="ar-SA"/>
              </w:rPr>
              <w:t xml:space="preserve">2020-2024 </w:t>
            </w:r>
          </w:p>
        </w:tc>
        <w:tc>
          <w:tcPr>
            <w:tcW w:w="1432" w:type="dxa"/>
            <w:gridSpan w:val="2"/>
            <w:shd w:val="clear" w:color="auto" w:fill="auto"/>
          </w:tcPr>
          <w:p w:rsidR="00CD6787" w:rsidRPr="00B009E7" w:rsidRDefault="00CD6787" w:rsidP="005F39E7">
            <w:pPr>
              <w:jc w:val="center"/>
              <w:rPr>
                <w:rFonts w:cs="Times New Roman"/>
                <w:lang w:bidi="ar-SA"/>
              </w:rPr>
            </w:pPr>
            <w:r w:rsidRPr="00B009E7">
              <w:rPr>
                <w:rFonts w:cs="Times New Roman"/>
                <w:lang w:bidi="ar-SA"/>
              </w:rPr>
              <w:t>294,8</w:t>
            </w:r>
          </w:p>
        </w:tc>
        <w:tc>
          <w:tcPr>
            <w:tcW w:w="1701" w:type="dxa"/>
            <w:shd w:val="clear" w:color="auto" w:fill="auto"/>
          </w:tcPr>
          <w:p w:rsidR="00CD6787" w:rsidRPr="00B009E7" w:rsidRDefault="00CD6787" w:rsidP="005F39E7">
            <w:pPr>
              <w:jc w:val="center"/>
              <w:rPr>
                <w:rFonts w:cs="Times New Roman"/>
                <w:lang w:bidi="ar-SA"/>
              </w:rPr>
            </w:pPr>
            <w:r w:rsidRPr="00B009E7">
              <w:rPr>
                <w:rFonts w:cs="Times New Roman"/>
                <w:lang w:bidi="ar-SA"/>
              </w:rPr>
              <w:t>116,77</w:t>
            </w:r>
          </w:p>
        </w:tc>
        <w:tc>
          <w:tcPr>
            <w:tcW w:w="5103" w:type="dxa"/>
            <w:shd w:val="clear" w:color="auto" w:fill="auto"/>
          </w:tcPr>
          <w:p w:rsidR="00CD6787" w:rsidRPr="00B009E7" w:rsidRDefault="00CD6787" w:rsidP="005F39E7">
            <w:pPr>
              <w:rPr>
                <w:rFonts w:cs="Times New Roman"/>
                <w:lang w:bidi="ar-SA"/>
              </w:rPr>
            </w:pPr>
            <w:r w:rsidRPr="00B009E7">
              <w:rPr>
                <w:rFonts w:cs="Times New Roman"/>
                <w:lang w:bidi="ar-SA"/>
              </w:rPr>
              <w:t>2020-2021 гг. – проектные работы,</w:t>
            </w:r>
          </w:p>
          <w:p w:rsidR="00CD6787" w:rsidRPr="00B009E7" w:rsidRDefault="00CD6787" w:rsidP="005F39E7">
            <w:pPr>
              <w:rPr>
                <w:rFonts w:cs="Times New Roman"/>
                <w:lang w:bidi="ar-SA"/>
              </w:rPr>
            </w:pPr>
            <w:r w:rsidRPr="00B009E7">
              <w:rPr>
                <w:rFonts w:cs="Times New Roman"/>
                <w:lang w:bidi="ar-SA"/>
              </w:rPr>
              <w:t>2023-2024гг. - строительные работы.</w:t>
            </w:r>
          </w:p>
          <w:p w:rsidR="00CD6787" w:rsidRPr="00B009E7" w:rsidRDefault="00CD6787" w:rsidP="005F39E7">
            <w:pPr>
              <w:rPr>
                <w:rFonts w:cs="Times New Roman"/>
                <w:lang w:bidi="ar-SA"/>
              </w:rPr>
            </w:pPr>
            <w:r w:rsidRPr="00B009E7">
              <w:rPr>
                <w:rFonts w:cs="Times New Roman"/>
                <w:lang w:bidi="ar-SA"/>
              </w:rPr>
              <w:t>Ввод в эксплуатацию планируется в 2024 г.</w:t>
            </w:r>
          </w:p>
        </w:tc>
      </w:tr>
      <w:tr w:rsidR="00CD6787" w:rsidRPr="00B009E7" w:rsidTr="00CD6787">
        <w:tc>
          <w:tcPr>
            <w:tcW w:w="675" w:type="dxa"/>
            <w:shd w:val="clear" w:color="auto" w:fill="auto"/>
            <w:vAlign w:val="center"/>
          </w:tcPr>
          <w:p w:rsidR="00CD6787" w:rsidRPr="00CD6787" w:rsidRDefault="00CD6787" w:rsidP="00CD6787">
            <w:pPr>
              <w:pStyle w:val="aff4"/>
              <w:numPr>
                <w:ilvl w:val="0"/>
                <w:numId w:val="12"/>
              </w:numPr>
              <w:spacing w:after="0"/>
              <w:ind w:left="0" w:firstLine="0"/>
              <w:rPr>
                <w:rFonts w:ascii="Times New Roman" w:hAnsi="Times New Roman" w:cs="Times New Roman"/>
                <w:sz w:val="28"/>
                <w:szCs w:val="28"/>
                <w:lang w:bidi="ar-SA"/>
              </w:rPr>
            </w:pPr>
          </w:p>
        </w:tc>
        <w:tc>
          <w:tcPr>
            <w:tcW w:w="3686" w:type="dxa"/>
            <w:shd w:val="clear" w:color="auto" w:fill="auto"/>
          </w:tcPr>
          <w:p w:rsidR="00CD6787" w:rsidRPr="00B009E7" w:rsidRDefault="00CD6787" w:rsidP="005F39E7">
            <w:pPr>
              <w:rPr>
                <w:rFonts w:cs="Times New Roman"/>
                <w:lang w:bidi="ar-SA"/>
              </w:rPr>
            </w:pPr>
            <w:r w:rsidRPr="00B009E7">
              <w:rPr>
                <w:rFonts w:cs="Times New Roman"/>
                <w:lang w:bidi="ar-SA"/>
              </w:rPr>
              <w:t>Реконструкция здания МАУ «Спортивный комплекс» г. Большой Камень</w:t>
            </w:r>
          </w:p>
        </w:tc>
        <w:tc>
          <w:tcPr>
            <w:tcW w:w="1559" w:type="dxa"/>
            <w:shd w:val="clear" w:color="auto" w:fill="auto"/>
          </w:tcPr>
          <w:p w:rsidR="00CD6787" w:rsidRPr="00B009E7" w:rsidRDefault="00CD6787" w:rsidP="005F39E7">
            <w:pPr>
              <w:jc w:val="center"/>
              <w:rPr>
                <w:rFonts w:cs="Times New Roman"/>
                <w:lang w:bidi="ar-SA"/>
              </w:rPr>
            </w:pPr>
            <w:r w:rsidRPr="00B009E7">
              <w:rPr>
                <w:rFonts w:cs="Times New Roman"/>
                <w:lang w:bidi="ar-SA"/>
              </w:rPr>
              <w:t xml:space="preserve">ЕПС </w:t>
            </w:r>
          </w:p>
          <w:p w:rsidR="00CD6787" w:rsidRPr="00B009E7" w:rsidRDefault="00CD6787" w:rsidP="005F39E7">
            <w:pPr>
              <w:jc w:val="center"/>
              <w:rPr>
                <w:rFonts w:cs="Times New Roman"/>
                <w:lang w:bidi="ar-SA"/>
              </w:rPr>
            </w:pPr>
            <w:r w:rsidRPr="00B009E7">
              <w:rPr>
                <w:rFonts w:cs="Times New Roman"/>
                <w:lang w:bidi="ar-SA"/>
              </w:rPr>
              <w:t>225 чел.</w:t>
            </w:r>
          </w:p>
        </w:tc>
        <w:tc>
          <w:tcPr>
            <w:tcW w:w="978" w:type="dxa"/>
            <w:shd w:val="clear" w:color="auto" w:fill="auto"/>
          </w:tcPr>
          <w:p w:rsidR="00CD6787" w:rsidRPr="00B009E7" w:rsidRDefault="00CD6787" w:rsidP="005F39E7">
            <w:pPr>
              <w:jc w:val="center"/>
              <w:rPr>
                <w:rFonts w:cs="Times New Roman"/>
                <w:lang w:bidi="ar-SA"/>
              </w:rPr>
            </w:pPr>
            <w:r w:rsidRPr="00B009E7">
              <w:rPr>
                <w:rFonts w:cs="Times New Roman"/>
                <w:lang w:bidi="ar-SA"/>
              </w:rPr>
              <w:t xml:space="preserve">2021-2027 </w:t>
            </w:r>
          </w:p>
        </w:tc>
        <w:tc>
          <w:tcPr>
            <w:tcW w:w="1432" w:type="dxa"/>
            <w:gridSpan w:val="2"/>
            <w:shd w:val="clear" w:color="auto" w:fill="auto"/>
          </w:tcPr>
          <w:p w:rsidR="00CD6787" w:rsidRPr="00B009E7" w:rsidRDefault="00CD6787" w:rsidP="005F39E7">
            <w:pPr>
              <w:jc w:val="center"/>
              <w:rPr>
                <w:rFonts w:cs="Times New Roman"/>
                <w:lang w:bidi="ar-SA"/>
              </w:rPr>
            </w:pPr>
            <w:r w:rsidRPr="00B009E7">
              <w:rPr>
                <w:rFonts w:cs="Times New Roman"/>
                <w:lang w:bidi="ar-SA"/>
              </w:rPr>
              <w:t>405,5</w:t>
            </w:r>
          </w:p>
        </w:tc>
        <w:tc>
          <w:tcPr>
            <w:tcW w:w="1701" w:type="dxa"/>
            <w:shd w:val="clear" w:color="auto" w:fill="auto"/>
          </w:tcPr>
          <w:p w:rsidR="00CD6787" w:rsidRPr="00B009E7" w:rsidRDefault="00CD6787" w:rsidP="005F39E7">
            <w:pPr>
              <w:jc w:val="center"/>
              <w:rPr>
                <w:rFonts w:cs="Times New Roman"/>
                <w:lang w:bidi="ar-SA"/>
              </w:rPr>
            </w:pPr>
            <w:r w:rsidRPr="00B009E7">
              <w:rPr>
                <w:rFonts w:cs="Times New Roman"/>
                <w:lang w:bidi="ar-SA"/>
              </w:rPr>
              <w:t>5,52</w:t>
            </w:r>
          </w:p>
        </w:tc>
        <w:tc>
          <w:tcPr>
            <w:tcW w:w="5103" w:type="dxa"/>
            <w:shd w:val="clear" w:color="auto" w:fill="auto"/>
          </w:tcPr>
          <w:p w:rsidR="00CD6787" w:rsidRPr="00B009E7" w:rsidRDefault="00CD6787" w:rsidP="005F39E7">
            <w:pPr>
              <w:rPr>
                <w:rFonts w:cs="Times New Roman"/>
                <w:lang w:bidi="ar-SA"/>
              </w:rPr>
            </w:pPr>
            <w:r w:rsidRPr="00B009E7">
              <w:rPr>
                <w:rFonts w:cs="Times New Roman"/>
                <w:lang w:bidi="ar-SA"/>
              </w:rPr>
              <w:t>2021-2022 гг. - проектные работы,</w:t>
            </w:r>
          </w:p>
          <w:p w:rsidR="00CD6787" w:rsidRPr="00B009E7" w:rsidRDefault="00CD6787" w:rsidP="005F39E7">
            <w:pPr>
              <w:rPr>
                <w:rFonts w:cs="Times New Roman"/>
                <w:lang w:bidi="ar-SA"/>
              </w:rPr>
            </w:pPr>
            <w:r w:rsidRPr="00B009E7">
              <w:rPr>
                <w:rFonts w:cs="Times New Roman"/>
                <w:lang w:bidi="ar-SA"/>
              </w:rPr>
              <w:t xml:space="preserve">2026-2027 гг. – строительные работы </w:t>
            </w:r>
          </w:p>
          <w:p w:rsidR="00CD6787" w:rsidRPr="00B009E7" w:rsidRDefault="00CD6787" w:rsidP="005F39E7">
            <w:pPr>
              <w:rPr>
                <w:rFonts w:cs="Times New Roman"/>
                <w:lang w:bidi="ar-SA"/>
              </w:rPr>
            </w:pPr>
            <w:r w:rsidRPr="00B009E7">
              <w:rPr>
                <w:rFonts w:cs="Times New Roman"/>
                <w:lang w:bidi="ar-SA"/>
              </w:rPr>
              <w:t>Ввод в эксплуатацию – 2027 г.</w:t>
            </w:r>
          </w:p>
        </w:tc>
      </w:tr>
      <w:tr w:rsidR="00CD6787" w:rsidRPr="00B009E7" w:rsidTr="00CD6787">
        <w:tc>
          <w:tcPr>
            <w:tcW w:w="675" w:type="dxa"/>
            <w:shd w:val="clear" w:color="auto" w:fill="auto"/>
            <w:vAlign w:val="center"/>
          </w:tcPr>
          <w:p w:rsidR="00CD6787" w:rsidRPr="00CD6787" w:rsidRDefault="00CD6787" w:rsidP="00CD6787">
            <w:pPr>
              <w:pStyle w:val="aff4"/>
              <w:numPr>
                <w:ilvl w:val="0"/>
                <w:numId w:val="12"/>
              </w:numPr>
              <w:spacing w:after="0"/>
              <w:ind w:left="0" w:firstLine="0"/>
              <w:rPr>
                <w:rFonts w:ascii="Times New Roman" w:hAnsi="Times New Roman" w:cs="Times New Roman"/>
                <w:sz w:val="28"/>
                <w:szCs w:val="28"/>
                <w:lang w:bidi="ar-SA"/>
              </w:rPr>
            </w:pPr>
          </w:p>
        </w:tc>
        <w:tc>
          <w:tcPr>
            <w:tcW w:w="3686" w:type="dxa"/>
            <w:shd w:val="clear" w:color="auto" w:fill="auto"/>
          </w:tcPr>
          <w:p w:rsidR="00CD6787" w:rsidRPr="00B009E7" w:rsidRDefault="00CD6787" w:rsidP="005F39E7">
            <w:pPr>
              <w:rPr>
                <w:rFonts w:cs="Times New Roman"/>
                <w:lang w:bidi="ar-SA"/>
              </w:rPr>
            </w:pPr>
            <w:r w:rsidRPr="00B009E7">
              <w:rPr>
                <w:rFonts w:cs="Times New Roman"/>
                <w:lang w:bidi="ar-SA"/>
              </w:rPr>
              <w:t xml:space="preserve">Перевод муниципальных котельных на использование газа (Котельная № 4 по ул. Ольховая) </w:t>
            </w:r>
          </w:p>
        </w:tc>
        <w:tc>
          <w:tcPr>
            <w:tcW w:w="1559" w:type="dxa"/>
            <w:shd w:val="clear" w:color="auto" w:fill="auto"/>
          </w:tcPr>
          <w:p w:rsidR="00CD6787" w:rsidRPr="00B009E7" w:rsidRDefault="00CD6787" w:rsidP="005F39E7">
            <w:pPr>
              <w:jc w:val="center"/>
              <w:rPr>
                <w:rFonts w:cs="Times New Roman"/>
                <w:lang w:bidi="ar-SA"/>
              </w:rPr>
            </w:pPr>
            <w:r w:rsidRPr="00B009E7">
              <w:rPr>
                <w:rFonts w:cs="Times New Roman"/>
                <w:lang w:bidi="ar-SA"/>
              </w:rPr>
              <w:t>проект</w:t>
            </w:r>
          </w:p>
        </w:tc>
        <w:tc>
          <w:tcPr>
            <w:tcW w:w="978" w:type="dxa"/>
            <w:shd w:val="clear" w:color="auto" w:fill="auto"/>
          </w:tcPr>
          <w:p w:rsidR="00CD6787" w:rsidRPr="00CD6787" w:rsidRDefault="00CD6787" w:rsidP="00CD6787">
            <w:pPr>
              <w:jc w:val="center"/>
              <w:rPr>
                <w:rFonts w:cs="Times New Roman"/>
                <w:lang w:val="en-US" w:bidi="ar-SA"/>
              </w:rPr>
            </w:pPr>
            <w:r w:rsidRPr="00B009E7">
              <w:rPr>
                <w:rFonts w:cs="Times New Roman"/>
                <w:lang w:bidi="ar-SA"/>
              </w:rPr>
              <w:t>2020-2025</w:t>
            </w:r>
            <w:r>
              <w:rPr>
                <w:rFonts w:cs="Times New Roman"/>
                <w:lang w:bidi="ar-SA"/>
              </w:rPr>
              <w:t xml:space="preserve"> </w:t>
            </w:r>
          </w:p>
        </w:tc>
        <w:tc>
          <w:tcPr>
            <w:tcW w:w="1432" w:type="dxa"/>
            <w:gridSpan w:val="2"/>
            <w:shd w:val="clear" w:color="auto" w:fill="auto"/>
          </w:tcPr>
          <w:p w:rsidR="00CD6787" w:rsidRPr="00B009E7" w:rsidRDefault="00CD6787" w:rsidP="005F39E7">
            <w:pPr>
              <w:jc w:val="center"/>
              <w:rPr>
                <w:rFonts w:cs="Times New Roman"/>
                <w:lang w:bidi="ar-SA"/>
              </w:rPr>
            </w:pPr>
            <w:r w:rsidRPr="00B009E7">
              <w:rPr>
                <w:rFonts w:cs="Times New Roman"/>
                <w:lang w:bidi="ar-SA"/>
              </w:rPr>
              <w:t>57,6</w:t>
            </w:r>
          </w:p>
        </w:tc>
        <w:tc>
          <w:tcPr>
            <w:tcW w:w="1701" w:type="dxa"/>
            <w:shd w:val="clear" w:color="auto" w:fill="auto"/>
          </w:tcPr>
          <w:p w:rsidR="00CD6787" w:rsidRPr="00B009E7" w:rsidRDefault="00CD6787" w:rsidP="005F39E7">
            <w:pPr>
              <w:jc w:val="center"/>
              <w:rPr>
                <w:rFonts w:cs="Times New Roman"/>
                <w:lang w:bidi="ar-SA"/>
              </w:rPr>
            </w:pPr>
            <w:r w:rsidRPr="00B009E7">
              <w:rPr>
                <w:rFonts w:cs="Times New Roman"/>
                <w:lang w:bidi="ar-SA"/>
              </w:rPr>
              <w:t>3,25</w:t>
            </w:r>
          </w:p>
          <w:p w:rsidR="00CD6787" w:rsidRPr="00B009E7" w:rsidRDefault="00CD6787" w:rsidP="005F39E7">
            <w:pPr>
              <w:jc w:val="center"/>
              <w:rPr>
                <w:rFonts w:cs="Times New Roman"/>
                <w:lang w:bidi="ar-SA"/>
              </w:rPr>
            </w:pPr>
          </w:p>
        </w:tc>
        <w:tc>
          <w:tcPr>
            <w:tcW w:w="5103" w:type="dxa"/>
            <w:shd w:val="clear" w:color="auto" w:fill="auto"/>
          </w:tcPr>
          <w:p w:rsidR="00CD6787" w:rsidRPr="00B009E7" w:rsidRDefault="00CD6787" w:rsidP="005F39E7">
            <w:pPr>
              <w:rPr>
                <w:rFonts w:cs="Times New Roman"/>
                <w:lang w:bidi="ar-SA"/>
              </w:rPr>
            </w:pPr>
            <w:r w:rsidRPr="00B009E7">
              <w:rPr>
                <w:rFonts w:cs="Times New Roman"/>
                <w:lang w:bidi="ar-SA"/>
              </w:rPr>
              <w:t>2020-2021 гг. – проектные работы;</w:t>
            </w:r>
          </w:p>
          <w:p w:rsidR="00CD6787" w:rsidRPr="00B009E7" w:rsidRDefault="00CD6787" w:rsidP="005F39E7">
            <w:pPr>
              <w:rPr>
                <w:rFonts w:cs="Times New Roman"/>
                <w:lang w:bidi="ar-SA"/>
              </w:rPr>
            </w:pPr>
            <w:r w:rsidRPr="00B009E7">
              <w:rPr>
                <w:rFonts w:cs="Times New Roman"/>
                <w:lang w:bidi="ar-SA"/>
              </w:rPr>
              <w:t>2025 г. – строительно-монтажные работы.</w:t>
            </w:r>
          </w:p>
        </w:tc>
      </w:tr>
      <w:tr w:rsidR="00CD6787" w:rsidRPr="00B009E7" w:rsidTr="00CD6787">
        <w:tc>
          <w:tcPr>
            <w:tcW w:w="675" w:type="dxa"/>
            <w:shd w:val="clear" w:color="auto" w:fill="auto"/>
            <w:vAlign w:val="center"/>
          </w:tcPr>
          <w:p w:rsidR="00CD6787" w:rsidRPr="00CD6787" w:rsidRDefault="00CD6787" w:rsidP="00CD6787">
            <w:pPr>
              <w:pStyle w:val="aff4"/>
              <w:numPr>
                <w:ilvl w:val="0"/>
                <w:numId w:val="12"/>
              </w:numPr>
              <w:spacing w:after="0"/>
              <w:ind w:left="0" w:firstLine="0"/>
              <w:rPr>
                <w:rFonts w:ascii="Times New Roman" w:hAnsi="Times New Roman" w:cs="Times New Roman"/>
                <w:sz w:val="28"/>
                <w:szCs w:val="28"/>
                <w:lang w:bidi="ar-SA"/>
              </w:rPr>
            </w:pPr>
          </w:p>
        </w:tc>
        <w:tc>
          <w:tcPr>
            <w:tcW w:w="3686" w:type="dxa"/>
            <w:shd w:val="clear" w:color="auto" w:fill="auto"/>
          </w:tcPr>
          <w:p w:rsidR="00CD6787" w:rsidRPr="00B009E7" w:rsidRDefault="00CD6787" w:rsidP="005F39E7">
            <w:pPr>
              <w:rPr>
                <w:rFonts w:cs="Times New Roman"/>
                <w:lang w:bidi="ar-SA"/>
              </w:rPr>
            </w:pPr>
            <w:r w:rsidRPr="00B009E7">
              <w:rPr>
                <w:rFonts w:cs="Times New Roman"/>
                <w:lang w:bidi="ar-SA"/>
              </w:rPr>
              <w:t>Строительство сетей ливневой канализации</w:t>
            </w:r>
          </w:p>
        </w:tc>
        <w:tc>
          <w:tcPr>
            <w:tcW w:w="1559" w:type="dxa"/>
            <w:shd w:val="clear" w:color="auto" w:fill="auto"/>
          </w:tcPr>
          <w:p w:rsidR="00CD6787" w:rsidRPr="00B009E7" w:rsidRDefault="00CD6787" w:rsidP="005F39E7">
            <w:pPr>
              <w:jc w:val="center"/>
              <w:rPr>
                <w:rFonts w:cs="Times New Roman"/>
                <w:lang w:bidi="ar-SA"/>
              </w:rPr>
            </w:pPr>
            <w:r w:rsidRPr="00B009E7">
              <w:rPr>
                <w:rFonts w:cs="Times New Roman"/>
                <w:lang w:bidi="ar-SA"/>
              </w:rPr>
              <w:t>Объём стоков 1 468,25 м3</w:t>
            </w:r>
          </w:p>
        </w:tc>
        <w:tc>
          <w:tcPr>
            <w:tcW w:w="978" w:type="dxa"/>
            <w:shd w:val="clear" w:color="auto" w:fill="auto"/>
          </w:tcPr>
          <w:p w:rsidR="00CD6787" w:rsidRPr="00B009E7" w:rsidRDefault="00CD6787" w:rsidP="005F39E7">
            <w:pPr>
              <w:jc w:val="center"/>
              <w:rPr>
                <w:rFonts w:cs="Times New Roman"/>
                <w:lang w:bidi="ar-SA"/>
              </w:rPr>
            </w:pPr>
            <w:r w:rsidRPr="00B009E7">
              <w:rPr>
                <w:rFonts w:cs="Times New Roman"/>
                <w:lang w:bidi="ar-SA"/>
              </w:rPr>
              <w:t>2021-2027</w:t>
            </w:r>
          </w:p>
        </w:tc>
        <w:tc>
          <w:tcPr>
            <w:tcW w:w="1432" w:type="dxa"/>
            <w:gridSpan w:val="2"/>
            <w:shd w:val="clear" w:color="auto" w:fill="auto"/>
          </w:tcPr>
          <w:p w:rsidR="00CD6787" w:rsidRPr="00B009E7" w:rsidRDefault="00CD6787" w:rsidP="005F39E7">
            <w:pPr>
              <w:jc w:val="center"/>
              <w:rPr>
                <w:rFonts w:cs="Times New Roman"/>
                <w:lang w:bidi="ar-SA"/>
              </w:rPr>
            </w:pPr>
            <w:r w:rsidRPr="00B009E7">
              <w:rPr>
                <w:rFonts w:cs="Times New Roman"/>
                <w:lang w:bidi="ar-SA"/>
              </w:rPr>
              <w:t>3 741,8</w:t>
            </w:r>
          </w:p>
        </w:tc>
        <w:tc>
          <w:tcPr>
            <w:tcW w:w="1701" w:type="dxa"/>
            <w:shd w:val="clear" w:color="auto" w:fill="auto"/>
          </w:tcPr>
          <w:p w:rsidR="00CD6787" w:rsidRPr="00B009E7" w:rsidRDefault="00CD6787" w:rsidP="005F39E7">
            <w:pPr>
              <w:jc w:val="center"/>
              <w:rPr>
                <w:rFonts w:cs="Times New Roman"/>
                <w:lang w:bidi="ar-SA"/>
              </w:rPr>
            </w:pPr>
            <w:r w:rsidRPr="00B009E7">
              <w:rPr>
                <w:rFonts w:cs="Times New Roman"/>
                <w:lang w:bidi="ar-SA"/>
              </w:rPr>
              <w:t>54,23</w:t>
            </w:r>
          </w:p>
          <w:p w:rsidR="00CD6787" w:rsidRPr="00B009E7" w:rsidRDefault="00CD6787" w:rsidP="005F39E7">
            <w:pPr>
              <w:jc w:val="center"/>
              <w:rPr>
                <w:rFonts w:cs="Times New Roman"/>
                <w:lang w:bidi="ar-SA"/>
              </w:rPr>
            </w:pPr>
          </w:p>
        </w:tc>
        <w:tc>
          <w:tcPr>
            <w:tcW w:w="5103" w:type="dxa"/>
            <w:shd w:val="clear" w:color="auto" w:fill="auto"/>
          </w:tcPr>
          <w:p w:rsidR="00CD6787" w:rsidRPr="00B009E7" w:rsidRDefault="00CD6787" w:rsidP="005F39E7">
            <w:pPr>
              <w:rPr>
                <w:rFonts w:cs="Times New Roman"/>
                <w:lang w:bidi="ar-SA"/>
              </w:rPr>
            </w:pPr>
            <w:r w:rsidRPr="00B009E7">
              <w:rPr>
                <w:rFonts w:cs="Times New Roman"/>
                <w:lang w:bidi="ar-SA"/>
              </w:rPr>
              <w:t>2024-2027 гг. – строительные работы.</w:t>
            </w:r>
          </w:p>
          <w:p w:rsidR="00CD6787" w:rsidRPr="00B009E7" w:rsidRDefault="00CD6787" w:rsidP="005F39E7">
            <w:pPr>
              <w:rPr>
                <w:rFonts w:cs="Times New Roman"/>
                <w:lang w:bidi="ar-SA"/>
              </w:rPr>
            </w:pPr>
            <w:r w:rsidRPr="00B009E7">
              <w:rPr>
                <w:rFonts w:cs="Times New Roman"/>
                <w:lang w:bidi="ar-SA"/>
              </w:rPr>
              <w:t>Ввод в эксплуатацию – 2027 г.</w:t>
            </w:r>
          </w:p>
        </w:tc>
      </w:tr>
      <w:tr w:rsidR="00CD6787" w:rsidRPr="00B009E7" w:rsidTr="00CD6787">
        <w:tc>
          <w:tcPr>
            <w:tcW w:w="675" w:type="dxa"/>
            <w:shd w:val="clear" w:color="auto" w:fill="auto"/>
            <w:vAlign w:val="center"/>
          </w:tcPr>
          <w:p w:rsidR="00CD6787" w:rsidRPr="00CD6787" w:rsidRDefault="00CD6787" w:rsidP="00CD6787">
            <w:pPr>
              <w:pStyle w:val="aff4"/>
              <w:numPr>
                <w:ilvl w:val="0"/>
                <w:numId w:val="12"/>
              </w:numPr>
              <w:spacing w:after="0"/>
              <w:ind w:left="0" w:firstLine="0"/>
              <w:rPr>
                <w:rFonts w:ascii="Times New Roman" w:hAnsi="Times New Roman" w:cs="Times New Roman"/>
                <w:sz w:val="28"/>
                <w:szCs w:val="28"/>
                <w:lang w:bidi="ar-SA"/>
              </w:rPr>
            </w:pPr>
          </w:p>
        </w:tc>
        <w:tc>
          <w:tcPr>
            <w:tcW w:w="3686" w:type="dxa"/>
            <w:shd w:val="clear" w:color="auto" w:fill="auto"/>
          </w:tcPr>
          <w:p w:rsidR="00CD6787" w:rsidRPr="00B009E7" w:rsidRDefault="00CD6787" w:rsidP="005F39E7">
            <w:pPr>
              <w:rPr>
                <w:rFonts w:cs="Times New Roman"/>
                <w:lang w:bidi="ar-SA"/>
              </w:rPr>
            </w:pPr>
            <w:r w:rsidRPr="00B009E7">
              <w:rPr>
                <w:rFonts w:cs="Times New Roman"/>
                <w:lang w:bidi="ar-SA"/>
              </w:rPr>
              <w:t>Реконструкция водоводов (с учетом замены запорной арматуры)</w:t>
            </w:r>
          </w:p>
        </w:tc>
        <w:tc>
          <w:tcPr>
            <w:tcW w:w="1559" w:type="dxa"/>
            <w:shd w:val="clear" w:color="auto" w:fill="auto"/>
          </w:tcPr>
          <w:p w:rsidR="00CD6787" w:rsidRPr="00B009E7" w:rsidRDefault="00CD6787" w:rsidP="005F39E7">
            <w:pPr>
              <w:jc w:val="center"/>
              <w:rPr>
                <w:rFonts w:cs="Times New Roman"/>
                <w:lang w:bidi="ar-SA"/>
              </w:rPr>
            </w:pPr>
            <w:r w:rsidRPr="00B009E7">
              <w:rPr>
                <w:rFonts w:cs="Times New Roman"/>
                <w:lang w:bidi="ar-SA"/>
              </w:rPr>
              <w:t>16,18 км</w:t>
            </w:r>
          </w:p>
        </w:tc>
        <w:tc>
          <w:tcPr>
            <w:tcW w:w="978" w:type="dxa"/>
            <w:shd w:val="clear" w:color="auto" w:fill="auto"/>
          </w:tcPr>
          <w:p w:rsidR="00CD6787" w:rsidRPr="00B009E7" w:rsidRDefault="00CD6787" w:rsidP="005F39E7">
            <w:pPr>
              <w:jc w:val="center"/>
              <w:rPr>
                <w:rFonts w:cs="Times New Roman"/>
                <w:lang w:bidi="ar-SA"/>
              </w:rPr>
            </w:pPr>
            <w:r w:rsidRPr="00B009E7">
              <w:rPr>
                <w:rFonts w:cs="Times New Roman"/>
                <w:lang w:bidi="ar-SA"/>
              </w:rPr>
              <w:t xml:space="preserve">2021-2028 </w:t>
            </w:r>
          </w:p>
        </w:tc>
        <w:tc>
          <w:tcPr>
            <w:tcW w:w="1432" w:type="dxa"/>
            <w:gridSpan w:val="2"/>
            <w:shd w:val="clear" w:color="auto" w:fill="auto"/>
          </w:tcPr>
          <w:p w:rsidR="00CD6787" w:rsidRPr="00B009E7" w:rsidRDefault="00CD6787" w:rsidP="005F39E7">
            <w:pPr>
              <w:jc w:val="center"/>
              <w:rPr>
                <w:rFonts w:cs="Times New Roman"/>
                <w:color w:val="FF0000"/>
                <w:lang w:bidi="ar-SA"/>
              </w:rPr>
            </w:pPr>
            <w:r w:rsidRPr="00B009E7">
              <w:rPr>
                <w:rFonts w:cs="Times New Roman"/>
                <w:lang w:bidi="ar-SA"/>
              </w:rPr>
              <w:t>5269,8</w:t>
            </w:r>
          </w:p>
        </w:tc>
        <w:tc>
          <w:tcPr>
            <w:tcW w:w="1701" w:type="dxa"/>
            <w:shd w:val="clear" w:color="auto" w:fill="auto"/>
          </w:tcPr>
          <w:p w:rsidR="00CD6787" w:rsidRPr="00B009E7" w:rsidRDefault="00CD6787" w:rsidP="005F39E7">
            <w:pPr>
              <w:jc w:val="center"/>
              <w:rPr>
                <w:rFonts w:cs="Times New Roman"/>
                <w:lang w:bidi="ar-SA"/>
              </w:rPr>
            </w:pPr>
            <w:r w:rsidRPr="00B009E7">
              <w:rPr>
                <w:rFonts w:cs="Times New Roman"/>
                <w:lang w:bidi="ar-SA"/>
              </w:rPr>
              <w:t>27,72</w:t>
            </w:r>
          </w:p>
          <w:p w:rsidR="00CD6787" w:rsidRPr="00B009E7" w:rsidRDefault="00CD6787" w:rsidP="005F39E7">
            <w:pPr>
              <w:jc w:val="center"/>
              <w:rPr>
                <w:rFonts w:cs="Times New Roman"/>
                <w:lang w:bidi="ar-SA"/>
              </w:rPr>
            </w:pPr>
          </w:p>
        </w:tc>
        <w:tc>
          <w:tcPr>
            <w:tcW w:w="5103" w:type="dxa"/>
            <w:shd w:val="clear" w:color="auto" w:fill="auto"/>
          </w:tcPr>
          <w:p w:rsidR="00CD6787" w:rsidRPr="00B009E7" w:rsidRDefault="00CD6787" w:rsidP="005F39E7">
            <w:pPr>
              <w:rPr>
                <w:rFonts w:cs="Times New Roman"/>
                <w:lang w:bidi="ar-SA"/>
              </w:rPr>
            </w:pPr>
            <w:r w:rsidRPr="00B009E7">
              <w:rPr>
                <w:rFonts w:cs="Times New Roman"/>
                <w:lang w:bidi="ar-SA"/>
              </w:rPr>
              <w:t>2021-2023 гг. – проектные работы</w:t>
            </w:r>
          </w:p>
          <w:p w:rsidR="00CD6787" w:rsidRPr="00B009E7" w:rsidRDefault="00CD6787" w:rsidP="005F39E7">
            <w:pPr>
              <w:rPr>
                <w:rFonts w:cs="Times New Roman"/>
                <w:lang w:bidi="ar-SA"/>
              </w:rPr>
            </w:pPr>
            <w:r w:rsidRPr="00B009E7">
              <w:rPr>
                <w:rFonts w:cs="Times New Roman"/>
                <w:lang w:bidi="ar-SA"/>
              </w:rPr>
              <w:t>2025-2028 гг.- строительные работы.</w:t>
            </w:r>
          </w:p>
          <w:p w:rsidR="00CD6787" w:rsidRPr="00B009E7" w:rsidRDefault="00CD6787" w:rsidP="005F39E7">
            <w:pPr>
              <w:rPr>
                <w:rFonts w:cs="Times New Roman"/>
                <w:lang w:bidi="ar-SA"/>
              </w:rPr>
            </w:pPr>
            <w:r w:rsidRPr="00B009E7">
              <w:rPr>
                <w:rFonts w:cs="Times New Roman"/>
                <w:lang w:bidi="ar-SA"/>
              </w:rPr>
              <w:t>Ввод в эксплуатацию – 2028 г.</w:t>
            </w:r>
          </w:p>
        </w:tc>
      </w:tr>
      <w:tr w:rsidR="00CD6787" w:rsidRPr="00B009E7" w:rsidTr="00CD6787">
        <w:tc>
          <w:tcPr>
            <w:tcW w:w="675" w:type="dxa"/>
            <w:shd w:val="clear" w:color="auto" w:fill="auto"/>
            <w:vAlign w:val="center"/>
          </w:tcPr>
          <w:p w:rsidR="00CD6787" w:rsidRPr="00CD6787" w:rsidRDefault="00CD6787" w:rsidP="00CD6787">
            <w:pPr>
              <w:pStyle w:val="aff4"/>
              <w:numPr>
                <w:ilvl w:val="0"/>
                <w:numId w:val="12"/>
              </w:numPr>
              <w:spacing w:after="0"/>
              <w:ind w:left="0" w:firstLine="0"/>
              <w:rPr>
                <w:rFonts w:ascii="Times New Roman" w:hAnsi="Times New Roman" w:cs="Times New Roman"/>
                <w:sz w:val="28"/>
                <w:szCs w:val="28"/>
              </w:rPr>
            </w:pPr>
          </w:p>
        </w:tc>
        <w:tc>
          <w:tcPr>
            <w:tcW w:w="3686" w:type="dxa"/>
            <w:shd w:val="clear" w:color="auto" w:fill="auto"/>
          </w:tcPr>
          <w:p w:rsidR="00CD6787" w:rsidRPr="00B009E7" w:rsidRDefault="00CD6787" w:rsidP="005F39E7">
            <w:r w:rsidRPr="00B009E7">
              <w:t>Реконструкция очистных сооружений водоснабжения</w:t>
            </w:r>
          </w:p>
        </w:tc>
        <w:tc>
          <w:tcPr>
            <w:tcW w:w="1559" w:type="dxa"/>
            <w:shd w:val="clear" w:color="auto" w:fill="auto"/>
          </w:tcPr>
          <w:p w:rsidR="00CD6787" w:rsidRPr="00B009E7" w:rsidRDefault="00CD6787" w:rsidP="005F39E7">
            <w:pPr>
              <w:jc w:val="center"/>
            </w:pPr>
            <w:r w:rsidRPr="00B009E7">
              <w:t>36,40 тыс. куб. м/сутки</w:t>
            </w:r>
          </w:p>
        </w:tc>
        <w:tc>
          <w:tcPr>
            <w:tcW w:w="978" w:type="dxa"/>
            <w:shd w:val="clear" w:color="auto" w:fill="auto"/>
          </w:tcPr>
          <w:p w:rsidR="00CD6787" w:rsidRPr="00B009E7" w:rsidRDefault="00CD6787" w:rsidP="005F39E7">
            <w:pPr>
              <w:jc w:val="center"/>
            </w:pPr>
            <w:r w:rsidRPr="00B009E7">
              <w:t>2020-2027</w:t>
            </w:r>
          </w:p>
        </w:tc>
        <w:tc>
          <w:tcPr>
            <w:tcW w:w="1432" w:type="dxa"/>
            <w:gridSpan w:val="2"/>
            <w:shd w:val="clear" w:color="auto" w:fill="auto"/>
          </w:tcPr>
          <w:p w:rsidR="00CD6787" w:rsidRPr="00B009E7" w:rsidRDefault="00CD6787" w:rsidP="005F39E7">
            <w:pPr>
              <w:jc w:val="center"/>
            </w:pPr>
            <w:r w:rsidRPr="00B009E7">
              <w:t>1 403,8</w:t>
            </w:r>
          </w:p>
        </w:tc>
        <w:tc>
          <w:tcPr>
            <w:tcW w:w="1701" w:type="dxa"/>
            <w:shd w:val="clear" w:color="auto" w:fill="auto"/>
          </w:tcPr>
          <w:p w:rsidR="00CD6787" w:rsidRPr="00B009E7" w:rsidRDefault="00CD6787" w:rsidP="005F39E7">
            <w:pPr>
              <w:jc w:val="center"/>
            </w:pPr>
            <w:r w:rsidRPr="00B009E7">
              <w:t>83,18</w:t>
            </w:r>
          </w:p>
        </w:tc>
        <w:tc>
          <w:tcPr>
            <w:tcW w:w="5103" w:type="dxa"/>
            <w:shd w:val="clear" w:color="auto" w:fill="auto"/>
          </w:tcPr>
          <w:p w:rsidR="00CD6787" w:rsidRPr="00B009E7" w:rsidRDefault="00CD6787" w:rsidP="005F39E7">
            <w:r w:rsidRPr="00B009E7">
              <w:t xml:space="preserve">2020-2021 </w:t>
            </w:r>
            <w:r w:rsidRPr="00B009E7">
              <w:rPr>
                <w:rFonts w:cs="Times New Roman"/>
                <w:lang w:bidi="ar-SA"/>
              </w:rPr>
              <w:t>– проектные работы</w:t>
            </w:r>
          </w:p>
          <w:p w:rsidR="00CD6787" w:rsidRPr="00B009E7" w:rsidRDefault="00CD6787" w:rsidP="005F39E7">
            <w:r w:rsidRPr="00B009E7">
              <w:t>2024-2027 – строительные работы</w:t>
            </w:r>
          </w:p>
        </w:tc>
      </w:tr>
      <w:tr w:rsidR="00CD6787" w:rsidRPr="00B009E7" w:rsidTr="00CD6787">
        <w:tc>
          <w:tcPr>
            <w:tcW w:w="675" w:type="dxa"/>
            <w:shd w:val="clear" w:color="auto" w:fill="auto"/>
            <w:vAlign w:val="center"/>
          </w:tcPr>
          <w:p w:rsidR="00CD6787" w:rsidRPr="00CD6787" w:rsidRDefault="00CD6787" w:rsidP="00CD6787">
            <w:pPr>
              <w:pStyle w:val="aff4"/>
              <w:numPr>
                <w:ilvl w:val="0"/>
                <w:numId w:val="12"/>
              </w:numPr>
              <w:spacing w:after="0"/>
              <w:ind w:left="0" w:firstLine="0"/>
              <w:rPr>
                <w:rFonts w:ascii="Times New Roman" w:hAnsi="Times New Roman" w:cs="Times New Roman"/>
                <w:sz w:val="28"/>
                <w:szCs w:val="28"/>
              </w:rPr>
            </w:pPr>
          </w:p>
        </w:tc>
        <w:tc>
          <w:tcPr>
            <w:tcW w:w="3686" w:type="dxa"/>
            <w:shd w:val="clear" w:color="auto" w:fill="auto"/>
          </w:tcPr>
          <w:p w:rsidR="00CD6787" w:rsidRPr="00B009E7" w:rsidRDefault="00CD6787" w:rsidP="005F39E7">
            <w:r w:rsidRPr="00B009E7">
              <w:t>Реконструкция очистных сооружений водоотведения</w:t>
            </w:r>
          </w:p>
        </w:tc>
        <w:tc>
          <w:tcPr>
            <w:tcW w:w="1559" w:type="dxa"/>
            <w:shd w:val="clear" w:color="auto" w:fill="auto"/>
          </w:tcPr>
          <w:p w:rsidR="00CD6787" w:rsidRPr="00B009E7" w:rsidRDefault="00CD6787" w:rsidP="005F39E7">
            <w:pPr>
              <w:jc w:val="center"/>
            </w:pPr>
            <w:r w:rsidRPr="00B009E7">
              <w:t>51 тыс. м</w:t>
            </w:r>
            <w:r w:rsidRPr="00B009E7">
              <w:rPr>
                <w:vertAlign w:val="superscript"/>
              </w:rPr>
              <w:t>3</w:t>
            </w:r>
            <w:r w:rsidRPr="00B009E7">
              <w:t>/</w:t>
            </w:r>
            <w:proofErr w:type="spellStart"/>
            <w:r w:rsidRPr="00B009E7">
              <w:t>сут</w:t>
            </w:r>
            <w:proofErr w:type="spellEnd"/>
          </w:p>
        </w:tc>
        <w:tc>
          <w:tcPr>
            <w:tcW w:w="978" w:type="dxa"/>
            <w:shd w:val="clear" w:color="auto" w:fill="auto"/>
          </w:tcPr>
          <w:p w:rsidR="00CD6787" w:rsidRPr="00B009E7" w:rsidRDefault="00CD6787" w:rsidP="005F39E7">
            <w:pPr>
              <w:jc w:val="center"/>
            </w:pPr>
            <w:r w:rsidRPr="00B009E7">
              <w:t>2020-2027</w:t>
            </w:r>
          </w:p>
        </w:tc>
        <w:tc>
          <w:tcPr>
            <w:tcW w:w="1432" w:type="dxa"/>
            <w:gridSpan w:val="2"/>
            <w:shd w:val="clear" w:color="auto" w:fill="auto"/>
          </w:tcPr>
          <w:p w:rsidR="00CD6787" w:rsidRPr="00B009E7" w:rsidRDefault="00CD6787" w:rsidP="005F39E7">
            <w:pPr>
              <w:jc w:val="center"/>
            </w:pPr>
            <w:r w:rsidRPr="00B009E7">
              <w:t>3 164,5</w:t>
            </w:r>
          </w:p>
        </w:tc>
        <w:tc>
          <w:tcPr>
            <w:tcW w:w="1701" w:type="dxa"/>
            <w:shd w:val="clear" w:color="auto" w:fill="auto"/>
          </w:tcPr>
          <w:p w:rsidR="00CD6787" w:rsidRPr="00B009E7" w:rsidRDefault="00CD6787" w:rsidP="005F39E7">
            <w:pPr>
              <w:jc w:val="center"/>
            </w:pPr>
            <w:r w:rsidRPr="00B009E7">
              <w:t>9,11</w:t>
            </w:r>
          </w:p>
        </w:tc>
        <w:tc>
          <w:tcPr>
            <w:tcW w:w="5103" w:type="dxa"/>
            <w:shd w:val="clear" w:color="auto" w:fill="auto"/>
          </w:tcPr>
          <w:p w:rsidR="00CD6787" w:rsidRPr="00B009E7" w:rsidRDefault="00CD6787" w:rsidP="005F39E7">
            <w:r w:rsidRPr="00B009E7">
              <w:t xml:space="preserve">2020-2021 </w:t>
            </w:r>
            <w:r w:rsidRPr="00B009E7">
              <w:rPr>
                <w:rFonts w:cs="Times New Roman"/>
                <w:lang w:bidi="ar-SA"/>
              </w:rPr>
              <w:t>– проектные работы</w:t>
            </w:r>
          </w:p>
          <w:p w:rsidR="00CD6787" w:rsidRPr="00B009E7" w:rsidRDefault="00CD6787" w:rsidP="005F39E7">
            <w:r w:rsidRPr="00B009E7">
              <w:t>2024-2027 – строительные работы</w:t>
            </w:r>
          </w:p>
        </w:tc>
      </w:tr>
      <w:tr w:rsidR="00CD6787" w:rsidRPr="00B009E7" w:rsidTr="00CD6787">
        <w:tc>
          <w:tcPr>
            <w:tcW w:w="675" w:type="dxa"/>
            <w:shd w:val="clear" w:color="auto" w:fill="auto"/>
            <w:vAlign w:val="center"/>
          </w:tcPr>
          <w:p w:rsidR="00CD6787" w:rsidRPr="00CD6787" w:rsidRDefault="00CD6787" w:rsidP="00CD6787">
            <w:pPr>
              <w:pStyle w:val="aff4"/>
              <w:numPr>
                <w:ilvl w:val="0"/>
                <w:numId w:val="12"/>
              </w:numPr>
              <w:spacing w:after="0"/>
              <w:ind w:left="0" w:firstLine="0"/>
              <w:rPr>
                <w:rFonts w:ascii="Times New Roman" w:hAnsi="Times New Roman" w:cs="Times New Roman"/>
                <w:sz w:val="28"/>
                <w:szCs w:val="28"/>
                <w:lang w:bidi="ar-SA"/>
              </w:rPr>
            </w:pPr>
          </w:p>
        </w:tc>
        <w:tc>
          <w:tcPr>
            <w:tcW w:w="3686" w:type="dxa"/>
            <w:shd w:val="clear" w:color="auto" w:fill="auto"/>
          </w:tcPr>
          <w:p w:rsidR="00CD6787" w:rsidRPr="00B009E7" w:rsidRDefault="00CD6787" w:rsidP="005F39E7">
            <w:pPr>
              <w:rPr>
                <w:rFonts w:cs="Times New Roman"/>
                <w:lang w:bidi="ar-SA"/>
              </w:rPr>
            </w:pPr>
            <w:r w:rsidRPr="00B009E7">
              <w:rPr>
                <w:rFonts w:cs="Times New Roman"/>
                <w:lang w:bidi="ar-SA"/>
              </w:rPr>
              <w:t xml:space="preserve">Реконструкция автомобильной дороги общего назначения «Пригородная» (1 этап – Мост № 2 (имеется проектная документация);  2 этап – строительство дороги 4 км) </w:t>
            </w:r>
          </w:p>
        </w:tc>
        <w:tc>
          <w:tcPr>
            <w:tcW w:w="1559" w:type="dxa"/>
            <w:shd w:val="clear" w:color="auto" w:fill="auto"/>
          </w:tcPr>
          <w:p w:rsidR="00CD6787" w:rsidRPr="00B009E7" w:rsidRDefault="00CD6787" w:rsidP="005F39E7">
            <w:pPr>
              <w:jc w:val="center"/>
              <w:rPr>
                <w:rFonts w:cs="Times New Roman"/>
                <w:lang w:bidi="ar-SA"/>
              </w:rPr>
            </w:pPr>
            <w:r w:rsidRPr="00B009E7">
              <w:rPr>
                <w:rFonts w:cs="Times New Roman"/>
                <w:lang w:bidi="ar-SA"/>
              </w:rPr>
              <w:t>Мост №2,</w:t>
            </w:r>
          </w:p>
          <w:p w:rsidR="00CD6787" w:rsidRPr="00B009E7" w:rsidRDefault="00CD6787" w:rsidP="005F39E7">
            <w:pPr>
              <w:jc w:val="center"/>
              <w:rPr>
                <w:rFonts w:cs="Times New Roman"/>
                <w:lang w:bidi="ar-SA"/>
              </w:rPr>
            </w:pPr>
            <w:r w:rsidRPr="00B009E7">
              <w:rPr>
                <w:rFonts w:cs="Times New Roman"/>
                <w:lang w:bidi="ar-SA"/>
              </w:rPr>
              <w:t xml:space="preserve">4 км </w:t>
            </w:r>
          </w:p>
        </w:tc>
        <w:tc>
          <w:tcPr>
            <w:tcW w:w="978" w:type="dxa"/>
            <w:shd w:val="clear" w:color="auto" w:fill="auto"/>
          </w:tcPr>
          <w:p w:rsidR="00CD6787" w:rsidRPr="00B009E7" w:rsidRDefault="00CD6787" w:rsidP="005F39E7">
            <w:pPr>
              <w:jc w:val="center"/>
              <w:rPr>
                <w:rFonts w:cs="Times New Roman"/>
                <w:lang w:bidi="ar-SA"/>
              </w:rPr>
            </w:pPr>
            <w:r w:rsidRPr="00B009E7">
              <w:rPr>
                <w:rFonts w:cs="Times New Roman"/>
                <w:lang w:bidi="ar-SA"/>
              </w:rPr>
              <w:t xml:space="preserve">2020-2026 </w:t>
            </w:r>
          </w:p>
        </w:tc>
        <w:tc>
          <w:tcPr>
            <w:tcW w:w="1432" w:type="dxa"/>
            <w:gridSpan w:val="2"/>
            <w:shd w:val="clear" w:color="auto" w:fill="auto"/>
          </w:tcPr>
          <w:p w:rsidR="00CD6787" w:rsidRPr="00B009E7" w:rsidRDefault="00CD6787" w:rsidP="005F39E7">
            <w:pPr>
              <w:jc w:val="center"/>
              <w:rPr>
                <w:rFonts w:cs="Times New Roman"/>
                <w:lang w:bidi="ar-SA"/>
              </w:rPr>
            </w:pPr>
            <w:r w:rsidRPr="00B009E7">
              <w:rPr>
                <w:rFonts w:cs="Times New Roman"/>
                <w:lang w:bidi="ar-SA"/>
              </w:rPr>
              <w:t>1 938,4</w:t>
            </w:r>
          </w:p>
        </w:tc>
        <w:tc>
          <w:tcPr>
            <w:tcW w:w="1701" w:type="dxa"/>
            <w:shd w:val="clear" w:color="auto" w:fill="auto"/>
          </w:tcPr>
          <w:p w:rsidR="00CD6787" w:rsidRPr="00B009E7" w:rsidRDefault="00CD6787" w:rsidP="005F39E7">
            <w:pPr>
              <w:jc w:val="center"/>
              <w:rPr>
                <w:rFonts w:cs="Times New Roman"/>
                <w:lang w:bidi="ar-SA"/>
              </w:rPr>
            </w:pPr>
            <w:r w:rsidRPr="00B009E7">
              <w:rPr>
                <w:rFonts w:cs="Times New Roman"/>
                <w:lang w:bidi="ar-SA"/>
              </w:rPr>
              <w:t>129,42</w:t>
            </w:r>
          </w:p>
        </w:tc>
        <w:tc>
          <w:tcPr>
            <w:tcW w:w="5103" w:type="dxa"/>
            <w:shd w:val="clear" w:color="auto" w:fill="auto"/>
          </w:tcPr>
          <w:p w:rsidR="00CD6787" w:rsidRPr="00B009E7" w:rsidRDefault="00CD6787" w:rsidP="005F39E7">
            <w:pPr>
              <w:rPr>
                <w:rFonts w:cs="Times New Roman"/>
                <w:lang w:bidi="ar-SA"/>
              </w:rPr>
            </w:pPr>
            <w:r w:rsidRPr="00B009E7">
              <w:rPr>
                <w:rFonts w:cs="Times New Roman"/>
                <w:lang w:bidi="ar-SA"/>
              </w:rPr>
              <w:t>2020-2021 гг. – строительство моста № 2 (1 этап),</w:t>
            </w:r>
          </w:p>
          <w:p w:rsidR="00CD6787" w:rsidRPr="00B009E7" w:rsidRDefault="00CD6787" w:rsidP="005F39E7">
            <w:pPr>
              <w:rPr>
                <w:rFonts w:cs="Times New Roman"/>
                <w:lang w:bidi="ar-SA"/>
              </w:rPr>
            </w:pPr>
            <w:r w:rsidRPr="00B009E7">
              <w:rPr>
                <w:rFonts w:cs="Times New Roman"/>
                <w:lang w:bidi="ar-SA"/>
              </w:rPr>
              <w:t xml:space="preserve">2021 -2022 </w:t>
            </w:r>
            <w:proofErr w:type="spellStart"/>
            <w:proofErr w:type="gramStart"/>
            <w:r w:rsidRPr="00B009E7">
              <w:rPr>
                <w:rFonts w:cs="Times New Roman"/>
                <w:lang w:bidi="ar-SA"/>
              </w:rPr>
              <w:t>гг</w:t>
            </w:r>
            <w:proofErr w:type="spellEnd"/>
            <w:proofErr w:type="gramEnd"/>
            <w:r w:rsidRPr="00B009E7">
              <w:rPr>
                <w:rFonts w:cs="Times New Roman"/>
                <w:lang w:bidi="ar-SA"/>
              </w:rPr>
              <w:t xml:space="preserve"> - проектные работы по реконструкции а/д Пригородная (2 этап),</w:t>
            </w:r>
          </w:p>
          <w:p w:rsidR="00CD6787" w:rsidRPr="00B009E7" w:rsidRDefault="00CD6787" w:rsidP="005F39E7">
            <w:pPr>
              <w:rPr>
                <w:rFonts w:cs="Times New Roman"/>
                <w:lang w:bidi="ar-SA"/>
              </w:rPr>
            </w:pPr>
            <w:r w:rsidRPr="00B009E7">
              <w:rPr>
                <w:rFonts w:cs="Times New Roman"/>
                <w:lang w:bidi="ar-SA"/>
              </w:rPr>
              <w:t>2024г. – строительные работы 2 этапа.</w:t>
            </w:r>
          </w:p>
          <w:p w:rsidR="00CD6787" w:rsidRPr="00B009E7" w:rsidRDefault="00CD6787" w:rsidP="005F39E7">
            <w:pPr>
              <w:rPr>
                <w:rFonts w:cs="Times New Roman"/>
                <w:lang w:bidi="ar-SA"/>
              </w:rPr>
            </w:pPr>
            <w:r w:rsidRPr="00B009E7">
              <w:rPr>
                <w:rFonts w:cs="Times New Roman"/>
                <w:lang w:bidi="ar-SA"/>
              </w:rPr>
              <w:t>Ввод в эксплуатацию – 2024 г.</w:t>
            </w:r>
          </w:p>
        </w:tc>
      </w:tr>
      <w:tr w:rsidR="00CD6787" w:rsidRPr="00B009E7" w:rsidTr="00CD6787">
        <w:tc>
          <w:tcPr>
            <w:tcW w:w="675" w:type="dxa"/>
            <w:shd w:val="clear" w:color="auto" w:fill="auto"/>
            <w:vAlign w:val="center"/>
          </w:tcPr>
          <w:p w:rsidR="00CD6787" w:rsidRPr="00CD6787" w:rsidRDefault="00CD6787" w:rsidP="00CD6787">
            <w:pPr>
              <w:pStyle w:val="aff4"/>
              <w:numPr>
                <w:ilvl w:val="0"/>
                <w:numId w:val="12"/>
              </w:numPr>
              <w:spacing w:after="0"/>
              <w:ind w:left="0" w:firstLine="0"/>
              <w:rPr>
                <w:rFonts w:ascii="Times New Roman" w:hAnsi="Times New Roman" w:cs="Times New Roman"/>
                <w:sz w:val="28"/>
                <w:szCs w:val="28"/>
                <w:lang w:bidi="ar-SA"/>
              </w:rPr>
            </w:pPr>
          </w:p>
        </w:tc>
        <w:tc>
          <w:tcPr>
            <w:tcW w:w="3686" w:type="dxa"/>
            <w:shd w:val="clear" w:color="auto" w:fill="auto"/>
          </w:tcPr>
          <w:p w:rsidR="00CD6787" w:rsidRPr="00B009E7" w:rsidRDefault="00CD6787" w:rsidP="005F39E7">
            <w:pPr>
              <w:rPr>
                <w:rFonts w:cs="Times New Roman"/>
                <w:lang w:bidi="ar-SA"/>
              </w:rPr>
            </w:pPr>
            <w:r w:rsidRPr="00B009E7">
              <w:rPr>
                <w:rFonts w:cs="Times New Roman"/>
                <w:lang w:bidi="ar-SA"/>
              </w:rPr>
              <w:t>Реконструкция автомобильной дороги «Первомайская - Новомировская»</w:t>
            </w:r>
          </w:p>
        </w:tc>
        <w:tc>
          <w:tcPr>
            <w:tcW w:w="1559" w:type="dxa"/>
            <w:shd w:val="clear" w:color="auto" w:fill="auto"/>
          </w:tcPr>
          <w:p w:rsidR="00CD6787" w:rsidRPr="00B009E7" w:rsidRDefault="00CD6787" w:rsidP="005F39E7">
            <w:pPr>
              <w:jc w:val="center"/>
              <w:rPr>
                <w:rFonts w:cs="Times New Roman"/>
                <w:lang w:bidi="ar-SA"/>
              </w:rPr>
            </w:pPr>
            <w:r w:rsidRPr="00B009E7">
              <w:rPr>
                <w:rFonts w:cs="Times New Roman"/>
                <w:lang w:bidi="ar-SA"/>
              </w:rPr>
              <w:t>4,1 км</w:t>
            </w:r>
          </w:p>
        </w:tc>
        <w:tc>
          <w:tcPr>
            <w:tcW w:w="978" w:type="dxa"/>
            <w:shd w:val="clear" w:color="auto" w:fill="auto"/>
          </w:tcPr>
          <w:p w:rsidR="00CD6787" w:rsidRPr="00B009E7" w:rsidRDefault="00CD6787" w:rsidP="005F39E7">
            <w:pPr>
              <w:jc w:val="center"/>
              <w:rPr>
                <w:rFonts w:cs="Times New Roman"/>
                <w:lang w:bidi="ar-SA"/>
              </w:rPr>
            </w:pPr>
            <w:r w:rsidRPr="00B009E7">
              <w:rPr>
                <w:rFonts w:cs="Times New Roman"/>
                <w:lang w:bidi="ar-SA"/>
              </w:rPr>
              <w:t xml:space="preserve">2021-2027 </w:t>
            </w:r>
          </w:p>
        </w:tc>
        <w:tc>
          <w:tcPr>
            <w:tcW w:w="1432" w:type="dxa"/>
            <w:gridSpan w:val="2"/>
            <w:shd w:val="clear" w:color="auto" w:fill="auto"/>
          </w:tcPr>
          <w:p w:rsidR="00CD6787" w:rsidRPr="00B009E7" w:rsidRDefault="00CD6787" w:rsidP="005F39E7">
            <w:pPr>
              <w:jc w:val="center"/>
              <w:rPr>
                <w:rFonts w:cs="Times New Roman"/>
                <w:lang w:bidi="ar-SA"/>
              </w:rPr>
            </w:pPr>
            <w:r w:rsidRPr="00B009E7">
              <w:rPr>
                <w:rFonts w:cs="Times New Roman"/>
                <w:lang w:bidi="ar-SA"/>
              </w:rPr>
              <w:t>782,7</w:t>
            </w:r>
          </w:p>
        </w:tc>
        <w:tc>
          <w:tcPr>
            <w:tcW w:w="1701" w:type="dxa"/>
            <w:shd w:val="clear" w:color="auto" w:fill="auto"/>
          </w:tcPr>
          <w:p w:rsidR="00CD6787" w:rsidRPr="00B009E7" w:rsidRDefault="00CD6787" w:rsidP="005F39E7">
            <w:pPr>
              <w:jc w:val="center"/>
              <w:rPr>
                <w:rFonts w:cs="Times New Roman"/>
                <w:lang w:bidi="ar-SA"/>
              </w:rPr>
            </w:pPr>
            <w:r w:rsidRPr="00B009E7">
              <w:rPr>
                <w:rFonts w:cs="Times New Roman"/>
                <w:lang w:bidi="ar-SA"/>
              </w:rPr>
              <w:t>5,73</w:t>
            </w:r>
          </w:p>
        </w:tc>
        <w:tc>
          <w:tcPr>
            <w:tcW w:w="5103" w:type="dxa"/>
            <w:tcBorders>
              <w:bottom w:val="single" w:sz="4" w:space="0" w:color="auto"/>
            </w:tcBorders>
            <w:shd w:val="clear" w:color="auto" w:fill="auto"/>
          </w:tcPr>
          <w:p w:rsidR="00CD6787" w:rsidRPr="00B009E7" w:rsidRDefault="00CD6787" w:rsidP="005F39E7">
            <w:pPr>
              <w:rPr>
                <w:rFonts w:cs="Times New Roman"/>
                <w:lang w:bidi="ar-SA"/>
              </w:rPr>
            </w:pPr>
            <w:r w:rsidRPr="00B009E7">
              <w:rPr>
                <w:rFonts w:cs="Times New Roman"/>
                <w:lang w:bidi="ar-SA"/>
              </w:rPr>
              <w:t>2021-2022 гг. – проектные работы,</w:t>
            </w:r>
          </w:p>
          <w:p w:rsidR="00CD6787" w:rsidRPr="00B009E7" w:rsidRDefault="00CD6787" w:rsidP="005F39E7">
            <w:pPr>
              <w:rPr>
                <w:rFonts w:cs="Times New Roman"/>
                <w:lang w:bidi="ar-SA"/>
              </w:rPr>
            </w:pPr>
            <w:r w:rsidRPr="00B009E7">
              <w:rPr>
                <w:rFonts w:cs="Times New Roman"/>
                <w:lang w:bidi="ar-SA"/>
              </w:rPr>
              <w:t>2025-2027 гг. – строительные работы.</w:t>
            </w:r>
          </w:p>
          <w:p w:rsidR="00CD6787" w:rsidRPr="00B009E7" w:rsidRDefault="00CD6787" w:rsidP="005F39E7">
            <w:pPr>
              <w:rPr>
                <w:rFonts w:cs="Times New Roman"/>
                <w:lang w:bidi="ar-SA"/>
              </w:rPr>
            </w:pPr>
            <w:r w:rsidRPr="00B009E7">
              <w:rPr>
                <w:rFonts w:cs="Times New Roman"/>
                <w:lang w:bidi="ar-SA"/>
              </w:rPr>
              <w:t>Ввод в эксплуатацию – 2027 г.</w:t>
            </w:r>
          </w:p>
        </w:tc>
      </w:tr>
      <w:tr w:rsidR="00CD6787" w:rsidRPr="00B009E7" w:rsidTr="00CD6787">
        <w:tc>
          <w:tcPr>
            <w:tcW w:w="675" w:type="dxa"/>
            <w:shd w:val="clear" w:color="auto" w:fill="auto"/>
            <w:vAlign w:val="center"/>
          </w:tcPr>
          <w:p w:rsidR="00CD6787" w:rsidRPr="00CD6787" w:rsidRDefault="00CD6787" w:rsidP="00CD6787">
            <w:pPr>
              <w:pStyle w:val="aff4"/>
              <w:numPr>
                <w:ilvl w:val="0"/>
                <w:numId w:val="12"/>
              </w:numPr>
              <w:spacing w:after="0"/>
              <w:ind w:left="0" w:firstLine="0"/>
              <w:rPr>
                <w:rFonts w:ascii="Times New Roman" w:hAnsi="Times New Roman" w:cs="Times New Roman"/>
                <w:sz w:val="28"/>
                <w:szCs w:val="28"/>
                <w:lang w:bidi="ar-SA"/>
              </w:rPr>
            </w:pPr>
          </w:p>
        </w:tc>
        <w:tc>
          <w:tcPr>
            <w:tcW w:w="3686" w:type="dxa"/>
            <w:shd w:val="clear" w:color="auto" w:fill="auto"/>
          </w:tcPr>
          <w:p w:rsidR="00CD6787" w:rsidRPr="00B009E7" w:rsidRDefault="00CD6787" w:rsidP="005F39E7">
            <w:pPr>
              <w:rPr>
                <w:rFonts w:cs="Times New Roman"/>
                <w:lang w:bidi="ar-SA"/>
              </w:rPr>
            </w:pPr>
            <w:r w:rsidRPr="00B009E7">
              <w:rPr>
                <w:rFonts w:cs="Times New Roman"/>
                <w:lang w:bidi="ar-SA"/>
              </w:rPr>
              <w:t>Реконструкция автомобильной дороги  (от автомобильной дороги «Объездная»  вдоль микрорайона «Садовый» до строящейся модульно-блочной котельной), 1,5 км.</w:t>
            </w:r>
          </w:p>
        </w:tc>
        <w:tc>
          <w:tcPr>
            <w:tcW w:w="1559" w:type="dxa"/>
            <w:shd w:val="clear" w:color="auto" w:fill="auto"/>
          </w:tcPr>
          <w:p w:rsidR="00CD6787" w:rsidRPr="00B009E7" w:rsidRDefault="00CD6787" w:rsidP="005F39E7">
            <w:pPr>
              <w:jc w:val="center"/>
              <w:rPr>
                <w:rFonts w:cs="Times New Roman"/>
                <w:lang w:bidi="ar-SA"/>
              </w:rPr>
            </w:pPr>
            <w:r w:rsidRPr="00B009E7">
              <w:rPr>
                <w:rFonts w:cs="Times New Roman"/>
                <w:lang w:bidi="ar-SA"/>
              </w:rPr>
              <w:t>1,5 км</w:t>
            </w:r>
          </w:p>
        </w:tc>
        <w:tc>
          <w:tcPr>
            <w:tcW w:w="978" w:type="dxa"/>
            <w:shd w:val="clear" w:color="auto" w:fill="auto"/>
          </w:tcPr>
          <w:p w:rsidR="00CD6787" w:rsidRPr="00B009E7" w:rsidRDefault="00CD6787" w:rsidP="005F39E7">
            <w:pPr>
              <w:jc w:val="center"/>
              <w:rPr>
                <w:rFonts w:cs="Times New Roman"/>
                <w:lang w:bidi="ar-SA"/>
              </w:rPr>
            </w:pPr>
            <w:r w:rsidRPr="00B009E7">
              <w:rPr>
                <w:rFonts w:cs="Times New Roman"/>
                <w:lang w:bidi="ar-SA"/>
              </w:rPr>
              <w:t>2021-2025</w:t>
            </w:r>
          </w:p>
        </w:tc>
        <w:tc>
          <w:tcPr>
            <w:tcW w:w="1432" w:type="dxa"/>
            <w:gridSpan w:val="2"/>
            <w:shd w:val="clear" w:color="auto" w:fill="auto"/>
          </w:tcPr>
          <w:p w:rsidR="00CD6787" w:rsidRPr="00B009E7" w:rsidRDefault="00CD6787" w:rsidP="005F39E7">
            <w:pPr>
              <w:jc w:val="center"/>
              <w:rPr>
                <w:rFonts w:cs="Times New Roman"/>
                <w:lang w:bidi="ar-SA"/>
              </w:rPr>
            </w:pPr>
            <w:r w:rsidRPr="00B009E7">
              <w:rPr>
                <w:rFonts w:cs="Times New Roman"/>
                <w:lang w:bidi="ar-SA"/>
              </w:rPr>
              <w:t>176,6</w:t>
            </w:r>
          </w:p>
        </w:tc>
        <w:tc>
          <w:tcPr>
            <w:tcW w:w="1701" w:type="dxa"/>
            <w:shd w:val="clear" w:color="auto" w:fill="auto"/>
          </w:tcPr>
          <w:p w:rsidR="00CD6787" w:rsidRPr="00B009E7" w:rsidRDefault="00CD6787" w:rsidP="005F39E7">
            <w:pPr>
              <w:jc w:val="center"/>
              <w:rPr>
                <w:rFonts w:cs="Times New Roman"/>
                <w:lang w:bidi="ar-SA"/>
              </w:rPr>
            </w:pPr>
            <w:r w:rsidRPr="00B009E7">
              <w:rPr>
                <w:rFonts w:cs="Times New Roman"/>
                <w:lang w:bidi="ar-SA"/>
              </w:rPr>
              <w:t>4,09</w:t>
            </w:r>
          </w:p>
        </w:tc>
        <w:tc>
          <w:tcPr>
            <w:tcW w:w="5103" w:type="dxa"/>
            <w:tcBorders>
              <w:bottom w:val="single" w:sz="4" w:space="0" w:color="auto"/>
            </w:tcBorders>
            <w:shd w:val="clear" w:color="auto" w:fill="auto"/>
          </w:tcPr>
          <w:p w:rsidR="00CD6787" w:rsidRPr="00B009E7" w:rsidRDefault="00CD6787" w:rsidP="005F39E7">
            <w:pPr>
              <w:rPr>
                <w:rFonts w:cs="Times New Roman"/>
                <w:lang w:bidi="ar-SA"/>
              </w:rPr>
            </w:pPr>
            <w:r w:rsidRPr="00B009E7">
              <w:rPr>
                <w:rFonts w:cs="Times New Roman"/>
                <w:lang w:bidi="ar-SA"/>
              </w:rPr>
              <w:t>2020-2022 г. – проектные работы,</w:t>
            </w:r>
          </w:p>
          <w:p w:rsidR="00CD6787" w:rsidRPr="00B009E7" w:rsidRDefault="00CD6787" w:rsidP="005F39E7">
            <w:pPr>
              <w:rPr>
                <w:rFonts w:cs="Times New Roman"/>
                <w:lang w:bidi="ar-SA"/>
              </w:rPr>
            </w:pPr>
            <w:r w:rsidRPr="00B009E7">
              <w:rPr>
                <w:rFonts w:cs="Times New Roman"/>
                <w:lang w:bidi="ar-SA"/>
              </w:rPr>
              <w:t>2024г. – строительные работы.</w:t>
            </w:r>
          </w:p>
          <w:p w:rsidR="00CD6787" w:rsidRPr="00B009E7" w:rsidRDefault="00CD6787" w:rsidP="005F39E7">
            <w:pPr>
              <w:rPr>
                <w:rFonts w:cs="Times New Roman"/>
                <w:lang w:bidi="ar-SA"/>
              </w:rPr>
            </w:pPr>
            <w:r w:rsidRPr="00B009E7">
              <w:rPr>
                <w:rFonts w:cs="Times New Roman"/>
                <w:lang w:bidi="ar-SA"/>
              </w:rPr>
              <w:t>Ввод в эксплуатацию – 2024 г.</w:t>
            </w:r>
          </w:p>
        </w:tc>
      </w:tr>
      <w:tr w:rsidR="00CD6787" w:rsidRPr="00B009E7" w:rsidTr="00CD6787">
        <w:tc>
          <w:tcPr>
            <w:tcW w:w="675" w:type="dxa"/>
            <w:shd w:val="clear" w:color="auto" w:fill="auto"/>
            <w:vAlign w:val="center"/>
          </w:tcPr>
          <w:p w:rsidR="00CD6787" w:rsidRPr="00CD6787" w:rsidRDefault="00CD6787" w:rsidP="00CD6787">
            <w:pPr>
              <w:pStyle w:val="aff4"/>
              <w:numPr>
                <w:ilvl w:val="0"/>
                <w:numId w:val="12"/>
              </w:numPr>
              <w:spacing w:after="0"/>
              <w:ind w:left="0" w:firstLine="0"/>
              <w:rPr>
                <w:rFonts w:ascii="Times New Roman" w:hAnsi="Times New Roman" w:cs="Times New Roman"/>
                <w:sz w:val="28"/>
                <w:szCs w:val="28"/>
              </w:rPr>
            </w:pPr>
          </w:p>
        </w:tc>
        <w:tc>
          <w:tcPr>
            <w:tcW w:w="3686" w:type="dxa"/>
            <w:shd w:val="clear" w:color="auto" w:fill="auto"/>
          </w:tcPr>
          <w:p w:rsidR="00CD6787" w:rsidRPr="00B009E7" w:rsidRDefault="00CD6787" w:rsidP="005F39E7">
            <w:r w:rsidRPr="00B009E7">
              <w:t>Реконструкция автомобильной дороги ул. Маслакова, 1,089 км.</w:t>
            </w:r>
          </w:p>
        </w:tc>
        <w:tc>
          <w:tcPr>
            <w:tcW w:w="1559" w:type="dxa"/>
            <w:shd w:val="clear" w:color="auto" w:fill="auto"/>
          </w:tcPr>
          <w:p w:rsidR="00CD6787" w:rsidRPr="00B009E7" w:rsidRDefault="00CD6787" w:rsidP="005F39E7">
            <w:pPr>
              <w:jc w:val="center"/>
            </w:pPr>
            <w:r w:rsidRPr="00B009E7">
              <w:t>1,089 км.</w:t>
            </w:r>
          </w:p>
        </w:tc>
        <w:tc>
          <w:tcPr>
            <w:tcW w:w="978" w:type="dxa"/>
            <w:shd w:val="clear" w:color="auto" w:fill="auto"/>
          </w:tcPr>
          <w:p w:rsidR="00CD6787" w:rsidRPr="00B009E7" w:rsidRDefault="00CD6787" w:rsidP="005F39E7">
            <w:pPr>
              <w:jc w:val="center"/>
            </w:pPr>
            <w:r w:rsidRPr="00B009E7">
              <w:t>2020-2025</w:t>
            </w:r>
          </w:p>
        </w:tc>
        <w:tc>
          <w:tcPr>
            <w:tcW w:w="1432" w:type="dxa"/>
            <w:gridSpan w:val="2"/>
            <w:shd w:val="clear" w:color="auto" w:fill="auto"/>
          </w:tcPr>
          <w:p w:rsidR="00CD6787" w:rsidRPr="00B009E7" w:rsidRDefault="00CD6787" w:rsidP="005F39E7">
            <w:pPr>
              <w:jc w:val="center"/>
            </w:pPr>
            <w:r w:rsidRPr="00B009E7">
              <w:t>197,9</w:t>
            </w:r>
          </w:p>
        </w:tc>
        <w:tc>
          <w:tcPr>
            <w:tcW w:w="1701" w:type="dxa"/>
            <w:shd w:val="clear" w:color="auto" w:fill="auto"/>
          </w:tcPr>
          <w:p w:rsidR="00CD6787" w:rsidRPr="00B009E7" w:rsidRDefault="00CD6787" w:rsidP="005F39E7">
            <w:pPr>
              <w:jc w:val="center"/>
            </w:pPr>
            <w:r w:rsidRPr="00B009E7">
              <w:t>5,7</w:t>
            </w:r>
          </w:p>
        </w:tc>
        <w:tc>
          <w:tcPr>
            <w:tcW w:w="5103" w:type="dxa"/>
            <w:tcBorders>
              <w:bottom w:val="single" w:sz="4" w:space="0" w:color="auto"/>
            </w:tcBorders>
            <w:shd w:val="clear" w:color="auto" w:fill="auto"/>
          </w:tcPr>
          <w:p w:rsidR="00CD6787" w:rsidRPr="00B009E7" w:rsidRDefault="00CD6787" w:rsidP="005F39E7">
            <w:pPr>
              <w:rPr>
                <w:rFonts w:cs="Times New Roman"/>
                <w:lang w:bidi="ar-SA"/>
              </w:rPr>
            </w:pPr>
            <w:r w:rsidRPr="00B009E7">
              <w:rPr>
                <w:rFonts w:cs="Times New Roman"/>
                <w:lang w:bidi="ar-SA"/>
              </w:rPr>
              <w:t>2020-2023 г. – проектные работы,</w:t>
            </w:r>
          </w:p>
          <w:p w:rsidR="00CD6787" w:rsidRPr="00B009E7" w:rsidRDefault="00CD6787" w:rsidP="005F39E7">
            <w:pPr>
              <w:rPr>
                <w:rFonts w:cs="Times New Roman"/>
                <w:lang w:bidi="ar-SA"/>
              </w:rPr>
            </w:pPr>
            <w:r w:rsidRPr="00B009E7">
              <w:rPr>
                <w:rFonts w:cs="Times New Roman"/>
                <w:lang w:bidi="ar-SA"/>
              </w:rPr>
              <w:t>2024-2025г. – строительные работы.</w:t>
            </w:r>
          </w:p>
          <w:p w:rsidR="00CD6787" w:rsidRPr="00B009E7" w:rsidRDefault="00CD6787" w:rsidP="005F39E7">
            <w:r w:rsidRPr="00B009E7">
              <w:rPr>
                <w:rFonts w:cs="Times New Roman"/>
                <w:lang w:bidi="ar-SA"/>
              </w:rPr>
              <w:t>Ввод в эксплуатацию – 2025 г.</w:t>
            </w:r>
          </w:p>
        </w:tc>
      </w:tr>
      <w:tr w:rsidR="00CD6787" w:rsidRPr="00B009E7" w:rsidTr="00CD6787">
        <w:tc>
          <w:tcPr>
            <w:tcW w:w="675" w:type="dxa"/>
            <w:shd w:val="clear" w:color="auto" w:fill="auto"/>
            <w:vAlign w:val="center"/>
          </w:tcPr>
          <w:p w:rsidR="00CD6787" w:rsidRPr="00CD6787" w:rsidRDefault="00CD6787" w:rsidP="00CD6787">
            <w:pPr>
              <w:pStyle w:val="aff4"/>
              <w:numPr>
                <w:ilvl w:val="0"/>
                <w:numId w:val="12"/>
              </w:numPr>
              <w:spacing w:after="0"/>
              <w:ind w:left="0" w:firstLine="0"/>
              <w:rPr>
                <w:rFonts w:ascii="Times New Roman" w:hAnsi="Times New Roman" w:cs="Times New Roman"/>
                <w:sz w:val="28"/>
                <w:szCs w:val="28"/>
                <w:lang w:bidi="ar-SA"/>
              </w:rPr>
            </w:pPr>
          </w:p>
        </w:tc>
        <w:tc>
          <w:tcPr>
            <w:tcW w:w="3686" w:type="dxa"/>
            <w:shd w:val="clear" w:color="auto" w:fill="auto"/>
          </w:tcPr>
          <w:p w:rsidR="00CD6787" w:rsidRPr="00B009E7" w:rsidRDefault="00CD6787" w:rsidP="005F39E7">
            <w:pPr>
              <w:rPr>
                <w:rFonts w:cs="Times New Roman"/>
                <w:lang w:bidi="ar-SA"/>
              </w:rPr>
            </w:pPr>
            <w:r w:rsidRPr="00B009E7">
              <w:rPr>
                <w:rFonts w:cs="Times New Roman"/>
                <w:lang w:bidi="ar-SA"/>
              </w:rPr>
              <w:t>Реконструкция автомобильной дороги ул. Садовая, 0,5 км</w:t>
            </w:r>
          </w:p>
        </w:tc>
        <w:tc>
          <w:tcPr>
            <w:tcW w:w="1559" w:type="dxa"/>
            <w:shd w:val="clear" w:color="auto" w:fill="auto"/>
          </w:tcPr>
          <w:p w:rsidR="00CD6787" w:rsidRPr="00B009E7" w:rsidRDefault="00CD6787" w:rsidP="005F39E7">
            <w:pPr>
              <w:jc w:val="center"/>
              <w:rPr>
                <w:rFonts w:cs="Times New Roman"/>
                <w:lang w:bidi="ar-SA"/>
              </w:rPr>
            </w:pPr>
            <w:r w:rsidRPr="00B009E7">
              <w:rPr>
                <w:rFonts w:cs="Times New Roman"/>
                <w:lang w:bidi="ar-SA"/>
              </w:rPr>
              <w:t>0,5 км</w:t>
            </w:r>
          </w:p>
        </w:tc>
        <w:tc>
          <w:tcPr>
            <w:tcW w:w="978" w:type="dxa"/>
            <w:shd w:val="clear" w:color="auto" w:fill="auto"/>
          </w:tcPr>
          <w:p w:rsidR="00CD6787" w:rsidRPr="00B009E7" w:rsidRDefault="00CD6787" w:rsidP="005F39E7">
            <w:pPr>
              <w:jc w:val="center"/>
              <w:rPr>
                <w:rFonts w:cs="Times New Roman"/>
                <w:lang w:bidi="ar-SA"/>
              </w:rPr>
            </w:pPr>
            <w:r w:rsidRPr="00B009E7">
              <w:rPr>
                <w:rFonts w:cs="Times New Roman"/>
                <w:lang w:bidi="ar-SA"/>
              </w:rPr>
              <w:t xml:space="preserve">2021-2025 </w:t>
            </w:r>
          </w:p>
        </w:tc>
        <w:tc>
          <w:tcPr>
            <w:tcW w:w="1432" w:type="dxa"/>
            <w:gridSpan w:val="2"/>
            <w:shd w:val="clear" w:color="auto" w:fill="auto"/>
          </w:tcPr>
          <w:p w:rsidR="00CD6787" w:rsidRPr="00B009E7" w:rsidRDefault="00CD6787" w:rsidP="005F39E7">
            <w:pPr>
              <w:jc w:val="center"/>
              <w:rPr>
                <w:rFonts w:cs="Times New Roman"/>
                <w:lang w:bidi="ar-SA"/>
              </w:rPr>
            </w:pPr>
            <w:r w:rsidRPr="00B009E7">
              <w:rPr>
                <w:rFonts w:cs="Times New Roman"/>
                <w:lang w:bidi="ar-SA"/>
              </w:rPr>
              <w:t>116,95</w:t>
            </w:r>
          </w:p>
        </w:tc>
        <w:tc>
          <w:tcPr>
            <w:tcW w:w="1701" w:type="dxa"/>
            <w:shd w:val="clear" w:color="auto" w:fill="auto"/>
          </w:tcPr>
          <w:p w:rsidR="00CD6787" w:rsidRPr="00B009E7" w:rsidRDefault="00CD6787" w:rsidP="005F39E7">
            <w:pPr>
              <w:jc w:val="center"/>
              <w:rPr>
                <w:rFonts w:cs="Times New Roman"/>
                <w:lang w:bidi="ar-SA"/>
              </w:rPr>
            </w:pPr>
            <w:r w:rsidRPr="00B009E7">
              <w:rPr>
                <w:rFonts w:cs="Times New Roman"/>
                <w:lang w:bidi="ar-SA"/>
              </w:rPr>
              <w:t>2,15</w:t>
            </w:r>
          </w:p>
        </w:tc>
        <w:tc>
          <w:tcPr>
            <w:tcW w:w="5103" w:type="dxa"/>
            <w:tcBorders>
              <w:top w:val="single" w:sz="4" w:space="0" w:color="auto"/>
            </w:tcBorders>
            <w:shd w:val="clear" w:color="auto" w:fill="auto"/>
          </w:tcPr>
          <w:p w:rsidR="00CD6787" w:rsidRPr="00B009E7" w:rsidRDefault="00CD6787" w:rsidP="005F39E7">
            <w:pPr>
              <w:rPr>
                <w:rFonts w:cs="Times New Roman"/>
                <w:lang w:bidi="ar-SA"/>
              </w:rPr>
            </w:pPr>
            <w:r w:rsidRPr="00B009E7">
              <w:rPr>
                <w:rFonts w:cs="Times New Roman"/>
                <w:lang w:bidi="ar-SA"/>
              </w:rPr>
              <w:t>2021-2022 г. – проектные работы,</w:t>
            </w:r>
          </w:p>
          <w:p w:rsidR="00CD6787" w:rsidRPr="00B009E7" w:rsidRDefault="00CD6787" w:rsidP="005F39E7">
            <w:pPr>
              <w:rPr>
                <w:rFonts w:cs="Times New Roman"/>
                <w:lang w:bidi="ar-SA"/>
              </w:rPr>
            </w:pPr>
            <w:r w:rsidRPr="00B009E7">
              <w:rPr>
                <w:rFonts w:cs="Times New Roman"/>
                <w:lang w:bidi="ar-SA"/>
              </w:rPr>
              <w:t>2025 г. – строительные работы.</w:t>
            </w:r>
          </w:p>
          <w:p w:rsidR="00CD6787" w:rsidRPr="00B009E7" w:rsidRDefault="00CD6787" w:rsidP="005F39E7">
            <w:pPr>
              <w:rPr>
                <w:rFonts w:cs="Times New Roman"/>
                <w:lang w:bidi="ar-SA"/>
              </w:rPr>
            </w:pPr>
            <w:r w:rsidRPr="00B009E7">
              <w:rPr>
                <w:rFonts w:cs="Times New Roman"/>
                <w:lang w:bidi="ar-SA"/>
              </w:rPr>
              <w:t>Ввод в эксплуатацию – 2025 г.</w:t>
            </w:r>
          </w:p>
        </w:tc>
      </w:tr>
      <w:tr w:rsidR="00CD6787" w:rsidRPr="00B009E7" w:rsidTr="00CD6787">
        <w:tc>
          <w:tcPr>
            <w:tcW w:w="675" w:type="dxa"/>
            <w:shd w:val="clear" w:color="auto" w:fill="auto"/>
            <w:vAlign w:val="center"/>
          </w:tcPr>
          <w:p w:rsidR="00CD6787" w:rsidRPr="00CD6787" w:rsidRDefault="00CD6787" w:rsidP="00CD6787">
            <w:pPr>
              <w:pStyle w:val="aff4"/>
              <w:numPr>
                <w:ilvl w:val="0"/>
                <w:numId w:val="12"/>
              </w:numPr>
              <w:spacing w:after="0"/>
              <w:ind w:left="0" w:firstLine="0"/>
              <w:rPr>
                <w:rFonts w:ascii="Times New Roman" w:hAnsi="Times New Roman" w:cs="Times New Roman"/>
                <w:sz w:val="28"/>
                <w:szCs w:val="28"/>
                <w:lang w:bidi="ar-SA"/>
              </w:rPr>
            </w:pPr>
          </w:p>
        </w:tc>
        <w:tc>
          <w:tcPr>
            <w:tcW w:w="3686" w:type="dxa"/>
            <w:shd w:val="clear" w:color="auto" w:fill="auto"/>
          </w:tcPr>
          <w:p w:rsidR="00CD6787" w:rsidRPr="00B009E7" w:rsidRDefault="00CD6787" w:rsidP="005F39E7">
            <w:pPr>
              <w:rPr>
                <w:rFonts w:cs="Times New Roman"/>
                <w:lang w:bidi="ar-SA"/>
              </w:rPr>
            </w:pPr>
            <w:r w:rsidRPr="00B009E7">
              <w:rPr>
                <w:rFonts w:cs="Times New Roman"/>
                <w:lang w:bidi="ar-SA"/>
              </w:rPr>
              <w:t xml:space="preserve">Строительство автомобильной дороги от автомобильной дороги </w:t>
            </w:r>
            <w:r w:rsidRPr="00B009E7">
              <w:rPr>
                <w:rFonts w:cs="Times New Roman"/>
                <w:lang w:bidi="ar-SA"/>
              </w:rPr>
              <w:lastRenderedPageBreak/>
              <w:t>«Объездная» до Приморского Комсомола (через Шестой микрорайон), 0,48 км</w:t>
            </w:r>
          </w:p>
        </w:tc>
        <w:tc>
          <w:tcPr>
            <w:tcW w:w="1559" w:type="dxa"/>
            <w:shd w:val="clear" w:color="auto" w:fill="auto"/>
          </w:tcPr>
          <w:p w:rsidR="00CD6787" w:rsidRPr="00B009E7" w:rsidRDefault="00CD6787" w:rsidP="005F39E7">
            <w:pPr>
              <w:jc w:val="center"/>
              <w:rPr>
                <w:rFonts w:cs="Times New Roman"/>
                <w:lang w:bidi="ar-SA"/>
              </w:rPr>
            </w:pPr>
            <w:r w:rsidRPr="00B009E7">
              <w:rPr>
                <w:rFonts w:cs="Times New Roman"/>
                <w:lang w:bidi="ar-SA"/>
              </w:rPr>
              <w:lastRenderedPageBreak/>
              <w:t>0,48 км</w:t>
            </w:r>
          </w:p>
        </w:tc>
        <w:tc>
          <w:tcPr>
            <w:tcW w:w="978" w:type="dxa"/>
            <w:shd w:val="clear" w:color="auto" w:fill="auto"/>
          </w:tcPr>
          <w:p w:rsidR="00CD6787" w:rsidRPr="00B009E7" w:rsidRDefault="00CD6787" w:rsidP="005F39E7">
            <w:pPr>
              <w:jc w:val="center"/>
              <w:rPr>
                <w:rFonts w:cs="Times New Roman"/>
                <w:lang w:bidi="ar-SA"/>
              </w:rPr>
            </w:pPr>
            <w:r w:rsidRPr="00B009E7">
              <w:rPr>
                <w:rFonts w:cs="Times New Roman"/>
                <w:lang w:bidi="ar-SA"/>
              </w:rPr>
              <w:t>2021-2024</w:t>
            </w:r>
          </w:p>
        </w:tc>
        <w:tc>
          <w:tcPr>
            <w:tcW w:w="1432" w:type="dxa"/>
            <w:gridSpan w:val="2"/>
            <w:shd w:val="clear" w:color="auto" w:fill="auto"/>
          </w:tcPr>
          <w:p w:rsidR="00CD6787" w:rsidRPr="00B009E7" w:rsidRDefault="00CD6787" w:rsidP="005F39E7">
            <w:pPr>
              <w:jc w:val="center"/>
              <w:rPr>
                <w:rFonts w:cs="Times New Roman"/>
                <w:lang w:bidi="ar-SA"/>
              </w:rPr>
            </w:pPr>
            <w:r w:rsidRPr="00B009E7">
              <w:rPr>
                <w:rFonts w:cs="Times New Roman"/>
                <w:lang w:bidi="ar-SA"/>
              </w:rPr>
              <w:t>68,2</w:t>
            </w:r>
          </w:p>
        </w:tc>
        <w:tc>
          <w:tcPr>
            <w:tcW w:w="1701" w:type="dxa"/>
            <w:shd w:val="clear" w:color="auto" w:fill="auto"/>
          </w:tcPr>
          <w:p w:rsidR="00CD6787" w:rsidRPr="00B009E7" w:rsidRDefault="00CD6787" w:rsidP="005F39E7">
            <w:pPr>
              <w:jc w:val="center"/>
              <w:rPr>
                <w:rFonts w:cs="Times New Roman"/>
                <w:lang w:bidi="ar-SA"/>
              </w:rPr>
            </w:pPr>
            <w:r w:rsidRPr="00B009E7">
              <w:rPr>
                <w:rFonts w:cs="Times New Roman"/>
                <w:lang w:bidi="ar-SA"/>
              </w:rPr>
              <w:t>59,2</w:t>
            </w:r>
          </w:p>
        </w:tc>
        <w:tc>
          <w:tcPr>
            <w:tcW w:w="5103" w:type="dxa"/>
            <w:shd w:val="clear" w:color="auto" w:fill="auto"/>
          </w:tcPr>
          <w:p w:rsidR="00CD6787" w:rsidRPr="00B009E7" w:rsidRDefault="00CD6787" w:rsidP="005F39E7">
            <w:pPr>
              <w:rPr>
                <w:rFonts w:cs="Times New Roman"/>
                <w:lang w:bidi="ar-SA"/>
              </w:rPr>
            </w:pPr>
            <w:r w:rsidRPr="00B009E7">
              <w:rPr>
                <w:rFonts w:cs="Times New Roman"/>
                <w:lang w:bidi="ar-SA"/>
              </w:rPr>
              <w:t>2021 г. – проектные работы,</w:t>
            </w:r>
          </w:p>
          <w:p w:rsidR="00CD6787" w:rsidRPr="00B009E7" w:rsidRDefault="00CD6787" w:rsidP="005F39E7">
            <w:pPr>
              <w:rPr>
                <w:rFonts w:cs="Times New Roman"/>
                <w:lang w:bidi="ar-SA"/>
              </w:rPr>
            </w:pPr>
            <w:r w:rsidRPr="00B009E7">
              <w:rPr>
                <w:rFonts w:cs="Times New Roman"/>
                <w:lang w:bidi="ar-SA"/>
              </w:rPr>
              <w:t>2024 г. – строительные работы.</w:t>
            </w:r>
          </w:p>
          <w:p w:rsidR="00CD6787" w:rsidRPr="00B009E7" w:rsidRDefault="00CD6787" w:rsidP="005F39E7">
            <w:pPr>
              <w:rPr>
                <w:rFonts w:cs="Times New Roman"/>
                <w:lang w:bidi="ar-SA"/>
              </w:rPr>
            </w:pPr>
            <w:r w:rsidRPr="00B009E7">
              <w:rPr>
                <w:rFonts w:cs="Times New Roman"/>
                <w:lang w:bidi="ar-SA"/>
              </w:rPr>
              <w:lastRenderedPageBreak/>
              <w:t>Ввод в эксплуатацию – 2024 г.</w:t>
            </w:r>
          </w:p>
        </w:tc>
      </w:tr>
      <w:tr w:rsidR="00CD6787" w:rsidRPr="00B009E7" w:rsidTr="00CD6787">
        <w:tc>
          <w:tcPr>
            <w:tcW w:w="675" w:type="dxa"/>
            <w:shd w:val="clear" w:color="auto" w:fill="auto"/>
            <w:vAlign w:val="center"/>
          </w:tcPr>
          <w:p w:rsidR="00CD6787" w:rsidRPr="00CD6787" w:rsidRDefault="00CD6787" w:rsidP="00CD6787">
            <w:pPr>
              <w:pStyle w:val="aff4"/>
              <w:numPr>
                <w:ilvl w:val="0"/>
                <w:numId w:val="12"/>
              </w:numPr>
              <w:spacing w:after="0"/>
              <w:ind w:left="0" w:firstLine="0"/>
              <w:rPr>
                <w:rFonts w:ascii="Times New Roman" w:hAnsi="Times New Roman" w:cs="Times New Roman"/>
                <w:sz w:val="28"/>
                <w:szCs w:val="28"/>
                <w:lang w:bidi="ar-SA"/>
              </w:rPr>
            </w:pPr>
          </w:p>
        </w:tc>
        <w:tc>
          <w:tcPr>
            <w:tcW w:w="3686" w:type="dxa"/>
            <w:shd w:val="clear" w:color="auto" w:fill="auto"/>
          </w:tcPr>
          <w:p w:rsidR="00CD6787" w:rsidRPr="00B009E7" w:rsidRDefault="00CD6787" w:rsidP="005F39E7">
            <w:pPr>
              <w:rPr>
                <w:rFonts w:cs="Times New Roman"/>
                <w:lang w:bidi="ar-SA"/>
              </w:rPr>
            </w:pPr>
            <w:r w:rsidRPr="00B009E7">
              <w:rPr>
                <w:rFonts w:cs="Times New Roman"/>
                <w:lang w:bidi="ar-SA"/>
              </w:rPr>
              <w:t>Строительство автомобильной дороги к микрорайону «Нагорный» № 1, (0,31 км)</w:t>
            </w:r>
          </w:p>
        </w:tc>
        <w:tc>
          <w:tcPr>
            <w:tcW w:w="1559" w:type="dxa"/>
            <w:shd w:val="clear" w:color="auto" w:fill="auto"/>
          </w:tcPr>
          <w:p w:rsidR="00CD6787" w:rsidRPr="00B009E7" w:rsidRDefault="00CD6787" w:rsidP="005F39E7">
            <w:pPr>
              <w:jc w:val="center"/>
              <w:rPr>
                <w:rFonts w:cs="Times New Roman"/>
                <w:lang w:bidi="ar-SA"/>
              </w:rPr>
            </w:pPr>
            <w:r w:rsidRPr="00B009E7">
              <w:rPr>
                <w:rFonts w:cs="Times New Roman"/>
                <w:lang w:bidi="ar-SA"/>
              </w:rPr>
              <w:t>0,31 км</w:t>
            </w:r>
          </w:p>
        </w:tc>
        <w:tc>
          <w:tcPr>
            <w:tcW w:w="978" w:type="dxa"/>
            <w:shd w:val="clear" w:color="auto" w:fill="auto"/>
          </w:tcPr>
          <w:p w:rsidR="00CD6787" w:rsidRPr="00B009E7" w:rsidRDefault="00CD6787" w:rsidP="005F39E7">
            <w:pPr>
              <w:jc w:val="center"/>
              <w:rPr>
                <w:rFonts w:cs="Times New Roman"/>
                <w:lang w:bidi="ar-SA"/>
              </w:rPr>
            </w:pPr>
            <w:r w:rsidRPr="00B009E7">
              <w:rPr>
                <w:rFonts w:cs="Times New Roman"/>
                <w:lang w:bidi="ar-SA"/>
              </w:rPr>
              <w:t xml:space="preserve">2021-2024 </w:t>
            </w:r>
          </w:p>
        </w:tc>
        <w:tc>
          <w:tcPr>
            <w:tcW w:w="1432" w:type="dxa"/>
            <w:gridSpan w:val="2"/>
            <w:shd w:val="clear" w:color="auto" w:fill="auto"/>
          </w:tcPr>
          <w:p w:rsidR="00CD6787" w:rsidRPr="00B009E7" w:rsidRDefault="00CD6787" w:rsidP="005F39E7">
            <w:pPr>
              <w:jc w:val="center"/>
              <w:rPr>
                <w:rFonts w:cs="Times New Roman"/>
                <w:lang w:bidi="ar-SA"/>
              </w:rPr>
            </w:pPr>
            <w:r w:rsidRPr="00B009E7">
              <w:rPr>
                <w:rFonts w:cs="Times New Roman"/>
                <w:lang w:bidi="ar-SA"/>
              </w:rPr>
              <w:t>32,9</w:t>
            </w:r>
          </w:p>
          <w:p w:rsidR="00CD6787" w:rsidRPr="00B009E7" w:rsidRDefault="00CD6787" w:rsidP="005F39E7">
            <w:pPr>
              <w:jc w:val="center"/>
              <w:rPr>
                <w:rFonts w:cs="Times New Roman"/>
                <w:lang w:bidi="ar-SA"/>
              </w:rPr>
            </w:pPr>
          </w:p>
        </w:tc>
        <w:tc>
          <w:tcPr>
            <w:tcW w:w="1701" w:type="dxa"/>
            <w:shd w:val="clear" w:color="auto" w:fill="auto"/>
          </w:tcPr>
          <w:p w:rsidR="00CD6787" w:rsidRPr="00B009E7" w:rsidRDefault="00CD6787" w:rsidP="005F39E7">
            <w:pPr>
              <w:jc w:val="center"/>
              <w:rPr>
                <w:rFonts w:cs="Times New Roman"/>
                <w:lang w:bidi="ar-SA"/>
              </w:rPr>
            </w:pPr>
            <w:r w:rsidRPr="00B009E7">
              <w:rPr>
                <w:rFonts w:cs="Times New Roman"/>
                <w:lang w:bidi="ar-SA"/>
              </w:rPr>
              <w:t>0,99</w:t>
            </w:r>
          </w:p>
        </w:tc>
        <w:tc>
          <w:tcPr>
            <w:tcW w:w="5103" w:type="dxa"/>
            <w:shd w:val="clear" w:color="auto" w:fill="auto"/>
          </w:tcPr>
          <w:p w:rsidR="00CD6787" w:rsidRPr="00B009E7" w:rsidRDefault="00CD6787" w:rsidP="005F39E7">
            <w:pPr>
              <w:rPr>
                <w:rFonts w:cs="Times New Roman"/>
                <w:lang w:bidi="ar-SA"/>
              </w:rPr>
            </w:pPr>
            <w:r w:rsidRPr="00B009E7">
              <w:rPr>
                <w:rFonts w:cs="Times New Roman"/>
                <w:lang w:bidi="ar-SA"/>
              </w:rPr>
              <w:t>2021-2023 г. – проектные работы,</w:t>
            </w:r>
          </w:p>
          <w:p w:rsidR="00CD6787" w:rsidRPr="00B009E7" w:rsidRDefault="00CD6787" w:rsidP="005F39E7">
            <w:pPr>
              <w:rPr>
                <w:rFonts w:cs="Times New Roman"/>
                <w:lang w:bidi="ar-SA"/>
              </w:rPr>
            </w:pPr>
            <w:r w:rsidRPr="00B009E7">
              <w:rPr>
                <w:rFonts w:cs="Times New Roman"/>
                <w:lang w:bidi="ar-SA"/>
              </w:rPr>
              <w:t>2024 г. – строительные работы.</w:t>
            </w:r>
          </w:p>
          <w:p w:rsidR="00CD6787" w:rsidRPr="00B009E7" w:rsidRDefault="00CD6787" w:rsidP="005F39E7">
            <w:pPr>
              <w:rPr>
                <w:rFonts w:cs="Times New Roman"/>
                <w:lang w:bidi="ar-SA"/>
              </w:rPr>
            </w:pPr>
            <w:r w:rsidRPr="00B009E7">
              <w:rPr>
                <w:rFonts w:cs="Times New Roman"/>
                <w:lang w:bidi="ar-SA"/>
              </w:rPr>
              <w:t>Ввод в эксплуатацию – 2024 г.</w:t>
            </w:r>
          </w:p>
        </w:tc>
      </w:tr>
      <w:tr w:rsidR="00CD6787" w:rsidRPr="00B009E7" w:rsidTr="00CD6787">
        <w:tc>
          <w:tcPr>
            <w:tcW w:w="675" w:type="dxa"/>
            <w:shd w:val="clear" w:color="auto" w:fill="auto"/>
            <w:vAlign w:val="center"/>
          </w:tcPr>
          <w:p w:rsidR="00CD6787" w:rsidRPr="00CD6787" w:rsidRDefault="00CD6787" w:rsidP="00CD6787">
            <w:pPr>
              <w:pStyle w:val="aff4"/>
              <w:numPr>
                <w:ilvl w:val="0"/>
                <w:numId w:val="12"/>
              </w:numPr>
              <w:spacing w:after="0"/>
              <w:ind w:left="0" w:firstLine="0"/>
              <w:rPr>
                <w:rFonts w:ascii="Times New Roman" w:hAnsi="Times New Roman" w:cs="Times New Roman"/>
                <w:sz w:val="28"/>
                <w:szCs w:val="28"/>
                <w:lang w:bidi="ar-SA"/>
              </w:rPr>
            </w:pPr>
          </w:p>
        </w:tc>
        <w:tc>
          <w:tcPr>
            <w:tcW w:w="3686" w:type="dxa"/>
            <w:shd w:val="clear" w:color="auto" w:fill="auto"/>
          </w:tcPr>
          <w:p w:rsidR="00CD6787" w:rsidRPr="00B009E7" w:rsidRDefault="00CD6787" w:rsidP="005F39E7">
            <w:pPr>
              <w:rPr>
                <w:rFonts w:cs="Times New Roman"/>
                <w:lang w:bidi="ar-SA"/>
              </w:rPr>
            </w:pPr>
            <w:r w:rsidRPr="00B009E7">
              <w:rPr>
                <w:rFonts w:cs="Times New Roman"/>
                <w:lang w:bidi="ar-SA"/>
              </w:rPr>
              <w:t xml:space="preserve">Строительство автомобильной дороги к микрорайону «Нагорный»  № 2, (0,4 км),  </w:t>
            </w:r>
          </w:p>
        </w:tc>
        <w:tc>
          <w:tcPr>
            <w:tcW w:w="1559" w:type="dxa"/>
            <w:shd w:val="clear" w:color="auto" w:fill="auto"/>
          </w:tcPr>
          <w:p w:rsidR="00CD6787" w:rsidRPr="00B009E7" w:rsidRDefault="00CD6787" w:rsidP="005F39E7">
            <w:pPr>
              <w:jc w:val="center"/>
              <w:rPr>
                <w:rFonts w:cs="Times New Roman"/>
                <w:lang w:bidi="ar-SA"/>
              </w:rPr>
            </w:pPr>
            <w:r w:rsidRPr="00B009E7">
              <w:rPr>
                <w:rFonts w:cs="Times New Roman"/>
                <w:lang w:bidi="ar-SA"/>
              </w:rPr>
              <w:t>0,4 км</w:t>
            </w:r>
          </w:p>
        </w:tc>
        <w:tc>
          <w:tcPr>
            <w:tcW w:w="978" w:type="dxa"/>
            <w:shd w:val="clear" w:color="auto" w:fill="auto"/>
          </w:tcPr>
          <w:p w:rsidR="00CD6787" w:rsidRPr="00B009E7" w:rsidRDefault="00CD6787" w:rsidP="005F39E7">
            <w:pPr>
              <w:jc w:val="center"/>
              <w:rPr>
                <w:rFonts w:cs="Times New Roman"/>
                <w:lang w:bidi="ar-SA"/>
              </w:rPr>
            </w:pPr>
            <w:r w:rsidRPr="00B009E7">
              <w:rPr>
                <w:rFonts w:cs="Times New Roman"/>
                <w:lang w:bidi="ar-SA"/>
              </w:rPr>
              <w:t xml:space="preserve">2021-2025 </w:t>
            </w:r>
          </w:p>
        </w:tc>
        <w:tc>
          <w:tcPr>
            <w:tcW w:w="1432" w:type="dxa"/>
            <w:gridSpan w:val="2"/>
            <w:shd w:val="clear" w:color="auto" w:fill="auto"/>
          </w:tcPr>
          <w:p w:rsidR="00CD6787" w:rsidRPr="00B009E7" w:rsidRDefault="00CD6787" w:rsidP="005F39E7">
            <w:pPr>
              <w:jc w:val="center"/>
              <w:rPr>
                <w:rFonts w:cs="Times New Roman"/>
                <w:lang w:bidi="ar-SA"/>
              </w:rPr>
            </w:pPr>
            <w:r w:rsidRPr="00B009E7">
              <w:rPr>
                <w:rFonts w:cs="Times New Roman"/>
                <w:lang w:bidi="ar-SA"/>
              </w:rPr>
              <w:t>30,6</w:t>
            </w:r>
          </w:p>
        </w:tc>
        <w:tc>
          <w:tcPr>
            <w:tcW w:w="1701" w:type="dxa"/>
            <w:shd w:val="clear" w:color="auto" w:fill="auto"/>
          </w:tcPr>
          <w:p w:rsidR="00CD6787" w:rsidRPr="00B009E7" w:rsidRDefault="00CD6787" w:rsidP="005F39E7">
            <w:pPr>
              <w:jc w:val="center"/>
              <w:rPr>
                <w:rFonts w:cs="Times New Roman"/>
                <w:lang w:bidi="ar-SA"/>
              </w:rPr>
            </w:pPr>
            <w:r w:rsidRPr="00B009E7">
              <w:rPr>
                <w:rFonts w:cs="Times New Roman"/>
                <w:lang w:bidi="ar-SA"/>
              </w:rPr>
              <w:t>1,38</w:t>
            </w:r>
          </w:p>
        </w:tc>
        <w:tc>
          <w:tcPr>
            <w:tcW w:w="5103" w:type="dxa"/>
            <w:shd w:val="clear" w:color="auto" w:fill="auto"/>
          </w:tcPr>
          <w:p w:rsidR="00CD6787" w:rsidRPr="00B009E7" w:rsidRDefault="00CD6787" w:rsidP="005F39E7">
            <w:pPr>
              <w:rPr>
                <w:rFonts w:cs="Times New Roman"/>
                <w:lang w:bidi="ar-SA"/>
              </w:rPr>
            </w:pPr>
            <w:r w:rsidRPr="00B009E7">
              <w:rPr>
                <w:rFonts w:cs="Times New Roman"/>
                <w:lang w:bidi="ar-SA"/>
              </w:rPr>
              <w:t>2021-2022 г. – проектные работы,</w:t>
            </w:r>
          </w:p>
          <w:p w:rsidR="00CD6787" w:rsidRPr="00B009E7" w:rsidRDefault="00CD6787" w:rsidP="005F39E7">
            <w:pPr>
              <w:rPr>
                <w:rFonts w:cs="Times New Roman"/>
                <w:lang w:bidi="ar-SA"/>
              </w:rPr>
            </w:pPr>
            <w:r w:rsidRPr="00B009E7">
              <w:rPr>
                <w:rFonts w:cs="Times New Roman"/>
                <w:lang w:bidi="ar-SA"/>
              </w:rPr>
              <w:t>2025 г. – строительные работы.</w:t>
            </w:r>
          </w:p>
          <w:p w:rsidR="00CD6787" w:rsidRPr="00B009E7" w:rsidRDefault="00CD6787" w:rsidP="005F39E7">
            <w:pPr>
              <w:rPr>
                <w:rFonts w:cs="Times New Roman"/>
                <w:lang w:bidi="ar-SA"/>
              </w:rPr>
            </w:pPr>
            <w:r w:rsidRPr="00B009E7">
              <w:rPr>
                <w:rFonts w:cs="Times New Roman"/>
                <w:lang w:bidi="ar-SA"/>
              </w:rPr>
              <w:t>Ввод в эксплуатацию – 2025 г.</w:t>
            </w:r>
          </w:p>
        </w:tc>
      </w:tr>
      <w:tr w:rsidR="00CD6787" w:rsidRPr="00B009E7" w:rsidTr="00CD6787">
        <w:tc>
          <w:tcPr>
            <w:tcW w:w="675" w:type="dxa"/>
            <w:shd w:val="clear" w:color="auto" w:fill="auto"/>
            <w:vAlign w:val="center"/>
          </w:tcPr>
          <w:p w:rsidR="00CD6787" w:rsidRPr="00CD6787" w:rsidRDefault="00CD6787" w:rsidP="00CD6787">
            <w:pPr>
              <w:pStyle w:val="aff4"/>
              <w:numPr>
                <w:ilvl w:val="0"/>
                <w:numId w:val="12"/>
              </w:numPr>
              <w:spacing w:after="0"/>
              <w:ind w:left="0" w:firstLine="0"/>
              <w:rPr>
                <w:rFonts w:ascii="Times New Roman" w:hAnsi="Times New Roman" w:cs="Times New Roman"/>
                <w:sz w:val="28"/>
                <w:szCs w:val="28"/>
                <w:lang w:bidi="ar-SA"/>
              </w:rPr>
            </w:pPr>
          </w:p>
        </w:tc>
        <w:tc>
          <w:tcPr>
            <w:tcW w:w="3686" w:type="dxa"/>
            <w:shd w:val="clear" w:color="auto" w:fill="auto"/>
          </w:tcPr>
          <w:p w:rsidR="00CD6787" w:rsidRPr="00B009E7" w:rsidRDefault="00CD6787" w:rsidP="005F39E7">
            <w:pPr>
              <w:rPr>
                <w:rFonts w:cs="Times New Roman"/>
                <w:lang w:bidi="ar-SA"/>
              </w:rPr>
            </w:pPr>
            <w:r w:rsidRPr="00B009E7">
              <w:rPr>
                <w:rFonts w:cs="Times New Roman"/>
                <w:lang w:bidi="ar-SA"/>
              </w:rPr>
              <w:t>Реконструкция автомобильной дороги (от микрорайона «Садовый» до пассажирского пирса), 0,68 км</w:t>
            </w:r>
          </w:p>
        </w:tc>
        <w:tc>
          <w:tcPr>
            <w:tcW w:w="1559" w:type="dxa"/>
            <w:shd w:val="clear" w:color="auto" w:fill="auto"/>
          </w:tcPr>
          <w:p w:rsidR="00CD6787" w:rsidRPr="00B009E7" w:rsidRDefault="00CD6787" w:rsidP="005F39E7">
            <w:pPr>
              <w:jc w:val="center"/>
              <w:rPr>
                <w:rFonts w:cs="Times New Roman"/>
                <w:lang w:bidi="ar-SA"/>
              </w:rPr>
            </w:pPr>
            <w:r w:rsidRPr="00B009E7">
              <w:rPr>
                <w:rFonts w:cs="Times New Roman"/>
                <w:lang w:bidi="ar-SA"/>
              </w:rPr>
              <w:t>0,68 км</w:t>
            </w:r>
          </w:p>
        </w:tc>
        <w:tc>
          <w:tcPr>
            <w:tcW w:w="978" w:type="dxa"/>
            <w:shd w:val="clear" w:color="auto" w:fill="auto"/>
          </w:tcPr>
          <w:p w:rsidR="00CD6787" w:rsidRPr="00B009E7" w:rsidRDefault="00CD6787" w:rsidP="005F39E7">
            <w:pPr>
              <w:jc w:val="center"/>
              <w:rPr>
                <w:rFonts w:cs="Times New Roman"/>
                <w:lang w:bidi="ar-SA"/>
              </w:rPr>
            </w:pPr>
            <w:r w:rsidRPr="00B009E7">
              <w:rPr>
                <w:rFonts w:cs="Times New Roman"/>
                <w:lang w:bidi="ar-SA"/>
              </w:rPr>
              <w:t xml:space="preserve">2020-2025 </w:t>
            </w:r>
          </w:p>
        </w:tc>
        <w:tc>
          <w:tcPr>
            <w:tcW w:w="1432" w:type="dxa"/>
            <w:gridSpan w:val="2"/>
            <w:shd w:val="clear" w:color="auto" w:fill="auto"/>
          </w:tcPr>
          <w:p w:rsidR="00CD6787" w:rsidRPr="00B009E7" w:rsidRDefault="00CD6787" w:rsidP="005F39E7">
            <w:pPr>
              <w:jc w:val="center"/>
              <w:rPr>
                <w:rFonts w:cs="Times New Roman"/>
                <w:lang w:bidi="ar-SA"/>
              </w:rPr>
            </w:pPr>
            <w:r w:rsidRPr="00B009E7">
              <w:rPr>
                <w:rFonts w:cs="Times New Roman"/>
                <w:lang w:bidi="ar-SA"/>
              </w:rPr>
              <w:t>82,4</w:t>
            </w:r>
          </w:p>
        </w:tc>
        <w:tc>
          <w:tcPr>
            <w:tcW w:w="1701" w:type="dxa"/>
            <w:shd w:val="clear" w:color="auto" w:fill="auto"/>
          </w:tcPr>
          <w:p w:rsidR="00CD6787" w:rsidRPr="00B009E7" w:rsidRDefault="00CD6787" w:rsidP="005F39E7">
            <w:pPr>
              <w:jc w:val="center"/>
              <w:rPr>
                <w:rFonts w:cs="Times New Roman"/>
                <w:lang w:bidi="ar-SA"/>
              </w:rPr>
            </w:pPr>
            <w:r w:rsidRPr="00B009E7">
              <w:rPr>
                <w:rFonts w:cs="Times New Roman"/>
                <w:lang w:bidi="ar-SA"/>
              </w:rPr>
              <w:t>2,29</w:t>
            </w:r>
          </w:p>
        </w:tc>
        <w:tc>
          <w:tcPr>
            <w:tcW w:w="5103" w:type="dxa"/>
            <w:shd w:val="clear" w:color="auto" w:fill="auto"/>
          </w:tcPr>
          <w:p w:rsidR="00CD6787" w:rsidRPr="00B009E7" w:rsidRDefault="00CD6787" w:rsidP="005F39E7">
            <w:pPr>
              <w:rPr>
                <w:rFonts w:cs="Times New Roman"/>
                <w:lang w:bidi="ar-SA"/>
              </w:rPr>
            </w:pPr>
            <w:r w:rsidRPr="00B009E7">
              <w:rPr>
                <w:rFonts w:cs="Times New Roman"/>
                <w:lang w:bidi="ar-SA"/>
              </w:rPr>
              <w:t>2020-2023 г. – проектные работы,</w:t>
            </w:r>
          </w:p>
          <w:p w:rsidR="00CD6787" w:rsidRPr="00B009E7" w:rsidRDefault="00CD6787" w:rsidP="005F39E7">
            <w:pPr>
              <w:rPr>
                <w:rFonts w:cs="Times New Roman"/>
                <w:lang w:bidi="ar-SA"/>
              </w:rPr>
            </w:pPr>
            <w:r w:rsidRPr="00B009E7">
              <w:rPr>
                <w:rFonts w:cs="Times New Roman"/>
                <w:lang w:bidi="ar-SA"/>
              </w:rPr>
              <w:t>2024-2025 – строительные работы.</w:t>
            </w:r>
          </w:p>
          <w:p w:rsidR="00CD6787" w:rsidRPr="00B009E7" w:rsidRDefault="00CD6787" w:rsidP="005F39E7">
            <w:pPr>
              <w:rPr>
                <w:rFonts w:cs="Times New Roman"/>
                <w:lang w:bidi="ar-SA"/>
              </w:rPr>
            </w:pPr>
            <w:r w:rsidRPr="00B009E7">
              <w:rPr>
                <w:rFonts w:cs="Times New Roman"/>
                <w:lang w:bidi="ar-SA"/>
              </w:rPr>
              <w:t>Ввод в эксплуатацию – 2025 г.</w:t>
            </w:r>
          </w:p>
        </w:tc>
      </w:tr>
      <w:tr w:rsidR="00CD6787" w:rsidRPr="00B009E7" w:rsidTr="00CD6787">
        <w:tc>
          <w:tcPr>
            <w:tcW w:w="675" w:type="dxa"/>
            <w:shd w:val="clear" w:color="auto" w:fill="auto"/>
            <w:vAlign w:val="center"/>
          </w:tcPr>
          <w:p w:rsidR="00CD6787" w:rsidRPr="00CD6787" w:rsidRDefault="00CD6787" w:rsidP="00CD6787">
            <w:pPr>
              <w:pStyle w:val="aff4"/>
              <w:numPr>
                <w:ilvl w:val="0"/>
                <w:numId w:val="12"/>
              </w:numPr>
              <w:spacing w:after="0"/>
              <w:ind w:left="0" w:firstLine="0"/>
              <w:rPr>
                <w:rFonts w:ascii="Times New Roman" w:hAnsi="Times New Roman" w:cs="Times New Roman"/>
                <w:sz w:val="28"/>
                <w:szCs w:val="28"/>
                <w:lang w:val="en-US" w:bidi="ar-SA"/>
              </w:rPr>
            </w:pPr>
          </w:p>
        </w:tc>
        <w:tc>
          <w:tcPr>
            <w:tcW w:w="3686" w:type="dxa"/>
            <w:shd w:val="clear" w:color="auto" w:fill="auto"/>
          </w:tcPr>
          <w:p w:rsidR="00CD6787" w:rsidRPr="00B009E7" w:rsidRDefault="00CD6787" w:rsidP="005F39E7">
            <w:pPr>
              <w:rPr>
                <w:rFonts w:cs="Times New Roman"/>
                <w:lang w:bidi="ar-SA"/>
              </w:rPr>
            </w:pPr>
            <w:r w:rsidRPr="00B009E7">
              <w:rPr>
                <w:rFonts w:cs="Times New Roman"/>
                <w:lang w:bidi="ar-SA"/>
              </w:rPr>
              <w:t>Капитальный ремонт здания муниципального автономного учреждения «Дворец Культуры «Звезда»</w:t>
            </w:r>
          </w:p>
        </w:tc>
        <w:tc>
          <w:tcPr>
            <w:tcW w:w="1559" w:type="dxa"/>
            <w:shd w:val="clear" w:color="auto" w:fill="auto"/>
          </w:tcPr>
          <w:p w:rsidR="00CD6787" w:rsidRPr="00B009E7" w:rsidRDefault="00CD6787" w:rsidP="005F39E7">
            <w:pPr>
              <w:jc w:val="center"/>
              <w:rPr>
                <w:rFonts w:cs="Times New Roman"/>
                <w:lang w:bidi="ar-SA"/>
              </w:rPr>
            </w:pPr>
          </w:p>
        </w:tc>
        <w:tc>
          <w:tcPr>
            <w:tcW w:w="978" w:type="dxa"/>
            <w:shd w:val="clear" w:color="auto" w:fill="auto"/>
          </w:tcPr>
          <w:p w:rsidR="00CD6787" w:rsidRPr="00B009E7" w:rsidRDefault="00CD6787" w:rsidP="005F39E7">
            <w:pPr>
              <w:jc w:val="center"/>
              <w:rPr>
                <w:rFonts w:cs="Times New Roman"/>
                <w:lang w:val="en-US" w:bidi="ar-SA"/>
              </w:rPr>
            </w:pPr>
            <w:r w:rsidRPr="00B009E7">
              <w:rPr>
                <w:rFonts w:cs="Times New Roman"/>
                <w:lang w:val="en-US" w:bidi="ar-SA"/>
              </w:rPr>
              <w:t xml:space="preserve">2021-2024 </w:t>
            </w:r>
          </w:p>
        </w:tc>
        <w:tc>
          <w:tcPr>
            <w:tcW w:w="1432" w:type="dxa"/>
            <w:gridSpan w:val="2"/>
            <w:shd w:val="clear" w:color="auto" w:fill="auto"/>
          </w:tcPr>
          <w:p w:rsidR="00CD6787" w:rsidRPr="00CD08AE" w:rsidRDefault="00CD6787" w:rsidP="005F39E7">
            <w:pPr>
              <w:jc w:val="center"/>
              <w:rPr>
                <w:rFonts w:cs="Times New Roman"/>
                <w:lang w:val="en-US" w:bidi="ar-SA"/>
              </w:rPr>
            </w:pPr>
            <w:r w:rsidRPr="00CD08AE">
              <w:rPr>
                <w:rFonts w:cs="Times New Roman"/>
                <w:lang w:val="en-US" w:bidi="ar-SA"/>
              </w:rPr>
              <w:t>480,9</w:t>
            </w:r>
          </w:p>
        </w:tc>
        <w:tc>
          <w:tcPr>
            <w:tcW w:w="1701" w:type="dxa"/>
            <w:shd w:val="clear" w:color="auto" w:fill="auto"/>
          </w:tcPr>
          <w:p w:rsidR="00CD6787" w:rsidRPr="00B009E7" w:rsidRDefault="00CD6787" w:rsidP="005F39E7">
            <w:pPr>
              <w:jc w:val="center"/>
              <w:rPr>
                <w:rFonts w:cs="Times New Roman"/>
                <w:lang w:bidi="ar-SA"/>
              </w:rPr>
            </w:pPr>
            <w:r w:rsidRPr="00B009E7">
              <w:rPr>
                <w:rFonts w:cs="Times New Roman"/>
                <w:lang w:bidi="ar-SA"/>
              </w:rPr>
              <w:t>129,41</w:t>
            </w:r>
          </w:p>
        </w:tc>
        <w:tc>
          <w:tcPr>
            <w:tcW w:w="5103" w:type="dxa"/>
            <w:shd w:val="clear" w:color="auto" w:fill="auto"/>
          </w:tcPr>
          <w:p w:rsidR="00CD6787" w:rsidRPr="00B009E7" w:rsidRDefault="00CD6787" w:rsidP="005F39E7">
            <w:pPr>
              <w:rPr>
                <w:rFonts w:cs="Times New Roman"/>
                <w:lang w:bidi="ar-SA"/>
              </w:rPr>
            </w:pPr>
            <w:r w:rsidRPr="00B009E7">
              <w:rPr>
                <w:rFonts w:cs="Times New Roman"/>
                <w:lang w:bidi="ar-SA"/>
              </w:rPr>
              <w:t>2021-2022 – проектные работы,</w:t>
            </w:r>
          </w:p>
          <w:p w:rsidR="00CD6787" w:rsidRPr="00B009E7" w:rsidRDefault="00CD6787" w:rsidP="005F39E7">
            <w:pPr>
              <w:rPr>
                <w:rFonts w:cs="Times New Roman"/>
                <w:lang w:bidi="ar-SA"/>
              </w:rPr>
            </w:pPr>
            <w:r w:rsidRPr="00B009E7">
              <w:rPr>
                <w:rFonts w:cs="Times New Roman"/>
                <w:lang w:bidi="ar-SA"/>
              </w:rPr>
              <w:t>2023-2024 – строительные работы.</w:t>
            </w:r>
          </w:p>
          <w:p w:rsidR="00CD6787" w:rsidRPr="00B009E7" w:rsidRDefault="00CD6787" w:rsidP="005F39E7">
            <w:pPr>
              <w:rPr>
                <w:rFonts w:cs="Times New Roman"/>
                <w:lang w:bidi="ar-SA"/>
              </w:rPr>
            </w:pPr>
            <w:r w:rsidRPr="00B009E7">
              <w:rPr>
                <w:rFonts w:cs="Times New Roman"/>
                <w:lang w:bidi="ar-SA"/>
              </w:rPr>
              <w:t>Ввод в эксплуатацию – 2024 г.</w:t>
            </w:r>
          </w:p>
        </w:tc>
      </w:tr>
      <w:tr w:rsidR="00CD6787" w:rsidRPr="00B009E7" w:rsidTr="00CD6787">
        <w:tc>
          <w:tcPr>
            <w:tcW w:w="675" w:type="dxa"/>
            <w:shd w:val="clear" w:color="auto" w:fill="auto"/>
            <w:vAlign w:val="center"/>
          </w:tcPr>
          <w:p w:rsidR="00CD6787" w:rsidRPr="00CD6787" w:rsidRDefault="00CD6787" w:rsidP="00CD6787">
            <w:pPr>
              <w:pStyle w:val="aff4"/>
              <w:numPr>
                <w:ilvl w:val="0"/>
                <w:numId w:val="12"/>
              </w:numPr>
              <w:spacing w:after="0"/>
              <w:ind w:left="0" w:firstLine="0"/>
              <w:rPr>
                <w:rFonts w:ascii="Times New Roman" w:hAnsi="Times New Roman" w:cs="Times New Roman"/>
                <w:sz w:val="28"/>
                <w:szCs w:val="28"/>
                <w:lang w:bidi="ar-SA"/>
              </w:rPr>
            </w:pPr>
          </w:p>
        </w:tc>
        <w:tc>
          <w:tcPr>
            <w:tcW w:w="3686" w:type="dxa"/>
            <w:shd w:val="clear" w:color="auto" w:fill="auto"/>
          </w:tcPr>
          <w:p w:rsidR="00CD6787" w:rsidRPr="00B009E7" w:rsidRDefault="00CD6787" w:rsidP="005F39E7">
            <w:pPr>
              <w:rPr>
                <w:rFonts w:cs="Times New Roman"/>
                <w:lang w:bidi="ar-SA"/>
              </w:rPr>
            </w:pPr>
            <w:r w:rsidRPr="00B009E7">
              <w:rPr>
                <w:rFonts w:cs="Times New Roman"/>
                <w:lang w:bidi="ar-SA"/>
              </w:rPr>
              <w:t>Строительство центра культурного развития в г. Большой Камень</w:t>
            </w:r>
          </w:p>
        </w:tc>
        <w:tc>
          <w:tcPr>
            <w:tcW w:w="1559" w:type="dxa"/>
            <w:shd w:val="clear" w:color="auto" w:fill="auto"/>
          </w:tcPr>
          <w:p w:rsidR="00CD6787" w:rsidRPr="00B009E7" w:rsidRDefault="00CD6787" w:rsidP="005F39E7">
            <w:pPr>
              <w:jc w:val="center"/>
              <w:rPr>
                <w:rFonts w:cs="Times New Roman"/>
                <w:lang w:bidi="ar-SA"/>
              </w:rPr>
            </w:pPr>
          </w:p>
        </w:tc>
        <w:tc>
          <w:tcPr>
            <w:tcW w:w="978" w:type="dxa"/>
            <w:shd w:val="clear" w:color="auto" w:fill="auto"/>
          </w:tcPr>
          <w:p w:rsidR="00CD6787" w:rsidRPr="00B009E7" w:rsidRDefault="00CD6787" w:rsidP="005F39E7">
            <w:pPr>
              <w:jc w:val="center"/>
              <w:rPr>
                <w:rFonts w:cs="Times New Roman"/>
                <w:lang w:val="en-US" w:bidi="ar-SA"/>
              </w:rPr>
            </w:pPr>
            <w:r w:rsidRPr="00B009E7">
              <w:rPr>
                <w:rFonts w:cs="Times New Roman"/>
                <w:lang w:val="en-US" w:bidi="ar-SA"/>
              </w:rPr>
              <w:t>2020-202</w:t>
            </w:r>
            <w:r w:rsidRPr="00B009E7">
              <w:rPr>
                <w:rFonts w:cs="Times New Roman"/>
                <w:lang w:bidi="ar-SA"/>
              </w:rPr>
              <w:t>4</w:t>
            </w:r>
            <w:r w:rsidRPr="00B009E7">
              <w:rPr>
                <w:rFonts w:cs="Times New Roman"/>
                <w:lang w:val="en-US" w:bidi="ar-SA"/>
              </w:rPr>
              <w:t xml:space="preserve"> </w:t>
            </w:r>
          </w:p>
        </w:tc>
        <w:tc>
          <w:tcPr>
            <w:tcW w:w="1432" w:type="dxa"/>
            <w:gridSpan w:val="2"/>
            <w:shd w:val="clear" w:color="auto" w:fill="auto"/>
          </w:tcPr>
          <w:p w:rsidR="00CD6787" w:rsidRPr="00CD08AE" w:rsidRDefault="00CD6787" w:rsidP="005F39E7">
            <w:pPr>
              <w:jc w:val="center"/>
              <w:rPr>
                <w:rFonts w:cs="Times New Roman"/>
                <w:lang w:bidi="ar-SA"/>
              </w:rPr>
            </w:pPr>
            <w:r w:rsidRPr="00CD08AE">
              <w:rPr>
                <w:rFonts w:cs="Times New Roman"/>
                <w:lang w:val="en-US" w:bidi="ar-SA"/>
              </w:rPr>
              <w:t>174,</w:t>
            </w:r>
            <w:r w:rsidRPr="00CD08AE">
              <w:rPr>
                <w:rFonts w:cs="Times New Roman"/>
                <w:lang w:bidi="ar-SA"/>
              </w:rPr>
              <w:t>6</w:t>
            </w:r>
          </w:p>
        </w:tc>
        <w:tc>
          <w:tcPr>
            <w:tcW w:w="1701" w:type="dxa"/>
            <w:shd w:val="clear" w:color="auto" w:fill="auto"/>
          </w:tcPr>
          <w:p w:rsidR="00CD6787" w:rsidRPr="00B009E7" w:rsidRDefault="00CD6787" w:rsidP="005F39E7">
            <w:pPr>
              <w:jc w:val="center"/>
              <w:rPr>
                <w:rFonts w:cs="Times New Roman"/>
                <w:lang w:bidi="ar-SA"/>
              </w:rPr>
            </w:pPr>
            <w:r w:rsidRPr="00B009E7">
              <w:rPr>
                <w:rFonts w:cs="Times New Roman"/>
                <w:lang w:bidi="ar-SA"/>
              </w:rPr>
              <w:t>159,38</w:t>
            </w:r>
          </w:p>
        </w:tc>
        <w:tc>
          <w:tcPr>
            <w:tcW w:w="5103" w:type="dxa"/>
            <w:shd w:val="clear" w:color="auto" w:fill="auto"/>
          </w:tcPr>
          <w:p w:rsidR="00CD6787" w:rsidRPr="00B009E7" w:rsidRDefault="00CD6787" w:rsidP="005F39E7">
            <w:pPr>
              <w:rPr>
                <w:rFonts w:cs="Times New Roman"/>
                <w:lang w:bidi="ar-SA"/>
              </w:rPr>
            </w:pPr>
            <w:r w:rsidRPr="00B009E7">
              <w:rPr>
                <w:rFonts w:cs="Times New Roman"/>
                <w:lang w:bidi="ar-SA"/>
              </w:rPr>
              <w:t>2020 – проектные работы,</w:t>
            </w:r>
          </w:p>
          <w:p w:rsidR="00CD6787" w:rsidRPr="00B009E7" w:rsidRDefault="00CD6787" w:rsidP="005F39E7">
            <w:pPr>
              <w:rPr>
                <w:rFonts w:cs="Times New Roman"/>
                <w:lang w:bidi="ar-SA"/>
              </w:rPr>
            </w:pPr>
            <w:r w:rsidRPr="00B009E7">
              <w:rPr>
                <w:rFonts w:cs="Times New Roman"/>
                <w:lang w:bidi="ar-SA"/>
              </w:rPr>
              <w:t>2022-2024 – строительные работы.</w:t>
            </w:r>
          </w:p>
          <w:p w:rsidR="00CD6787" w:rsidRPr="00B009E7" w:rsidRDefault="00CD6787" w:rsidP="005F39E7">
            <w:pPr>
              <w:rPr>
                <w:rFonts w:cs="Times New Roman"/>
                <w:lang w:bidi="ar-SA"/>
              </w:rPr>
            </w:pPr>
            <w:r w:rsidRPr="00B009E7">
              <w:rPr>
                <w:rFonts w:cs="Times New Roman"/>
                <w:lang w:bidi="ar-SA"/>
              </w:rPr>
              <w:t>Ввод в эксплуатацию – 2024 г.</w:t>
            </w:r>
          </w:p>
        </w:tc>
      </w:tr>
      <w:tr w:rsidR="00CD6787" w:rsidRPr="00B009E7" w:rsidTr="00CD6787">
        <w:tc>
          <w:tcPr>
            <w:tcW w:w="675" w:type="dxa"/>
            <w:shd w:val="clear" w:color="auto" w:fill="auto"/>
            <w:vAlign w:val="center"/>
          </w:tcPr>
          <w:p w:rsidR="00CD6787" w:rsidRPr="00CD6787" w:rsidRDefault="00CD6787" w:rsidP="00CD6787">
            <w:pPr>
              <w:pStyle w:val="aff4"/>
              <w:numPr>
                <w:ilvl w:val="0"/>
                <w:numId w:val="12"/>
              </w:numPr>
              <w:spacing w:after="0"/>
              <w:ind w:left="0" w:firstLine="0"/>
              <w:rPr>
                <w:rFonts w:ascii="Times New Roman" w:hAnsi="Times New Roman" w:cs="Times New Roman"/>
                <w:sz w:val="28"/>
                <w:szCs w:val="28"/>
                <w:lang w:bidi="ar-SA"/>
              </w:rPr>
            </w:pPr>
          </w:p>
        </w:tc>
        <w:tc>
          <w:tcPr>
            <w:tcW w:w="3686" w:type="dxa"/>
            <w:shd w:val="clear" w:color="auto" w:fill="auto"/>
          </w:tcPr>
          <w:p w:rsidR="00CD6787" w:rsidRPr="00B009E7" w:rsidRDefault="00CD6787" w:rsidP="005F39E7">
            <w:pPr>
              <w:rPr>
                <w:rFonts w:cs="Times New Roman"/>
                <w:lang w:bidi="ar-SA"/>
              </w:rPr>
            </w:pPr>
            <w:r w:rsidRPr="00B009E7">
              <w:rPr>
                <w:rFonts w:cs="Times New Roman"/>
                <w:lang w:bidi="ar-SA"/>
              </w:rPr>
              <w:t>Создание верфи крупнотоннажного судостроения, строительство жилья для сотрудников ССК «Звезда»</w:t>
            </w:r>
          </w:p>
        </w:tc>
        <w:tc>
          <w:tcPr>
            <w:tcW w:w="1559" w:type="dxa"/>
            <w:shd w:val="clear" w:color="auto" w:fill="auto"/>
          </w:tcPr>
          <w:p w:rsidR="00CD6787" w:rsidRPr="00B009E7" w:rsidRDefault="00CD6787" w:rsidP="005F39E7">
            <w:pPr>
              <w:jc w:val="center"/>
              <w:rPr>
                <w:rFonts w:cs="Times New Roman"/>
                <w:lang w:bidi="ar-SA"/>
              </w:rPr>
            </w:pPr>
            <w:r w:rsidRPr="00B009E7">
              <w:rPr>
                <w:rFonts w:cs="Times New Roman"/>
                <w:lang w:bidi="ar-SA"/>
              </w:rPr>
              <w:t xml:space="preserve">10 477 </w:t>
            </w:r>
            <w:proofErr w:type="spellStart"/>
            <w:r w:rsidRPr="00B009E7">
              <w:rPr>
                <w:rFonts w:cs="Times New Roman"/>
                <w:lang w:bidi="ar-SA"/>
              </w:rPr>
              <w:t>рабоч</w:t>
            </w:r>
            <w:proofErr w:type="spellEnd"/>
            <w:r w:rsidRPr="00B009E7">
              <w:rPr>
                <w:rFonts w:cs="Times New Roman"/>
                <w:lang w:bidi="ar-SA"/>
              </w:rPr>
              <w:t>. мест</w:t>
            </w:r>
          </w:p>
        </w:tc>
        <w:tc>
          <w:tcPr>
            <w:tcW w:w="978" w:type="dxa"/>
            <w:shd w:val="clear" w:color="auto" w:fill="auto"/>
          </w:tcPr>
          <w:p w:rsidR="00CD6787" w:rsidRPr="00B009E7" w:rsidRDefault="00CD6787" w:rsidP="003B59CB">
            <w:pPr>
              <w:jc w:val="center"/>
              <w:rPr>
                <w:rFonts w:cs="Times New Roman"/>
                <w:lang w:bidi="ar-SA"/>
              </w:rPr>
            </w:pPr>
            <w:r w:rsidRPr="00B009E7">
              <w:rPr>
                <w:rFonts w:cs="Times New Roman"/>
                <w:lang w:bidi="ar-SA"/>
              </w:rPr>
              <w:t>2017-2025</w:t>
            </w:r>
          </w:p>
        </w:tc>
        <w:tc>
          <w:tcPr>
            <w:tcW w:w="1432" w:type="dxa"/>
            <w:gridSpan w:val="2"/>
            <w:shd w:val="clear" w:color="auto" w:fill="auto"/>
          </w:tcPr>
          <w:p w:rsidR="00CD6787" w:rsidRPr="00B009E7" w:rsidRDefault="00CD6787" w:rsidP="005F39E7">
            <w:pPr>
              <w:jc w:val="center"/>
              <w:rPr>
                <w:rFonts w:cs="Times New Roman"/>
                <w:lang w:bidi="ar-SA"/>
              </w:rPr>
            </w:pPr>
            <w:r w:rsidRPr="00B009E7">
              <w:rPr>
                <w:rFonts w:cs="Times New Roman"/>
                <w:lang w:bidi="ar-SA"/>
              </w:rPr>
              <w:t>307 140,00</w:t>
            </w:r>
          </w:p>
        </w:tc>
        <w:tc>
          <w:tcPr>
            <w:tcW w:w="1701" w:type="dxa"/>
            <w:shd w:val="clear" w:color="auto" w:fill="auto"/>
          </w:tcPr>
          <w:p w:rsidR="00CD6787" w:rsidRPr="00B009E7" w:rsidRDefault="00CD6787" w:rsidP="005F39E7">
            <w:pPr>
              <w:jc w:val="center"/>
              <w:rPr>
                <w:rFonts w:cs="Times New Roman"/>
                <w:lang w:bidi="ar-SA"/>
              </w:rPr>
            </w:pPr>
            <w:r w:rsidRPr="00B009E7">
              <w:rPr>
                <w:rFonts w:cs="Times New Roman"/>
                <w:lang w:bidi="ar-SA"/>
              </w:rPr>
              <w:t>170 680,3</w:t>
            </w:r>
          </w:p>
        </w:tc>
        <w:tc>
          <w:tcPr>
            <w:tcW w:w="5103" w:type="dxa"/>
            <w:shd w:val="clear" w:color="auto" w:fill="auto"/>
          </w:tcPr>
          <w:p w:rsidR="00CD6787" w:rsidRPr="00B009E7" w:rsidRDefault="00CD6787" w:rsidP="005F39E7">
            <w:pPr>
              <w:jc w:val="center"/>
              <w:rPr>
                <w:rFonts w:cs="Times New Roman"/>
                <w:lang w:val="en-US" w:bidi="ar-SA"/>
              </w:rPr>
            </w:pPr>
            <w:r w:rsidRPr="00B009E7">
              <w:rPr>
                <w:rFonts w:cs="Times New Roman"/>
                <w:lang w:val="en-US" w:bidi="ar-SA"/>
              </w:rPr>
              <w:t>ООО «</w:t>
            </w:r>
            <w:proofErr w:type="spellStart"/>
            <w:r w:rsidRPr="00B009E7">
              <w:rPr>
                <w:rFonts w:cs="Times New Roman"/>
                <w:lang w:val="en-US" w:bidi="ar-SA"/>
              </w:rPr>
              <w:t>Судостроительный</w:t>
            </w:r>
            <w:proofErr w:type="spellEnd"/>
            <w:r w:rsidRPr="00B009E7">
              <w:rPr>
                <w:rFonts w:cs="Times New Roman"/>
                <w:lang w:val="en-US" w:bidi="ar-SA"/>
              </w:rPr>
              <w:t xml:space="preserve"> </w:t>
            </w:r>
            <w:proofErr w:type="spellStart"/>
            <w:r w:rsidRPr="00B009E7">
              <w:rPr>
                <w:rFonts w:cs="Times New Roman"/>
                <w:lang w:val="en-US" w:bidi="ar-SA"/>
              </w:rPr>
              <w:t>комплекс</w:t>
            </w:r>
            <w:proofErr w:type="spellEnd"/>
            <w:r w:rsidRPr="00B009E7">
              <w:rPr>
                <w:rFonts w:cs="Times New Roman"/>
                <w:lang w:val="en-US" w:bidi="ar-SA"/>
              </w:rPr>
              <w:t xml:space="preserve"> «</w:t>
            </w:r>
            <w:proofErr w:type="spellStart"/>
            <w:r w:rsidRPr="00B009E7">
              <w:rPr>
                <w:rFonts w:cs="Times New Roman"/>
                <w:lang w:val="en-US" w:bidi="ar-SA"/>
              </w:rPr>
              <w:t>Звезда</w:t>
            </w:r>
            <w:proofErr w:type="spellEnd"/>
            <w:r w:rsidRPr="00B009E7">
              <w:rPr>
                <w:rFonts w:cs="Times New Roman"/>
                <w:lang w:val="en-US" w:bidi="ar-SA"/>
              </w:rPr>
              <w:t>»</w:t>
            </w:r>
          </w:p>
        </w:tc>
      </w:tr>
      <w:tr w:rsidR="00CD6787" w:rsidRPr="00B009E7" w:rsidTr="00CD6787">
        <w:tc>
          <w:tcPr>
            <w:tcW w:w="675" w:type="dxa"/>
            <w:shd w:val="clear" w:color="auto" w:fill="auto"/>
            <w:vAlign w:val="center"/>
          </w:tcPr>
          <w:p w:rsidR="00CD6787" w:rsidRPr="00CD6787" w:rsidRDefault="00CD6787" w:rsidP="00CD6787">
            <w:pPr>
              <w:pStyle w:val="aff4"/>
              <w:numPr>
                <w:ilvl w:val="0"/>
                <w:numId w:val="12"/>
              </w:numPr>
              <w:spacing w:after="0"/>
              <w:ind w:left="0" w:firstLine="0"/>
              <w:rPr>
                <w:rFonts w:ascii="Times New Roman" w:hAnsi="Times New Roman" w:cs="Times New Roman"/>
                <w:sz w:val="28"/>
                <w:szCs w:val="28"/>
              </w:rPr>
            </w:pPr>
          </w:p>
        </w:tc>
        <w:tc>
          <w:tcPr>
            <w:tcW w:w="3686" w:type="dxa"/>
            <w:shd w:val="clear" w:color="auto" w:fill="auto"/>
          </w:tcPr>
          <w:p w:rsidR="00CD6787" w:rsidRPr="00B009E7" w:rsidRDefault="00CD6787" w:rsidP="005F39E7">
            <w:r w:rsidRPr="00B009E7">
              <w:rPr>
                <w:rFonts w:cs="Times New Roman"/>
                <w:lang w:bidi="ar-SA"/>
              </w:rPr>
              <w:t>«Комплексная программа реконструкц</w:t>
            </w:r>
            <w:proofErr w:type="gramStart"/>
            <w:r w:rsidRPr="00B009E7">
              <w:rPr>
                <w:rFonts w:cs="Times New Roman"/>
                <w:lang w:bidi="ar-SA"/>
              </w:rPr>
              <w:t>ии АО</w:t>
            </w:r>
            <w:proofErr w:type="gramEnd"/>
            <w:r w:rsidRPr="00B009E7">
              <w:rPr>
                <w:rFonts w:cs="Times New Roman"/>
                <w:lang w:bidi="ar-SA"/>
              </w:rPr>
              <w:t xml:space="preserve"> «ДВЗ «Звезда»</w:t>
            </w:r>
          </w:p>
        </w:tc>
        <w:tc>
          <w:tcPr>
            <w:tcW w:w="1559" w:type="dxa"/>
            <w:shd w:val="clear" w:color="auto" w:fill="auto"/>
          </w:tcPr>
          <w:p w:rsidR="00CD6787" w:rsidRPr="00B009E7" w:rsidRDefault="00CD6787" w:rsidP="005F39E7">
            <w:pPr>
              <w:jc w:val="center"/>
            </w:pPr>
            <w:r w:rsidRPr="00B009E7">
              <w:t>46 объекта</w:t>
            </w:r>
          </w:p>
        </w:tc>
        <w:tc>
          <w:tcPr>
            <w:tcW w:w="978" w:type="dxa"/>
            <w:shd w:val="clear" w:color="auto" w:fill="auto"/>
          </w:tcPr>
          <w:p w:rsidR="00CD6787" w:rsidRPr="00CD6787" w:rsidRDefault="00CD6787" w:rsidP="003B59CB">
            <w:pPr>
              <w:jc w:val="center"/>
              <w:rPr>
                <w:lang w:val="en-US"/>
              </w:rPr>
            </w:pPr>
            <w:r>
              <w:t>2018-202</w:t>
            </w:r>
            <w:r>
              <w:rPr>
                <w:lang w:val="en-US"/>
              </w:rPr>
              <w:t>5</w:t>
            </w:r>
          </w:p>
        </w:tc>
        <w:tc>
          <w:tcPr>
            <w:tcW w:w="1432" w:type="dxa"/>
            <w:gridSpan w:val="2"/>
            <w:shd w:val="clear" w:color="auto" w:fill="auto"/>
          </w:tcPr>
          <w:p w:rsidR="00CD6787" w:rsidRPr="00B009E7" w:rsidRDefault="00CD6787" w:rsidP="005F39E7">
            <w:pPr>
              <w:jc w:val="center"/>
            </w:pPr>
            <w:r w:rsidRPr="00B009E7">
              <w:t>34 750,00</w:t>
            </w:r>
          </w:p>
        </w:tc>
        <w:tc>
          <w:tcPr>
            <w:tcW w:w="1701" w:type="dxa"/>
            <w:shd w:val="clear" w:color="auto" w:fill="auto"/>
          </w:tcPr>
          <w:p w:rsidR="00CD6787" w:rsidRPr="00B009E7" w:rsidRDefault="00CD6787" w:rsidP="005F39E7">
            <w:pPr>
              <w:jc w:val="center"/>
            </w:pPr>
            <w:r w:rsidRPr="00B009E7">
              <w:t>17 912,6</w:t>
            </w:r>
          </w:p>
        </w:tc>
        <w:tc>
          <w:tcPr>
            <w:tcW w:w="5103" w:type="dxa"/>
            <w:shd w:val="clear" w:color="auto" w:fill="auto"/>
          </w:tcPr>
          <w:p w:rsidR="00CD6787" w:rsidRPr="00B009E7" w:rsidRDefault="00CD6787" w:rsidP="005F39E7">
            <w:pPr>
              <w:jc w:val="center"/>
              <w:rPr>
                <w:rFonts w:cs="Times New Roman"/>
                <w:lang w:bidi="ar-SA"/>
              </w:rPr>
            </w:pPr>
            <w:r w:rsidRPr="00B009E7">
              <w:rPr>
                <w:rFonts w:cs="Times New Roman"/>
                <w:lang w:bidi="ar-SA"/>
              </w:rPr>
              <w:t>АО «Дальневосточный завод «Звезда»</w:t>
            </w:r>
          </w:p>
          <w:p w:rsidR="00CD6787" w:rsidRPr="00B009E7" w:rsidRDefault="00CD6787" w:rsidP="005F39E7">
            <w:pPr>
              <w:jc w:val="center"/>
            </w:pPr>
            <w:r w:rsidRPr="00B009E7">
              <w:t>Обеспечение среднего ремонта ремонт АПЛ-3 и АПЛ-4, ДПЛ и военной техники, восстановление технической готовности и сервисное обслуживание АПЛ, ДПЛ</w:t>
            </w:r>
            <w:proofErr w:type="gramStart"/>
            <w:r w:rsidRPr="00B009E7">
              <w:t>.И</w:t>
            </w:r>
            <w:proofErr w:type="gramEnd"/>
            <w:r w:rsidRPr="00B009E7">
              <w:t>П «КПР АО «ДВЗ «Звезда» реализуется по семи проектам, в состав проектов входят - 46 объектов</w:t>
            </w:r>
          </w:p>
          <w:p w:rsidR="00CD6787" w:rsidRPr="00B009E7" w:rsidRDefault="00CD6787" w:rsidP="005F39E7">
            <w:pPr>
              <w:jc w:val="center"/>
            </w:pPr>
            <w:r w:rsidRPr="00B009E7">
              <w:t xml:space="preserve">Реализация находится под высоким риском </w:t>
            </w:r>
            <w:r w:rsidRPr="00B009E7">
              <w:lastRenderedPageBreak/>
              <w:t>переноса сроков реализации проекта</w:t>
            </w:r>
          </w:p>
        </w:tc>
      </w:tr>
      <w:tr w:rsidR="00CD6787" w:rsidRPr="00B009E7" w:rsidTr="00CD6787">
        <w:tc>
          <w:tcPr>
            <w:tcW w:w="675" w:type="dxa"/>
            <w:shd w:val="clear" w:color="auto" w:fill="auto"/>
            <w:vAlign w:val="center"/>
          </w:tcPr>
          <w:p w:rsidR="00CD6787" w:rsidRPr="00CD6787" w:rsidRDefault="00CD6787" w:rsidP="00CD6787">
            <w:pPr>
              <w:pStyle w:val="aff4"/>
              <w:numPr>
                <w:ilvl w:val="0"/>
                <w:numId w:val="12"/>
              </w:numPr>
              <w:spacing w:after="0"/>
              <w:ind w:left="0" w:firstLine="0"/>
              <w:rPr>
                <w:rFonts w:ascii="Times New Roman" w:hAnsi="Times New Roman" w:cs="Times New Roman"/>
                <w:sz w:val="28"/>
                <w:szCs w:val="28"/>
              </w:rPr>
            </w:pPr>
          </w:p>
        </w:tc>
        <w:tc>
          <w:tcPr>
            <w:tcW w:w="3686" w:type="dxa"/>
            <w:shd w:val="clear" w:color="auto" w:fill="auto"/>
          </w:tcPr>
          <w:p w:rsidR="00CD6787" w:rsidRPr="00B009E7" w:rsidRDefault="00CD6787" w:rsidP="005F39E7">
            <w:r w:rsidRPr="00B009E7">
              <w:t xml:space="preserve">Организация общественного питания сотрудников ООО «ССК «Звезда», ДВЗ «Звезда» по модели </w:t>
            </w:r>
            <w:proofErr w:type="gramStart"/>
            <w:r w:rsidRPr="00B009E7">
              <w:t>фабрика-кухни</w:t>
            </w:r>
            <w:proofErr w:type="gramEnd"/>
            <w:r w:rsidRPr="00B009E7">
              <w:t xml:space="preserve"> Большой Камень</w:t>
            </w:r>
          </w:p>
        </w:tc>
        <w:tc>
          <w:tcPr>
            <w:tcW w:w="1559" w:type="dxa"/>
            <w:shd w:val="clear" w:color="auto" w:fill="auto"/>
          </w:tcPr>
          <w:p w:rsidR="00CD6787" w:rsidRPr="00B009E7" w:rsidRDefault="00CD6787" w:rsidP="005F39E7">
            <w:pPr>
              <w:jc w:val="center"/>
            </w:pPr>
            <w:r w:rsidRPr="00B009E7">
              <w:t>80 чел.</w:t>
            </w:r>
          </w:p>
          <w:p w:rsidR="00CD6787" w:rsidRPr="00B009E7" w:rsidRDefault="00CD6787" w:rsidP="005F39E7">
            <w:pPr>
              <w:jc w:val="center"/>
            </w:pPr>
            <w:r w:rsidRPr="00B009E7">
              <w:t>2 500 рационов</w:t>
            </w:r>
          </w:p>
        </w:tc>
        <w:tc>
          <w:tcPr>
            <w:tcW w:w="978" w:type="dxa"/>
            <w:shd w:val="clear" w:color="auto" w:fill="auto"/>
          </w:tcPr>
          <w:p w:rsidR="00CD6787" w:rsidRPr="00B009E7" w:rsidRDefault="00CD6787" w:rsidP="005F39E7">
            <w:pPr>
              <w:jc w:val="center"/>
            </w:pPr>
            <w:r w:rsidRPr="00B009E7">
              <w:t>2018- 2024</w:t>
            </w:r>
          </w:p>
        </w:tc>
        <w:tc>
          <w:tcPr>
            <w:tcW w:w="1432" w:type="dxa"/>
            <w:gridSpan w:val="2"/>
            <w:shd w:val="clear" w:color="auto" w:fill="auto"/>
          </w:tcPr>
          <w:p w:rsidR="00CD6787" w:rsidRPr="00B009E7" w:rsidRDefault="00CD6787" w:rsidP="005F39E7">
            <w:pPr>
              <w:jc w:val="center"/>
            </w:pPr>
            <w:r w:rsidRPr="00B009E7">
              <w:t>2,58</w:t>
            </w:r>
          </w:p>
        </w:tc>
        <w:tc>
          <w:tcPr>
            <w:tcW w:w="1701" w:type="dxa"/>
            <w:shd w:val="clear" w:color="auto" w:fill="auto"/>
          </w:tcPr>
          <w:p w:rsidR="00CD6787" w:rsidRPr="00B009E7" w:rsidRDefault="00CD6787" w:rsidP="005F39E7">
            <w:pPr>
              <w:jc w:val="center"/>
            </w:pPr>
            <w:r w:rsidRPr="00B009E7">
              <w:t>0,46</w:t>
            </w:r>
          </w:p>
        </w:tc>
        <w:tc>
          <w:tcPr>
            <w:tcW w:w="5103" w:type="dxa"/>
            <w:shd w:val="clear" w:color="auto" w:fill="auto"/>
          </w:tcPr>
          <w:p w:rsidR="00CD6787" w:rsidRPr="00B009E7" w:rsidRDefault="00CD6787" w:rsidP="005F39E7">
            <w:pPr>
              <w:jc w:val="center"/>
              <w:rPr>
                <w:rFonts w:cs="Times New Roman"/>
                <w:lang w:bidi="ar-SA"/>
              </w:rPr>
            </w:pPr>
            <w:r w:rsidRPr="00B009E7">
              <w:rPr>
                <w:rFonts w:cs="Times New Roman"/>
                <w:lang w:bidi="ar-SA"/>
              </w:rPr>
              <w:t xml:space="preserve">ООО «Сервис-Восток» </w:t>
            </w:r>
          </w:p>
          <w:p w:rsidR="00CD6787" w:rsidRPr="00B009E7" w:rsidRDefault="00CD6787" w:rsidP="005F39E7">
            <w:pPr>
              <w:jc w:val="center"/>
              <w:rPr>
                <w:rFonts w:cs="Times New Roman"/>
                <w:lang w:bidi="ar-SA"/>
              </w:rPr>
            </w:pPr>
            <w:r w:rsidRPr="00B009E7">
              <w:rPr>
                <w:rFonts w:cs="Times New Roman"/>
                <w:lang w:bidi="ar-SA"/>
              </w:rPr>
              <w:t xml:space="preserve">Плановая загрузка мощностей </w:t>
            </w:r>
          </w:p>
          <w:p w:rsidR="00CD6787" w:rsidRPr="00B009E7" w:rsidRDefault="00CD6787" w:rsidP="005F39E7">
            <w:pPr>
              <w:jc w:val="center"/>
              <w:rPr>
                <w:rFonts w:cs="Times New Roman"/>
                <w:lang w:bidi="ar-SA"/>
              </w:rPr>
            </w:pPr>
            <w:r w:rsidRPr="00B009E7">
              <w:rPr>
                <w:rFonts w:cs="Times New Roman"/>
                <w:lang w:bidi="ar-SA"/>
              </w:rPr>
              <w:t>фабрики-кухни – от 2500 рационов в день</w:t>
            </w:r>
          </w:p>
          <w:p w:rsidR="00CD6787" w:rsidRPr="00B009E7" w:rsidRDefault="00CD6787" w:rsidP="005F39E7">
            <w:pPr>
              <w:jc w:val="center"/>
            </w:pPr>
            <w:r w:rsidRPr="00B009E7">
              <w:t>Реализация находится под высоким риском переноса сроков реализации проекта</w:t>
            </w:r>
          </w:p>
        </w:tc>
      </w:tr>
      <w:tr w:rsidR="00CD6787" w:rsidRPr="00B009E7" w:rsidTr="00CD6787">
        <w:tc>
          <w:tcPr>
            <w:tcW w:w="675" w:type="dxa"/>
            <w:shd w:val="clear" w:color="auto" w:fill="auto"/>
            <w:vAlign w:val="center"/>
          </w:tcPr>
          <w:p w:rsidR="00CD6787" w:rsidRPr="00CD6787" w:rsidRDefault="00CD6787" w:rsidP="00CD6787">
            <w:pPr>
              <w:pStyle w:val="aff4"/>
              <w:numPr>
                <w:ilvl w:val="0"/>
                <w:numId w:val="12"/>
              </w:numPr>
              <w:spacing w:after="0"/>
              <w:ind w:left="0" w:firstLine="0"/>
              <w:rPr>
                <w:rFonts w:ascii="Times New Roman" w:hAnsi="Times New Roman" w:cs="Times New Roman"/>
                <w:sz w:val="28"/>
                <w:szCs w:val="28"/>
                <w:lang w:bidi="ar-SA"/>
              </w:rPr>
            </w:pPr>
          </w:p>
        </w:tc>
        <w:tc>
          <w:tcPr>
            <w:tcW w:w="3686" w:type="dxa"/>
            <w:shd w:val="clear" w:color="auto" w:fill="auto"/>
          </w:tcPr>
          <w:p w:rsidR="00CD6787" w:rsidRPr="00B009E7" w:rsidRDefault="00CD6787" w:rsidP="005F39E7">
            <w:pPr>
              <w:rPr>
                <w:rFonts w:cs="Times New Roman"/>
                <w:lang w:bidi="ar-SA"/>
              </w:rPr>
            </w:pPr>
            <w:r w:rsidRPr="00B009E7">
              <w:rPr>
                <w:rFonts w:cs="Times New Roman"/>
                <w:lang w:bidi="ar-SA"/>
              </w:rPr>
              <w:t>«Проект №2: Строительство торгово-административного центра»</w:t>
            </w:r>
          </w:p>
          <w:p w:rsidR="00CD6787" w:rsidRPr="00B009E7" w:rsidRDefault="00CD6787" w:rsidP="005F39E7">
            <w:pPr>
              <w:rPr>
                <w:rFonts w:cs="Times New Roman"/>
                <w:lang w:bidi="ar-SA"/>
              </w:rPr>
            </w:pPr>
          </w:p>
        </w:tc>
        <w:tc>
          <w:tcPr>
            <w:tcW w:w="1559" w:type="dxa"/>
            <w:shd w:val="clear" w:color="auto" w:fill="auto"/>
          </w:tcPr>
          <w:p w:rsidR="00CD6787" w:rsidRPr="00B009E7" w:rsidRDefault="00CD6787" w:rsidP="005F39E7">
            <w:pPr>
              <w:jc w:val="center"/>
              <w:rPr>
                <w:rFonts w:cs="Times New Roman"/>
                <w:lang w:bidi="ar-SA"/>
              </w:rPr>
            </w:pPr>
            <w:r w:rsidRPr="00B009E7">
              <w:rPr>
                <w:rFonts w:cs="Times New Roman"/>
                <w:lang w:bidi="ar-SA"/>
              </w:rPr>
              <w:t xml:space="preserve">640 кв.м. торговой площади, </w:t>
            </w:r>
          </w:p>
          <w:p w:rsidR="00CD6787" w:rsidRPr="00B009E7" w:rsidRDefault="00CD6787" w:rsidP="005F39E7">
            <w:pPr>
              <w:jc w:val="center"/>
              <w:rPr>
                <w:rFonts w:cs="Times New Roman"/>
                <w:lang w:bidi="ar-SA"/>
              </w:rPr>
            </w:pPr>
            <w:r w:rsidRPr="00B009E7">
              <w:rPr>
                <w:rFonts w:cs="Times New Roman"/>
                <w:lang w:bidi="ar-SA"/>
              </w:rPr>
              <w:t>8 чел.</w:t>
            </w:r>
          </w:p>
        </w:tc>
        <w:tc>
          <w:tcPr>
            <w:tcW w:w="978" w:type="dxa"/>
            <w:shd w:val="clear" w:color="auto" w:fill="auto"/>
          </w:tcPr>
          <w:p w:rsidR="00CD6787" w:rsidRPr="00B009E7" w:rsidRDefault="00CD6787" w:rsidP="005F39E7">
            <w:pPr>
              <w:jc w:val="center"/>
              <w:rPr>
                <w:rFonts w:cs="Times New Roman"/>
                <w:lang w:bidi="ar-SA"/>
              </w:rPr>
            </w:pPr>
            <w:r w:rsidRPr="00B009E7">
              <w:rPr>
                <w:rFonts w:cs="Times New Roman"/>
                <w:lang w:bidi="ar-SA"/>
              </w:rPr>
              <w:t>2023-2026</w:t>
            </w:r>
          </w:p>
        </w:tc>
        <w:tc>
          <w:tcPr>
            <w:tcW w:w="1432" w:type="dxa"/>
            <w:gridSpan w:val="2"/>
            <w:shd w:val="clear" w:color="auto" w:fill="auto"/>
          </w:tcPr>
          <w:p w:rsidR="00CD6787" w:rsidRPr="00B009E7" w:rsidRDefault="00CD6787" w:rsidP="005F39E7">
            <w:pPr>
              <w:jc w:val="center"/>
              <w:rPr>
                <w:rFonts w:cs="Times New Roman"/>
                <w:lang w:bidi="ar-SA"/>
              </w:rPr>
            </w:pPr>
            <w:r w:rsidRPr="00B009E7">
              <w:rPr>
                <w:rFonts w:cs="Times New Roman"/>
                <w:lang w:bidi="ar-SA"/>
              </w:rPr>
              <w:t>11,76</w:t>
            </w:r>
          </w:p>
        </w:tc>
        <w:tc>
          <w:tcPr>
            <w:tcW w:w="1701" w:type="dxa"/>
            <w:shd w:val="clear" w:color="auto" w:fill="auto"/>
          </w:tcPr>
          <w:p w:rsidR="00CD6787" w:rsidRPr="00B009E7" w:rsidRDefault="00CD6787" w:rsidP="005F39E7">
            <w:pPr>
              <w:jc w:val="center"/>
              <w:rPr>
                <w:rFonts w:cs="Times New Roman"/>
                <w:lang w:bidi="ar-SA"/>
              </w:rPr>
            </w:pPr>
            <w:r w:rsidRPr="00B009E7">
              <w:rPr>
                <w:rFonts w:cs="Times New Roman"/>
                <w:lang w:bidi="ar-SA"/>
              </w:rPr>
              <w:t>0,30</w:t>
            </w:r>
          </w:p>
        </w:tc>
        <w:tc>
          <w:tcPr>
            <w:tcW w:w="5103" w:type="dxa"/>
            <w:shd w:val="clear" w:color="auto" w:fill="auto"/>
          </w:tcPr>
          <w:p w:rsidR="00CD6787" w:rsidRPr="00B009E7" w:rsidRDefault="00CD6787" w:rsidP="005F39E7">
            <w:pPr>
              <w:jc w:val="center"/>
              <w:rPr>
                <w:rFonts w:cs="Times New Roman"/>
                <w:lang w:val="en-US" w:bidi="ar-SA"/>
              </w:rPr>
            </w:pPr>
            <w:r w:rsidRPr="00B009E7">
              <w:rPr>
                <w:rFonts w:cs="Times New Roman"/>
                <w:lang w:val="en-US" w:bidi="ar-SA"/>
              </w:rPr>
              <w:t>ООО «</w:t>
            </w:r>
            <w:proofErr w:type="spellStart"/>
            <w:r w:rsidRPr="00B009E7">
              <w:rPr>
                <w:rFonts w:cs="Times New Roman"/>
                <w:lang w:val="en-US" w:bidi="ar-SA"/>
              </w:rPr>
              <w:t>Примтехсервис</w:t>
            </w:r>
            <w:proofErr w:type="spellEnd"/>
            <w:r w:rsidRPr="00B009E7">
              <w:rPr>
                <w:rFonts w:cs="Times New Roman"/>
                <w:lang w:val="en-US" w:bidi="ar-SA"/>
              </w:rPr>
              <w:t>»</w:t>
            </w:r>
          </w:p>
        </w:tc>
      </w:tr>
      <w:tr w:rsidR="00CD6787" w:rsidRPr="00B009E7" w:rsidTr="00CD6787">
        <w:tc>
          <w:tcPr>
            <w:tcW w:w="675" w:type="dxa"/>
            <w:shd w:val="clear" w:color="auto" w:fill="auto"/>
            <w:vAlign w:val="center"/>
          </w:tcPr>
          <w:p w:rsidR="00CD6787" w:rsidRPr="00CD6787" w:rsidRDefault="00CD6787" w:rsidP="00CD6787">
            <w:pPr>
              <w:pStyle w:val="aff4"/>
              <w:numPr>
                <w:ilvl w:val="0"/>
                <w:numId w:val="12"/>
              </w:numPr>
              <w:spacing w:after="0"/>
              <w:ind w:left="0" w:firstLine="0"/>
              <w:rPr>
                <w:rFonts w:ascii="Times New Roman" w:hAnsi="Times New Roman" w:cs="Times New Roman"/>
                <w:sz w:val="28"/>
                <w:szCs w:val="28"/>
                <w:lang w:val="en-US" w:bidi="ar-SA"/>
              </w:rPr>
            </w:pPr>
          </w:p>
        </w:tc>
        <w:tc>
          <w:tcPr>
            <w:tcW w:w="3686" w:type="dxa"/>
            <w:shd w:val="clear" w:color="auto" w:fill="auto"/>
          </w:tcPr>
          <w:p w:rsidR="00CD6787" w:rsidRPr="00B009E7" w:rsidRDefault="00CD6787" w:rsidP="005F39E7">
            <w:pPr>
              <w:rPr>
                <w:rFonts w:cs="Times New Roman"/>
                <w:lang w:bidi="ar-SA"/>
              </w:rPr>
            </w:pPr>
            <w:r w:rsidRPr="00B009E7">
              <w:rPr>
                <w:rFonts w:cs="Times New Roman"/>
                <w:lang w:bidi="ar-SA"/>
              </w:rPr>
              <w:t>«Проект №3. Капитальное строительство административного-производственного здания и нестационарного павильона по продаже питьевой воды»</w:t>
            </w:r>
          </w:p>
        </w:tc>
        <w:tc>
          <w:tcPr>
            <w:tcW w:w="1559" w:type="dxa"/>
            <w:shd w:val="clear" w:color="auto" w:fill="auto"/>
          </w:tcPr>
          <w:p w:rsidR="00CD6787" w:rsidRPr="00B009E7" w:rsidRDefault="00CD6787" w:rsidP="005F39E7">
            <w:pPr>
              <w:jc w:val="center"/>
              <w:rPr>
                <w:rFonts w:cs="Times New Roman"/>
                <w:lang w:bidi="ar-SA"/>
              </w:rPr>
            </w:pPr>
            <w:r w:rsidRPr="00B009E7">
              <w:rPr>
                <w:rFonts w:cs="Times New Roman"/>
                <w:lang w:bidi="ar-SA"/>
              </w:rPr>
              <w:t>100 кв.м. общая площадь строения</w:t>
            </w:r>
          </w:p>
        </w:tc>
        <w:tc>
          <w:tcPr>
            <w:tcW w:w="978" w:type="dxa"/>
            <w:shd w:val="clear" w:color="auto" w:fill="auto"/>
          </w:tcPr>
          <w:p w:rsidR="00CD6787" w:rsidRPr="00B009E7" w:rsidRDefault="00CD6787" w:rsidP="005F39E7">
            <w:pPr>
              <w:jc w:val="center"/>
              <w:rPr>
                <w:rFonts w:cs="Times New Roman"/>
                <w:lang w:bidi="ar-SA"/>
              </w:rPr>
            </w:pPr>
            <w:r w:rsidRPr="00B009E7">
              <w:rPr>
                <w:rFonts w:cs="Times New Roman"/>
                <w:lang w:bidi="ar-SA"/>
              </w:rPr>
              <w:t>2022-2026</w:t>
            </w:r>
          </w:p>
        </w:tc>
        <w:tc>
          <w:tcPr>
            <w:tcW w:w="1432" w:type="dxa"/>
            <w:gridSpan w:val="2"/>
            <w:shd w:val="clear" w:color="auto" w:fill="auto"/>
          </w:tcPr>
          <w:p w:rsidR="00CD6787" w:rsidRPr="00B009E7" w:rsidRDefault="00CD6787" w:rsidP="005F39E7">
            <w:pPr>
              <w:jc w:val="center"/>
              <w:rPr>
                <w:rFonts w:cs="Times New Roman"/>
                <w:lang w:bidi="ar-SA"/>
              </w:rPr>
            </w:pPr>
            <w:r w:rsidRPr="00B009E7">
              <w:rPr>
                <w:rFonts w:cs="Times New Roman"/>
                <w:lang w:bidi="ar-SA"/>
              </w:rPr>
              <w:t>2,20</w:t>
            </w:r>
          </w:p>
        </w:tc>
        <w:tc>
          <w:tcPr>
            <w:tcW w:w="1701" w:type="dxa"/>
            <w:shd w:val="clear" w:color="auto" w:fill="auto"/>
          </w:tcPr>
          <w:p w:rsidR="00CD6787" w:rsidRPr="00B009E7" w:rsidRDefault="00CD6787" w:rsidP="005F39E7">
            <w:pPr>
              <w:jc w:val="center"/>
              <w:rPr>
                <w:rFonts w:cs="Times New Roman"/>
                <w:lang w:bidi="ar-SA"/>
              </w:rPr>
            </w:pPr>
            <w:r w:rsidRPr="00B009E7">
              <w:rPr>
                <w:rFonts w:cs="Times New Roman"/>
                <w:lang w:bidi="ar-SA"/>
              </w:rPr>
              <w:t>0,21</w:t>
            </w:r>
          </w:p>
        </w:tc>
        <w:tc>
          <w:tcPr>
            <w:tcW w:w="5103" w:type="dxa"/>
            <w:shd w:val="clear" w:color="auto" w:fill="auto"/>
          </w:tcPr>
          <w:p w:rsidR="00CD6787" w:rsidRPr="00B009E7" w:rsidRDefault="00CD6787" w:rsidP="005F39E7">
            <w:pPr>
              <w:jc w:val="center"/>
              <w:rPr>
                <w:rFonts w:cs="Times New Roman"/>
                <w:lang w:bidi="ar-SA"/>
              </w:rPr>
            </w:pPr>
            <w:r w:rsidRPr="00B009E7">
              <w:rPr>
                <w:rFonts w:cs="Times New Roman"/>
                <w:lang w:bidi="ar-SA"/>
              </w:rPr>
              <w:t>ООО «</w:t>
            </w:r>
            <w:proofErr w:type="spellStart"/>
            <w:r w:rsidRPr="00B009E7">
              <w:rPr>
                <w:rFonts w:cs="Times New Roman"/>
                <w:lang w:bidi="ar-SA"/>
              </w:rPr>
              <w:t>Примтехсервис</w:t>
            </w:r>
            <w:proofErr w:type="spellEnd"/>
            <w:r w:rsidRPr="00B009E7">
              <w:rPr>
                <w:rFonts w:cs="Times New Roman"/>
                <w:lang w:bidi="ar-SA"/>
              </w:rPr>
              <w:t>»</w:t>
            </w:r>
          </w:p>
          <w:p w:rsidR="00CD6787" w:rsidRPr="00B009E7" w:rsidRDefault="00CD6787" w:rsidP="005F39E7">
            <w:pPr>
              <w:jc w:val="center"/>
              <w:rPr>
                <w:rFonts w:cs="Times New Roman"/>
                <w:lang w:bidi="ar-SA"/>
              </w:rPr>
            </w:pPr>
            <w:r w:rsidRPr="00B009E7">
              <w:rPr>
                <w:rFonts w:cs="Times New Roman"/>
                <w:lang w:bidi="ar-SA"/>
              </w:rPr>
              <w:t>Объем реализации питьевой воды при выходе на полную мощность 300 тыс. л./мес.</w:t>
            </w:r>
          </w:p>
        </w:tc>
      </w:tr>
      <w:tr w:rsidR="00CD6787" w:rsidRPr="00B009E7" w:rsidTr="00CD6787">
        <w:tc>
          <w:tcPr>
            <w:tcW w:w="675" w:type="dxa"/>
            <w:shd w:val="clear" w:color="auto" w:fill="auto"/>
            <w:vAlign w:val="center"/>
          </w:tcPr>
          <w:p w:rsidR="00CD6787" w:rsidRPr="00CD6787" w:rsidRDefault="00CD6787" w:rsidP="00CD6787">
            <w:pPr>
              <w:pStyle w:val="aff4"/>
              <w:numPr>
                <w:ilvl w:val="0"/>
                <w:numId w:val="12"/>
              </w:numPr>
              <w:spacing w:after="0"/>
              <w:ind w:left="0" w:firstLine="0"/>
              <w:rPr>
                <w:rFonts w:ascii="Times New Roman" w:hAnsi="Times New Roman" w:cs="Times New Roman"/>
                <w:sz w:val="28"/>
                <w:szCs w:val="28"/>
                <w:lang w:bidi="ar-SA"/>
              </w:rPr>
            </w:pPr>
          </w:p>
        </w:tc>
        <w:tc>
          <w:tcPr>
            <w:tcW w:w="3686" w:type="dxa"/>
            <w:shd w:val="clear" w:color="auto" w:fill="auto"/>
          </w:tcPr>
          <w:p w:rsidR="00CD6787" w:rsidRPr="00B009E7" w:rsidRDefault="00CD6787" w:rsidP="005F39E7">
            <w:pPr>
              <w:rPr>
                <w:rFonts w:cs="Times New Roman"/>
                <w:lang w:bidi="ar-SA"/>
              </w:rPr>
            </w:pPr>
            <w:r w:rsidRPr="00B009E7">
              <w:rPr>
                <w:rFonts w:cs="Times New Roman"/>
                <w:lang w:bidi="ar-SA"/>
              </w:rPr>
              <w:t>«Строительство завода по производству готовых металлических изделий, стеклопластиковой арматуры, солнечных обогревателей, восстановлению деталей с помощью аппарата газодинамического напыления, ремонту и монтажу машин и оборудования»</w:t>
            </w:r>
          </w:p>
        </w:tc>
        <w:tc>
          <w:tcPr>
            <w:tcW w:w="1559" w:type="dxa"/>
            <w:shd w:val="clear" w:color="auto" w:fill="auto"/>
          </w:tcPr>
          <w:p w:rsidR="00CD6787" w:rsidRPr="00B009E7" w:rsidRDefault="00CD6787" w:rsidP="005F39E7">
            <w:pPr>
              <w:jc w:val="center"/>
              <w:rPr>
                <w:rFonts w:cs="Times New Roman"/>
                <w:lang w:bidi="ar-SA"/>
              </w:rPr>
            </w:pPr>
            <w:r w:rsidRPr="00B009E7">
              <w:rPr>
                <w:rFonts w:cs="Times New Roman"/>
                <w:lang w:bidi="ar-SA"/>
              </w:rPr>
              <w:t>40 тонн строительных металлических конструкций в месяц</w:t>
            </w:r>
          </w:p>
        </w:tc>
        <w:tc>
          <w:tcPr>
            <w:tcW w:w="978" w:type="dxa"/>
            <w:shd w:val="clear" w:color="auto" w:fill="auto"/>
          </w:tcPr>
          <w:p w:rsidR="00CD6787" w:rsidRPr="00B009E7" w:rsidRDefault="00CD6787" w:rsidP="005F39E7">
            <w:pPr>
              <w:jc w:val="center"/>
              <w:rPr>
                <w:rFonts w:cs="Times New Roman"/>
                <w:lang w:bidi="ar-SA"/>
              </w:rPr>
            </w:pPr>
            <w:r w:rsidRPr="00B009E7">
              <w:rPr>
                <w:rFonts w:cs="Times New Roman"/>
                <w:lang w:bidi="ar-SA"/>
              </w:rPr>
              <w:t>2020-</w:t>
            </w:r>
          </w:p>
          <w:p w:rsidR="00CD6787" w:rsidRPr="00B009E7" w:rsidRDefault="00CD6787" w:rsidP="005F39E7">
            <w:pPr>
              <w:jc w:val="center"/>
              <w:rPr>
                <w:rFonts w:cs="Times New Roman"/>
                <w:lang w:bidi="ar-SA"/>
              </w:rPr>
            </w:pPr>
            <w:r w:rsidRPr="00B009E7">
              <w:rPr>
                <w:rFonts w:cs="Times New Roman"/>
                <w:lang w:bidi="ar-SA"/>
              </w:rPr>
              <w:t>2025</w:t>
            </w:r>
          </w:p>
        </w:tc>
        <w:tc>
          <w:tcPr>
            <w:tcW w:w="1432" w:type="dxa"/>
            <w:gridSpan w:val="2"/>
            <w:shd w:val="clear" w:color="auto" w:fill="auto"/>
          </w:tcPr>
          <w:p w:rsidR="00CD6787" w:rsidRPr="00B009E7" w:rsidRDefault="00CD6787" w:rsidP="005F39E7">
            <w:pPr>
              <w:jc w:val="center"/>
              <w:rPr>
                <w:rFonts w:cs="Times New Roman"/>
                <w:lang w:bidi="ar-SA"/>
              </w:rPr>
            </w:pPr>
            <w:r w:rsidRPr="00B009E7">
              <w:rPr>
                <w:rFonts w:cs="Times New Roman"/>
                <w:lang w:bidi="ar-SA"/>
              </w:rPr>
              <w:t>41,36</w:t>
            </w:r>
          </w:p>
        </w:tc>
        <w:tc>
          <w:tcPr>
            <w:tcW w:w="1701" w:type="dxa"/>
            <w:shd w:val="clear" w:color="auto" w:fill="auto"/>
          </w:tcPr>
          <w:p w:rsidR="00CD6787" w:rsidRPr="00B009E7" w:rsidRDefault="00CD6787" w:rsidP="005F39E7">
            <w:pPr>
              <w:jc w:val="center"/>
              <w:rPr>
                <w:rFonts w:cs="Times New Roman"/>
                <w:lang w:bidi="ar-SA"/>
              </w:rPr>
            </w:pPr>
            <w:r w:rsidRPr="00B009E7">
              <w:rPr>
                <w:rFonts w:cs="Times New Roman"/>
                <w:lang w:bidi="ar-SA"/>
              </w:rPr>
              <w:t>24,36</w:t>
            </w:r>
          </w:p>
        </w:tc>
        <w:tc>
          <w:tcPr>
            <w:tcW w:w="5103" w:type="dxa"/>
            <w:shd w:val="clear" w:color="auto" w:fill="auto"/>
          </w:tcPr>
          <w:p w:rsidR="00CD6787" w:rsidRPr="00B009E7" w:rsidRDefault="00CD6787" w:rsidP="005F39E7">
            <w:pPr>
              <w:jc w:val="center"/>
              <w:rPr>
                <w:rFonts w:cs="Times New Roman"/>
                <w:lang w:val="en-US" w:bidi="ar-SA"/>
              </w:rPr>
            </w:pPr>
            <w:r w:rsidRPr="00B009E7">
              <w:rPr>
                <w:rFonts w:cs="Times New Roman"/>
                <w:lang w:val="en-US" w:bidi="ar-SA"/>
              </w:rPr>
              <w:t>ООО «</w:t>
            </w:r>
            <w:proofErr w:type="spellStart"/>
            <w:r w:rsidRPr="00B009E7">
              <w:rPr>
                <w:rFonts w:cs="Times New Roman"/>
                <w:lang w:val="en-US" w:bidi="ar-SA"/>
              </w:rPr>
              <w:t>Примтехсервис</w:t>
            </w:r>
            <w:proofErr w:type="spellEnd"/>
            <w:r w:rsidRPr="00B009E7">
              <w:rPr>
                <w:rFonts w:cs="Times New Roman"/>
                <w:lang w:val="en-US" w:bidi="ar-SA"/>
              </w:rPr>
              <w:t>»</w:t>
            </w:r>
          </w:p>
        </w:tc>
      </w:tr>
      <w:tr w:rsidR="00CD6787" w:rsidRPr="00B009E7" w:rsidTr="00CD6787">
        <w:tc>
          <w:tcPr>
            <w:tcW w:w="675" w:type="dxa"/>
            <w:shd w:val="clear" w:color="auto" w:fill="auto"/>
            <w:vAlign w:val="center"/>
          </w:tcPr>
          <w:p w:rsidR="00CD6787" w:rsidRPr="00CD6787" w:rsidRDefault="00CD6787" w:rsidP="00CD6787">
            <w:pPr>
              <w:pStyle w:val="aff4"/>
              <w:numPr>
                <w:ilvl w:val="0"/>
                <w:numId w:val="12"/>
              </w:numPr>
              <w:spacing w:after="0"/>
              <w:ind w:left="0" w:firstLine="0"/>
              <w:rPr>
                <w:rFonts w:ascii="Times New Roman" w:hAnsi="Times New Roman" w:cs="Times New Roman"/>
                <w:sz w:val="28"/>
                <w:szCs w:val="28"/>
                <w:lang w:bidi="ar-SA"/>
              </w:rPr>
            </w:pPr>
          </w:p>
        </w:tc>
        <w:tc>
          <w:tcPr>
            <w:tcW w:w="3686" w:type="dxa"/>
            <w:shd w:val="clear" w:color="auto" w:fill="auto"/>
          </w:tcPr>
          <w:p w:rsidR="00CD6787" w:rsidRPr="00B009E7" w:rsidRDefault="00CD6787" w:rsidP="005F39E7">
            <w:pPr>
              <w:rPr>
                <w:rFonts w:cs="Times New Roman"/>
                <w:lang w:bidi="ar-SA"/>
              </w:rPr>
            </w:pPr>
            <w:r w:rsidRPr="00B009E7">
              <w:rPr>
                <w:rFonts w:cs="Times New Roman"/>
                <w:lang w:bidi="ar-SA"/>
              </w:rPr>
              <w:t>«Производственно-логистический комплекс «Большой Камень»</w:t>
            </w:r>
          </w:p>
        </w:tc>
        <w:tc>
          <w:tcPr>
            <w:tcW w:w="1559" w:type="dxa"/>
            <w:shd w:val="clear" w:color="auto" w:fill="auto"/>
          </w:tcPr>
          <w:p w:rsidR="00CD6787" w:rsidRPr="00B009E7" w:rsidRDefault="00CD6787" w:rsidP="005F39E7">
            <w:pPr>
              <w:jc w:val="center"/>
              <w:rPr>
                <w:rFonts w:cs="Times New Roman"/>
                <w:lang w:bidi="ar-SA"/>
              </w:rPr>
            </w:pPr>
            <w:r w:rsidRPr="00B009E7">
              <w:rPr>
                <w:rFonts w:cs="Times New Roman"/>
                <w:lang w:bidi="ar-SA"/>
              </w:rPr>
              <w:t>5000 кв.м.</w:t>
            </w:r>
          </w:p>
        </w:tc>
        <w:tc>
          <w:tcPr>
            <w:tcW w:w="978" w:type="dxa"/>
            <w:shd w:val="clear" w:color="auto" w:fill="auto"/>
          </w:tcPr>
          <w:p w:rsidR="00CD6787" w:rsidRPr="00B009E7" w:rsidRDefault="00CD6787" w:rsidP="005F39E7">
            <w:pPr>
              <w:jc w:val="center"/>
              <w:rPr>
                <w:rFonts w:cs="Times New Roman"/>
                <w:lang w:bidi="ar-SA"/>
              </w:rPr>
            </w:pPr>
            <w:r w:rsidRPr="00B009E7">
              <w:rPr>
                <w:rFonts w:cs="Times New Roman"/>
                <w:lang w:bidi="ar-SA"/>
              </w:rPr>
              <w:t>2018-2028</w:t>
            </w:r>
          </w:p>
        </w:tc>
        <w:tc>
          <w:tcPr>
            <w:tcW w:w="1432" w:type="dxa"/>
            <w:gridSpan w:val="2"/>
            <w:shd w:val="clear" w:color="auto" w:fill="auto"/>
          </w:tcPr>
          <w:p w:rsidR="00CD6787" w:rsidRPr="00B009E7" w:rsidRDefault="00CD6787" w:rsidP="005F39E7">
            <w:pPr>
              <w:jc w:val="center"/>
              <w:rPr>
                <w:rFonts w:cs="Times New Roman"/>
                <w:lang w:bidi="ar-SA"/>
              </w:rPr>
            </w:pPr>
            <w:r w:rsidRPr="00B009E7">
              <w:rPr>
                <w:rFonts w:cs="Times New Roman"/>
                <w:lang w:bidi="ar-SA"/>
              </w:rPr>
              <w:t>1 231,08</w:t>
            </w:r>
          </w:p>
        </w:tc>
        <w:tc>
          <w:tcPr>
            <w:tcW w:w="1701" w:type="dxa"/>
            <w:shd w:val="clear" w:color="auto" w:fill="auto"/>
          </w:tcPr>
          <w:p w:rsidR="00CD6787" w:rsidRPr="00B009E7" w:rsidRDefault="00CD6787" w:rsidP="005F39E7">
            <w:pPr>
              <w:jc w:val="center"/>
              <w:rPr>
                <w:rFonts w:cs="Times New Roman"/>
                <w:lang w:bidi="ar-SA"/>
              </w:rPr>
            </w:pPr>
            <w:r w:rsidRPr="00B009E7">
              <w:rPr>
                <w:rFonts w:cs="Times New Roman"/>
                <w:lang w:bidi="ar-SA"/>
              </w:rPr>
              <w:t>435,3</w:t>
            </w:r>
          </w:p>
        </w:tc>
        <w:tc>
          <w:tcPr>
            <w:tcW w:w="5103" w:type="dxa"/>
            <w:shd w:val="clear" w:color="auto" w:fill="auto"/>
          </w:tcPr>
          <w:p w:rsidR="00CD6787" w:rsidRPr="00B009E7" w:rsidRDefault="00CD6787" w:rsidP="005F39E7">
            <w:pPr>
              <w:jc w:val="center"/>
              <w:rPr>
                <w:rFonts w:cs="Times New Roman"/>
                <w:lang w:bidi="ar-SA"/>
              </w:rPr>
            </w:pPr>
            <w:r w:rsidRPr="00B009E7">
              <w:rPr>
                <w:rFonts w:cs="Times New Roman"/>
                <w:lang w:bidi="ar-SA"/>
              </w:rPr>
              <w:t xml:space="preserve">ООО «Красный Вымпел» </w:t>
            </w:r>
          </w:p>
          <w:p w:rsidR="00CD6787" w:rsidRPr="00B009E7" w:rsidRDefault="00CD6787" w:rsidP="005F39E7">
            <w:pPr>
              <w:jc w:val="center"/>
              <w:rPr>
                <w:rFonts w:cs="Times New Roman"/>
                <w:lang w:bidi="ar-SA"/>
              </w:rPr>
            </w:pPr>
            <w:r w:rsidRPr="00B009E7">
              <w:rPr>
                <w:rFonts w:cs="Times New Roman"/>
                <w:lang w:bidi="ar-SA"/>
              </w:rPr>
              <w:t xml:space="preserve">Складской комплекс площадью 5000 кв.м.; 4 </w:t>
            </w:r>
            <w:proofErr w:type="gramStart"/>
            <w:r w:rsidRPr="00B009E7">
              <w:rPr>
                <w:rFonts w:cs="Times New Roman"/>
                <w:lang w:bidi="ar-SA"/>
              </w:rPr>
              <w:t>ж/ж</w:t>
            </w:r>
            <w:proofErr w:type="gramEnd"/>
            <w:r w:rsidRPr="00B009E7">
              <w:rPr>
                <w:rFonts w:cs="Times New Roman"/>
                <w:lang w:bidi="ar-SA"/>
              </w:rPr>
              <w:t xml:space="preserve"> ветки по 750 </w:t>
            </w:r>
            <w:proofErr w:type="spellStart"/>
            <w:r w:rsidRPr="00B009E7">
              <w:rPr>
                <w:rFonts w:cs="Times New Roman"/>
                <w:lang w:bidi="ar-SA"/>
              </w:rPr>
              <w:t>п.м</w:t>
            </w:r>
            <w:proofErr w:type="spellEnd"/>
            <w:r w:rsidRPr="00B009E7">
              <w:rPr>
                <w:rFonts w:cs="Times New Roman"/>
                <w:lang w:bidi="ar-SA"/>
              </w:rPr>
              <w:t>.; устройство грузовой контейнерной площадки 180х24.</w:t>
            </w:r>
          </w:p>
        </w:tc>
      </w:tr>
      <w:tr w:rsidR="00CD6787" w:rsidRPr="00B009E7" w:rsidTr="00CD6787">
        <w:tc>
          <w:tcPr>
            <w:tcW w:w="675" w:type="dxa"/>
            <w:shd w:val="clear" w:color="auto" w:fill="auto"/>
            <w:vAlign w:val="center"/>
          </w:tcPr>
          <w:p w:rsidR="00CD6787" w:rsidRPr="00CD6787" w:rsidRDefault="00CD6787" w:rsidP="00CD6787">
            <w:pPr>
              <w:pStyle w:val="aff4"/>
              <w:numPr>
                <w:ilvl w:val="0"/>
                <w:numId w:val="12"/>
              </w:numPr>
              <w:spacing w:after="0"/>
              <w:ind w:left="0" w:firstLine="0"/>
              <w:rPr>
                <w:rFonts w:ascii="Times New Roman" w:hAnsi="Times New Roman" w:cs="Times New Roman"/>
                <w:sz w:val="28"/>
                <w:szCs w:val="28"/>
                <w:lang w:bidi="ar-SA"/>
              </w:rPr>
            </w:pPr>
          </w:p>
        </w:tc>
        <w:tc>
          <w:tcPr>
            <w:tcW w:w="3686" w:type="dxa"/>
            <w:shd w:val="clear" w:color="auto" w:fill="auto"/>
          </w:tcPr>
          <w:p w:rsidR="00CD6787" w:rsidRPr="00B009E7" w:rsidRDefault="00CD6787" w:rsidP="005F39E7">
            <w:pPr>
              <w:rPr>
                <w:rFonts w:cs="Times New Roman"/>
                <w:lang w:val="en-US" w:bidi="ar-SA"/>
              </w:rPr>
            </w:pPr>
            <w:r w:rsidRPr="00B009E7">
              <w:rPr>
                <w:rFonts w:cs="Times New Roman"/>
                <w:lang w:val="en-US" w:bidi="ar-SA"/>
              </w:rPr>
              <w:t>«</w:t>
            </w:r>
            <w:proofErr w:type="spellStart"/>
            <w:r w:rsidRPr="00B009E7">
              <w:rPr>
                <w:rFonts w:cs="Times New Roman"/>
                <w:lang w:val="en-US" w:bidi="ar-SA"/>
              </w:rPr>
              <w:t>Многоквартирный</w:t>
            </w:r>
            <w:proofErr w:type="spellEnd"/>
            <w:r w:rsidRPr="00B009E7">
              <w:rPr>
                <w:rFonts w:cs="Times New Roman"/>
                <w:lang w:val="en-US" w:bidi="ar-SA"/>
              </w:rPr>
              <w:t xml:space="preserve"> </w:t>
            </w:r>
            <w:proofErr w:type="spellStart"/>
            <w:r w:rsidRPr="00B009E7">
              <w:rPr>
                <w:rFonts w:cs="Times New Roman"/>
                <w:lang w:val="en-US" w:bidi="ar-SA"/>
              </w:rPr>
              <w:t>жилой</w:t>
            </w:r>
            <w:proofErr w:type="spellEnd"/>
            <w:r w:rsidRPr="00B009E7">
              <w:rPr>
                <w:rFonts w:cs="Times New Roman"/>
                <w:lang w:val="en-US" w:bidi="ar-SA"/>
              </w:rPr>
              <w:t xml:space="preserve"> </w:t>
            </w:r>
            <w:proofErr w:type="spellStart"/>
            <w:r w:rsidRPr="00B009E7">
              <w:rPr>
                <w:rFonts w:cs="Times New Roman"/>
                <w:lang w:val="en-US" w:bidi="ar-SA"/>
              </w:rPr>
              <w:t>дом</w:t>
            </w:r>
            <w:proofErr w:type="spellEnd"/>
            <w:r w:rsidRPr="00B009E7">
              <w:rPr>
                <w:rFonts w:cs="Times New Roman"/>
                <w:lang w:val="en-US" w:bidi="ar-SA"/>
              </w:rPr>
              <w:t xml:space="preserve"> № 6»</w:t>
            </w:r>
          </w:p>
        </w:tc>
        <w:tc>
          <w:tcPr>
            <w:tcW w:w="1559" w:type="dxa"/>
            <w:shd w:val="clear" w:color="auto" w:fill="auto"/>
          </w:tcPr>
          <w:p w:rsidR="00CD6787" w:rsidRPr="00B009E7" w:rsidRDefault="00CD6787" w:rsidP="005F39E7">
            <w:pPr>
              <w:jc w:val="center"/>
              <w:rPr>
                <w:rFonts w:cs="Times New Roman"/>
                <w:lang w:bidi="ar-SA"/>
              </w:rPr>
            </w:pPr>
            <w:r w:rsidRPr="00B009E7">
              <w:rPr>
                <w:rFonts w:cs="Times New Roman"/>
                <w:lang w:bidi="ar-SA"/>
              </w:rPr>
              <w:t>106 квартир</w:t>
            </w:r>
          </w:p>
        </w:tc>
        <w:tc>
          <w:tcPr>
            <w:tcW w:w="978" w:type="dxa"/>
            <w:shd w:val="clear" w:color="auto" w:fill="auto"/>
          </w:tcPr>
          <w:p w:rsidR="00CD6787" w:rsidRPr="00B009E7" w:rsidRDefault="00CD6787" w:rsidP="005F39E7">
            <w:pPr>
              <w:jc w:val="center"/>
              <w:rPr>
                <w:rFonts w:cs="Times New Roman"/>
                <w:lang w:bidi="ar-SA"/>
              </w:rPr>
            </w:pPr>
            <w:r w:rsidRPr="00B009E7">
              <w:rPr>
                <w:rFonts w:cs="Times New Roman"/>
                <w:lang w:bidi="ar-SA"/>
              </w:rPr>
              <w:t>2022-2026</w:t>
            </w:r>
          </w:p>
        </w:tc>
        <w:tc>
          <w:tcPr>
            <w:tcW w:w="1432" w:type="dxa"/>
            <w:gridSpan w:val="2"/>
            <w:shd w:val="clear" w:color="auto" w:fill="auto"/>
          </w:tcPr>
          <w:p w:rsidR="00CD6787" w:rsidRPr="00B009E7" w:rsidRDefault="00CD6787" w:rsidP="005F39E7">
            <w:pPr>
              <w:jc w:val="center"/>
              <w:rPr>
                <w:rFonts w:cs="Times New Roman"/>
                <w:lang w:bidi="ar-SA"/>
              </w:rPr>
            </w:pPr>
            <w:r w:rsidRPr="00B009E7">
              <w:rPr>
                <w:rFonts w:cs="Times New Roman"/>
                <w:lang w:bidi="ar-SA"/>
              </w:rPr>
              <w:t>2,13</w:t>
            </w:r>
          </w:p>
        </w:tc>
        <w:tc>
          <w:tcPr>
            <w:tcW w:w="1701" w:type="dxa"/>
            <w:shd w:val="clear" w:color="auto" w:fill="auto"/>
          </w:tcPr>
          <w:p w:rsidR="00CD6787" w:rsidRPr="00B009E7" w:rsidRDefault="00CD6787" w:rsidP="005F39E7">
            <w:pPr>
              <w:jc w:val="center"/>
              <w:rPr>
                <w:rFonts w:cs="Times New Roman"/>
                <w:lang w:bidi="ar-SA"/>
              </w:rPr>
            </w:pPr>
            <w:r w:rsidRPr="00B009E7">
              <w:rPr>
                <w:rFonts w:cs="Times New Roman"/>
                <w:lang w:bidi="ar-SA"/>
              </w:rPr>
              <w:t>0</w:t>
            </w:r>
          </w:p>
        </w:tc>
        <w:tc>
          <w:tcPr>
            <w:tcW w:w="5103" w:type="dxa"/>
            <w:shd w:val="clear" w:color="auto" w:fill="auto"/>
          </w:tcPr>
          <w:p w:rsidR="00CD6787" w:rsidRPr="00B009E7" w:rsidRDefault="00CD6787" w:rsidP="005F39E7">
            <w:pPr>
              <w:jc w:val="center"/>
              <w:rPr>
                <w:rFonts w:cs="Times New Roman"/>
                <w:lang w:bidi="ar-SA"/>
              </w:rPr>
            </w:pPr>
            <w:r w:rsidRPr="00B009E7">
              <w:rPr>
                <w:rFonts w:cs="Times New Roman"/>
                <w:lang w:bidi="ar-SA"/>
              </w:rPr>
              <w:t>ООО Специализированный застройщик «Визит ДВ»</w:t>
            </w:r>
          </w:p>
        </w:tc>
      </w:tr>
      <w:tr w:rsidR="00CD6787" w:rsidRPr="00B009E7" w:rsidTr="00CD6787">
        <w:tc>
          <w:tcPr>
            <w:tcW w:w="675" w:type="dxa"/>
            <w:shd w:val="clear" w:color="auto" w:fill="auto"/>
            <w:vAlign w:val="center"/>
          </w:tcPr>
          <w:p w:rsidR="00CD6787" w:rsidRPr="00CD6787" w:rsidRDefault="00CD6787" w:rsidP="00CD6787">
            <w:pPr>
              <w:pStyle w:val="aff4"/>
              <w:numPr>
                <w:ilvl w:val="0"/>
                <w:numId w:val="12"/>
              </w:numPr>
              <w:spacing w:after="0"/>
              <w:ind w:left="0" w:firstLine="0"/>
              <w:rPr>
                <w:rFonts w:ascii="Times New Roman" w:hAnsi="Times New Roman" w:cs="Times New Roman"/>
                <w:sz w:val="28"/>
                <w:szCs w:val="28"/>
                <w:lang w:bidi="ar-SA"/>
              </w:rPr>
            </w:pPr>
          </w:p>
        </w:tc>
        <w:tc>
          <w:tcPr>
            <w:tcW w:w="3686" w:type="dxa"/>
            <w:shd w:val="clear" w:color="auto" w:fill="auto"/>
          </w:tcPr>
          <w:p w:rsidR="00CD6787" w:rsidRPr="00B009E7" w:rsidRDefault="00CD6787" w:rsidP="005F39E7">
            <w:pPr>
              <w:rPr>
                <w:rFonts w:cs="Times New Roman"/>
                <w:lang w:bidi="ar-SA"/>
              </w:rPr>
            </w:pPr>
            <w:r w:rsidRPr="00B009E7">
              <w:rPr>
                <w:rFonts w:cs="Times New Roman"/>
                <w:lang w:bidi="ar-SA"/>
              </w:rPr>
              <w:t xml:space="preserve">«Предприятие по производству </w:t>
            </w:r>
            <w:r w:rsidRPr="00B009E7">
              <w:rPr>
                <w:rFonts w:cs="Times New Roman"/>
                <w:lang w:bidi="ar-SA"/>
              </w:rPr>
              <w:lastRenderedPageBreak/>
              <w:t>технологического электрооборудования в ТОР «Большой Камень»</w:t>
            </w:r>
          </w:p>
        </w:tc>
        <w:tc>
          <w:tcPr>
            <w:tcW w:w="1559" w:type="dxa"/>
            <w:shd w:val="clear" w:color="auto" w:fill="auto"/>
          </w:tcPr>
          <w:p w:rsidR="00CD6787" w:rsidRPr="00B009E7" w:rsidRDefault="00CD6787" w:rsidP="005F39E7">
            <w:pPr>
              <w:jc w:val="center"/>
              <w:rPr>
                <w:rFonts w:cs="Times New Roman"/>
                <w:lang w:bidi="ar-SA"/>
              </w:rPr>
            </w:pPr>
            <w:r w:rsidRPr="00B009E7">
              <w:rPr>
                <w:rFonts w:cs="Times New Roman"/>
                <w:lang w:bidi="ar-SA"/>
              </w:rPr>
              <w:lastRenderedPageBreak/>
              <w:t xml:space="preserve">офисные </w:t>
            </w:r>
            <w:r w:rsidRPr="00B009E7">
              <w:rPr>
                <w:rFonts w:cs="Times New Roman"/>
                <w:lang w:bidi="ar-SA"/>
              </w:rPr>
              <w:lastRenderedPageBreak/>
              <w:t>помещения 168 кв.м.</w:t>
            </w:r>
          </w:p>
        </w:tc>
        <w:tc>
          <w:tcPr>
            <w:tcW w:w="978" w:type="dxa"/>
            <w:shd w:val="clear" w:color="auto" w:fill="auto"/>
          </w:tcPr>
          <w:p w:rsidR="00CD6787" w:rsidRPr="00B009E7" w:rsidRDefault="00CD6787" w:rsidP="005F39E7">
            <w:pPr>
              <w:jc w:val="center"/>
              <w:rPr>
                <w:rFonts w:cs="Times New Roman"/>
                <w:lang w:bidi="ar-SA"/>
              </w:rPr>
            </w:pPr>
            <w:r w:rsidRPr="00B009E7">
              <w:rPr>
                <w:rFonts w:cs="Times New Roman"/>
                <w:lang w:bidi="ar-SA"/>
              </w:rPr>
              <w:lastRenderedPageBreak/>
              <w:t>2020-</w:t>
            </w:r>
            <w:r w:rsidRPr="00B009E7">
              <w:rPr>
                <w:rFonts w:cs="Times New Roman"/>
                <w:lang w:bidi="ar-SA"/>
              </w:rPr>
              <w:lastRenderedPageBreak/>
              <w:t>2024</w:t>
            </w:r>
          </w:p>
        </w:tc>
        <w:tc>
          <w:tcPr>
            <w:tcW w:w="1432" w:type="dxa"/>
            <w:gridSpan w:val="2"/>
            <w:shd w:val="clear" w:color="auto" w:fill="auto"/>
          </w:tcPr>
          <w:p w:rsidR="00CD6787" w:rsidRPr="00B009E7" w:rsidRDefault="00CD6787" w:rsidP="005F39E7">
            <w:pPr>
              <w:jc w:val="center"/>
              <w:rPr>
                <w:rFonts w:cs="Times New Roman"/>
                <w:lang w:bidi="ar-SA"/>
              </w:rPr>
            </w:pPr>
            <w:r w:rsidRPr="00B009E7">
              <w:rPr>
                <w:rFonts w:cs="Times New Roman"/>
                <w:lang w:bidi="ar-SA"/>
              </w:rPr>
              <w:lastRenderedPageBreak/>
              <w:t>11,27</w:t>
            </w:r>
          </w:p>
        </w:tc>
        <w:tc>
          <w:tcPr>
            <w:tcW w:w="1701" w:type="dxa"/>
            <w:shd w:val="clear" w:color="auto" w:fill="auto"/>
          </w:tcPr>
          <w:p w:rsidR="00CD6787" w:rsidRPr="00B009E7" w:rsidRDefault="00CD6787" w:rsidP="005F39E7">
            <w:pPr>
              <w:jc w:val="center"/>
              <w:rPr>
                <w:rFonts w:cs="Times New Roman"/>
                <w:lang w:bidi="ar-SA"/>
              </w:rPr>
            </w:pPr>
            <w:r w:rsidRPr="00B009E7">
              <w:rPr>
                <w:rFonts w:cs="Times New Roman"/>
                <w:lang w:bidi="ar-SA"/>
              </w:rPr>
              <w:t>11,8</w:t>
            </w:r>
          </w:p>
        </w:tc>
        <w:tc>
          <w:tcPr>
            <w:tcW w:w="5103" w:type="dxa"/>
            <w:shd w:val="clear" w:color="auto" w:fill="auto"/>
          </w:tcPr>
          <w:p w:rsidR="00CD6787" w:rsidRPr="00B009E7" w:rsidRDefault="00CD6787" w:rsidP="005F39E7">
            <w:pPr>
              <w:jc w:val="center"/>
              <w:rPr>
                <w:rFonts w:cs="Times New Roman"/>
                <w:lang w:bidi="ar-SA"/>
              </w:rPr>
            </w:pPr>
            <w:r w:rsidRPr="00CD6787">
              <w:rPr>
                <w:rFonts w:cs="Times New Roman"/>
                <w:lang w:bidi="ar-SA"/>
              </w:rPr>
              <w:t>ООО «Восточная Строительная Компания»</w:t>
            </w:r>
          </w:p>
          <w:p w:rsidR="00CD6787" w:rsidRPr="00B009E7" w:rsidRDefault="00CD6787" w:rsidP="005F39E7">
            <w:pPr>
              <w:jc w:val="center"/>
              <w:rPr>
                <w:rFonts w:cs="Times New Roman"/>
                <w:lang w:bidi="ar-SA"/>
              </w:rPr>
            </w:pPr>
            <w:r w:rsidRPr="00B009E7">
              <w:rPr>
                <w:rFonts w:cs="Times New Roman"/>
                <w:lang w:bidi="ar-SA"/>
              </w:rPr>
              <w:lastRenderedPageBreak/>
              <w:t xml:space="preserve">Строительство предприятия по производству технологического электрооборудования </w:t>
            </w:r>
            <w:proofErr w:type="gramStart"/>
            <w:r w:rsidRPr="00B009E7">
              <w:rPr>
                <w:rFonts w:cs="Times New Roman"/>
                <w:lang w:bidi="ar-SA"/>
              </w:rPr>
              <w:t>до</w:t>
            </w:r>
            <w:proofErr w:type="gramEnd"/>
            <w:r w:rsidRPr="00B009E7">
              <w:rPr>
                <w:rFonts w:cs="Times New Roman"/>
                <w:lang w:bidi="ar-SA"/>
              </w:rPr>
              <w:t xml:space="preserve"> и выше 1000V на территории ТОСЭР «Большой Камень».</w:t>
            </w:r>
          </w:p>
          <w:p w:rsidR="00CD6787" w:rsidRPr="00B009E7" w:rsidRDefault="00CD6787" w:rsidP="005F39E7">
            <w:pPr>
              <w:jc w:val="center"/>
              <w:rPr>
                <w:rFonts w:cs="Times New Roman"/>
                <w:lang w:bidi="ar-SA"/>
              </w:rPr>
            </w:pPr>
            <w:r w:rsidRPr="00B009E7">
              <w:t>Реализация находится под критическим риском переноса сроков реализации проекта</w:t>
            </w:r>
          </w:p>
        </w:tc>
      </w:tr>
      <w:tr w:rsidR="00CD6787" w:rsidRPr="00B009E7" w:rsidTr="00CD6787">
        <w:tc>
          <w:tcPr>
            <w:tcW w:w="675" w:type="dxa"/>
            <w:shd w:val="clear" w:color="auto" w:fill="auto"/>
            <w:vAlign w:val="center"/>
          </w:tcPr>
          <w:p w:rsidR="00CD6787" w:rsidRPr="00CD6787" w:rsidRDefault="00CD6787" w:rsidP="00CD6787">
            <w:pPr>
              <w:pStyle w:val="aff4"/>
              <w:numPr>
                <w:ilvl w:val="0"/>
                <w:numId w:val="12"/>
              </w:numPr>
              <w:spacing w:after="0"/>
              <w:ind w:left="0" w:firstLine="0"/>
              <w:rPr>
                <w:rFonts w:ascii="Times New Roman" w:hAnsi="Times New Roman" w:cs="Times New Roman"/>
                <w:sz w:val="28"/>
                <w:szCs w:val="28"/>
                <w:lang w:bidi="ar-SA"/>
              </w:rPr>
            </w:pPr>
          </w:p>
        </w:tc>
        <w:tc>
          <w:tcPr>
            <w:tcW w:w="3686" w:type="dxa"/>
            <w:shd w:val="clear" w:color="auto" w:fill="auto"/>
          </w:tcPr>
          <w:p w:rsidR="00CD6787" w:rsidRPr="00B009E7" w:rsidRDefault="00CD6787" w:rsidP="005F39E7">
            <w:pPr>
              <w:rPr>
                <w:rFonts w:cs="Times New Roman"/>
                <w:lang w:val="en-US" w:bidi="ar-SA"/>
              </w:rPr>
            </w:pPr>
            <w:r w:rsidRPr="00B009E7">
              <w:rPr>
                <w:rFonts w:cs="Times New Roman"/>
                <w:lang w:bidi="ar-SA"/>
              </w:rPr>
              <w:t xml:space="preserve"> </w:t>
            </w:r>
            <w:r w:rsidRPr="00B009E7">
              <w:rPr>
                <w:rFonts w:cs="Times New Roman"/>
                <w:lang w:val="en-US" w:bidi="ar-SA"/>
              </w:rPr>
              <w:t>«</w:t>
            </w:r>
            <w:proofErr w:type="spellStart"/>
            <w:r w:rsidRPr="00B009E7">
              <w:rPr>
                <w:rFonts w:cs="Times New Roman"/>
                <w:lang w:val="en-US" w:bidi="ar-SA"/>
              </w:rPr>
              <w:t>Строительство</w:t>
            </w:r>
            <w:proofErr w:type="spellEnd"/>
            <w:r w:rsidRPr="00B009E7">
              <w:rPr>
                <w:rFonts w:cs="Times New Roman"/>
                <w:lang w:val="en-US" w:bidi="ar-SA"/>
              </w:rPr>
              <w:t xml:space="preserve"> </w:t>
            </w:r>
            <w:proofErr w:type="spellStart"/>
            <w:r w:rsidRPr="00B009E7">
              <w:rPr>
                <w:rFonts w:cs="Times New Roman"/>
                <w:lang w:val="en-US" w:bidi="ar-SA"/>
              </w:rPr>
              <w:t>гостиницы</w:t>
            </w:r>
            <w:proofErr w:type="spellEnd"/>
            <w:r w:rsidRPr="00B009E7">
              <w:rPr>
                <w:rFonts w:cs="Times New Roman"/>
                <w:lang w:val="en-US" w:bidi="ar-SA"/>
              </w:rPr>
              <w:t>»</w:t>
            </w:r>
          </w:p>
        </w:tc>
        <w:tc>
          <w:tcPr>
            <w:tcW w:w="1559" w:type="dxa"/>
            <w:shd w:val="clear" w:color="auto" w:fill="auto"/>
          </w:tcPr>
          <w:p w:rsidR="00CD6787" w:rsidRPr="00B009E7" w:rsidRDefault="00CD6787" w:rsidP="005F39E7">
            <w:pPr>
              <w:jc w:val="center"/>
              <w:rPr>
                <w:rFonts w:cs="Times New Roman"/>
                <w:lang w:bidi="ar-SA"/>
              </w:rPr>
            </w:pPr>
            <w:r w:rsidRPr="00B009E7">
              <w:rPr>
                <w:rFonts w:cs="Times New Roman"/>
                <w:lang w:bidi="ar-SA"/>
              </w:rPr>
              <w:t>120 номеров</w:t>
            </w:r>
          </w:p>
        </w:tc>
        <w:tc>
          <w:tcPr>
            <w:tcW w:w="978" w:type="dxa"/>
            <w:shd w:val="clear" w:color="auto" w:fill="auto"/>
          </w:tcPr>
          <w:p w:rsidR="00CD6787" w:rsidRPr="00B009E7" w:rsidRDefault="00CD6787" w:rsidP="005F39E7">
            <w:pPr>
              <w:jc w:val="center"/>
              <w:rPr>
                <w:rFonts w:cs="Times New Roman"/>
                <w:lang w:bidi="ar-SA"/>
              </w:rPr>
            </w:pPr>
            <w:r w:rsidRPr="00B009E7">
              <w:rPr>
                <w:rFonts w:cs="Times New Roman"/>
                <w:lang w:bidi="ar-SA"/>
              </w:rPr>
              <w:t>2017-2025</w:t>
            </w:r>
          </w:p>
        </w:tc>
        <w:tc>
          <w:tcPr>
            <w:tcW w:w="1432" w:type="dxa"/>
            <w:gridSpan w:val="2"/>
            <w:shd w:val="clear" w:color="auto" w:fill="auto"/>
          </w:tcPr>
          <w:p w:rsidR="00CD6787" w:rsidRPr="00B009E7" w:rsidRDefault="00CD6787" w:rsidP="005F39E7">
            <w:pPr>
              <w:jc w:val="center"/>
              <w:rPr>
                <w:rFonts w:cs="Times New Roman"/>
                <w:lang w:bidi="ar-SA"/>
              </w:rPr>
            </w:pPr>
            <w:r w:rsidRPr="00B009E7">
              <w:rPr>
                <w:rFonts w:cs="Times New Roman"/>
                <w:lang w:bidi="ar-SA"/>
              </w:rPr>
              <w:t>1 049,00</w:t>
            </w:r>
          </w:p>
        </w:tc>
        <w:tc>
          <w:tcPr>
            <w:tcW w:w="1701" w:type="dxa"/>
            <w:shd w:val="clear" w:color="auto" w:fill="auto"/>
          </w:tcPr>
          <w:p w:rsidR="00CD6787" w:rsidRPr="00B009E7" w:rsidRDefault="00CD6787" w:rsidP="005F39E7">
            <w:pPr>
              <w:jc w:val="center"/>
              <w:rPr>
                <w:rFonts w:cs="Times New Roman"/>
                <w:lang w:bidi="ar-SA"/>
              </w:rPr>
            </w:pPr>
            <w:r w:rsidRPr="00B009E7">
              <w:rPr>
                <w:rFonts w:cs="Times New Roman"/>
                <w:lang w:bidi="ar-SA"/>
              </w:rPr>
              <w:t>414,9</w:t>
            </w:r>
          </w:p>
        </w:tc>
        <w:tc>
          <w:tcPr>
            <w:tcW w:w="5103" w:type="dxa"/>
            <w:shd w:val="clear" w:color="auto" w:fill="auto"/>
          </w:tcPr>
          <w:p w:rsidR="00CD6787" w:rsidRPr="00B009E7" w:rsidRDefault="00CD6787" w:rsidP="005F39E7">
            <w:pPr>
              <w:jc w:val="center"/>
              <w:rPr>
                <w:rFonts w:cs="Times New Roman"/>
                <w:lang w:bidi="ar-SA"/>
              </w:rPr>
            </w:pPr>
            <w:r w:rsidRPr="00B009E7">
              <w:rPr>
                <w:rFonts w:cs="Times New Roman"/>
                <w:lang w:bidi="ar-SA"/>
              </w:rPr>
              <w:t xml:space="preserve">ООО «Отель </w:t>
            </w:r>
            <w:proofErr w:type="spellStart"/>
            <w:r w:rsidRPr="00B009E7">
              <w:rPr>
                <w:rFonts w:cs="Times New Roman"/>
                <w:lang w:bidi="ar-SA"/>
              </w:rPr>
              <w:t>Прайд</w:t>
            </w:r>
            <w:proofErr w:type="spellEnd"/>
            <w:r w:rsidRPr="00B009E7">
              <w:rPr>
                <w:rFonts w:cs="Times New Roman"/>
                <w:lang w:bidi="ar-SA"/>
              </w:rPr>
              <w:t>»</w:t>
            </w:r>
          </w:p>
          <w:p w:rsidR="00CD6787" w:rsidRPr="00B009E7" w:rsidRDefault="00CD6787" w:rsidP="005F39E7">
            <w:pPr>
              <w:jc w:val="center"/>
              <w:rPr>
                <w:rFonts w:cs="Times New Roman"/>
                <w:lang w:bidi="ar-SA"/>
              </w:rPr>
            </w:pPr>
            <w:r w:rsidRPr="00B009E7">
              <w:rPr>
                <w:rFonts w:cs="Times New Roman"/>
                <w:lang w:bidi="ar-SA"/>
              </w:rPr>
              <w:t>Строительство гостиницы на 185 номеров с эксплуатируемой кровлей, благоустройством территории, строительством гаража.</w:t>
            </w:r>
          </w:p>
        </w:tc>
      </w:tr>
      <w:tr w:rsidR="00CD6787" w:rsidRPr="00B009E7" w:rsidTr="00CD6787">
        <w:tc>
          <w:tcPr>
            <w:tcW w:w="675" w:type="dxa"/>
            <w:shd w:val="clear" w:color="auto" w:fill="auto"/>
            <w:vAlign w:val="center"/>
          </w:tcPr>
          <w:p w:rsidR="00CD6787" w:rsidRPr="00CD6787" w:rsidRDefault="00CD6787" w:rsidP="00CD6787">
            <w:pPr>
              <w:pStyle w:val="aff4"/>
              <w:numPr>
                <w:ilvl w:val="0"/>
                <w:numId w:val="12"/>
              </w:numPr>
              <w:spacing w:after="0"/>
              <w:ind w:left="0" w:firstLine="0"/>
              <w:rPr>
                <w:rFonts w:ascii="Times New Roman" w:hAnsi="Times New Roman" w:cs="Times New Roman"/>
                <w:sz w:val="28"/>
                <w:szCs w:val="28"/>
                <w:lang w:bidi="ar-SA"/>
              </w:rPr>
            </w:pPr>
          </w:p>
        </w:tc>
        <w:tc>
          <w:tcPr>
            <w:tcW w:w="3686" w:type="dxa"/>
            <w:shd w:val="clear" w:color="auto" w:fill="auto"/>
          </w:tcPr>
          <w:p w:rsidR="00CD6787" w:rsidRPr="00B009E7" w:rsidRDefault="00CD6787" w:rsidP="005F39E7">
            <w:pPr>
              <w:rPr>
                <w:rFonts w:cs="Times New Roman"/>
                <w:lang w:bidi="ar-SA"/>
              </w:rPr>
            </w:pPr>
            <w:r w:rsidRPr="00B009E7">
              <w:rPr>
                <w:rFonts w:cs="Times New Roman"/>
                <w:lang w:bidi="ar-SA"/>
              </w:rPr>
              <w:t>«Открытие производства горячекатаного профильного проката для судостроительной отрасли, для машиностроительной отрасли и общегражданского строительства»</w:t>
            </w:r>
          </w:p>
        </w:tc>
        <w:tc>
          <w:tcPr>
            <w:tcW w:w="1559" w:type="dxa"/>
            <w:shd w:val="clear" w:color="auto" w:fill="auto"/>
          </w:tcPr>
          <w:p w:rsidR="00CD6787" w:rsidRPr="00B009E7" w:rsidRDefault="00CD6787" w:rsidP="005F39E7">
            <w:pPr>
              <w:jc w:val="center"/>
              <w:rPr>
                <w:rFonts w:cs="Times New Roman"/>
                <w:lang w:bidi="ar-SA"/>
              </w:rPr>
            </w:pPr>
            <w:r w:rsidRPr="00B009E7">
              <w:rPr>
                <w:rFonts w:cs="Times New Roman"/>
                <w:lang w:bidi="ar-SA"/>
              </w:rPr>
              <w:t>254 чел.</w:t>
            </w:r>
          </w:p>
        </w:tc>
        <w:tc>
          <w:tcPr>
            <w:tcW w:w="978" w:type="dxa"/>
            <w:shd w:val="clear" w:color="auto" w:fill="auto"/>
          </w:tcPr>
          <w:p w:rsidR="00CD6787" w:rsidRPr="00B009E7" w:rsidRDefault="00CD6787" w:rsidP="005F39E7">
            <w:pPr>
              <w:jc w:val="center"/>
              <w:rPr>
                <w:rFonts w:cs="Times New Roman"/>
                <w:lang w:bidi="ar-SA"/>
              </w:rPr>
            </w:pPr>
            <w:r w:rsidRPr="00B009E7">
              <w:rPr>
                <w:rFonts w:cs="Times New Roman"/>
                <w:lang w:bidi="ar-SA"/>
              </w:rPr>
              <w:t>2020-2026</w:t>
            </w:r>
          </w:p>
        </w:tc>
        <w:tc>
          <w:tcPr>
            <w:tcW w:w="1432" w:type="dxa"/>
            <w:gridSpan w:val="2"/>
            <w:shd w:val="clear" w:color="auto" w:fill="auto"/>
          </w:tcPr>
          <w:p w:rsidR="00CD6787" w:rsidRPr="00B009E7" w:rsidRDefault="00CD6787" w:rsidP="005F39E7">
            <w:pPr>
              <w:jc w:val="center"/>
              <w:rPr>
                <w:rFonts w:cs="Times New Roman"/>
                <w:lang w:bidi="ar-SA"/>
              </w:rPr>
            </w:pPr>
            <w:r w:rsidRPr="00B009E7">
              <w:rPr>
                <w:rFonts w:cs="Times New Roman"/>
                <w:lang w:bidi="ar-SA"/>
              </w:rPr>
              <w:t>2 558,49</w:t>
            </w:r>
          </w:p>
        </w:tc>
        <w:tc>
          <w:tcPr>
            <w:tcW w:w="1701" w:type="dxa"/>
            <w:shd w:val="clear" w:color="auto" w:fill="auto"/>
          </w:tcPr>
          <w:p w:rsidR="00CD6787" w:rsidRPr="00B009E7" w:rsidRDefault="00CD6787" w:rsidP="005F39E7">
            <w:pPr>
              <w:jc w:val="center"/>
              <w:rPr>
                <w:rFonts w:cs="Times New Roman"/>
                <w:lang w:bidi="ar-SA"/>
              </w:rPr>
            </w:pPr>
            <w:r w:rsidRPr="00B009E7">
              <w:rPr>
                <w:rFonts w:cs="Times New Roman"/>
                <w:lang w:bidi="ar-SA"/>
              </w:rPr>
              <w:t>94,73</w:t>
            </w:r>
          </w:p>
        </w:tc>
        <w:tc>
          <w:tcPr>
            <w:tcW w:w="5103" w:type="dxa"/>
            <w:shd w:val="clear" w:color="auto" w:fill="auto"/>
          </w:tcPr>
          <w:p w:rsidR="00CD6787" w:rsidRPr="00B009E7" w:rsidRDefault="00CD6787" w:rsidP="005F39E7">
            <w:pPr>
              <w:jc w:val="center"/>
              <w:rPr>
                <w:rFonts w:cs="Times New Roman"/>
                <w:lang w:bidi="ar-SA"/>
              </w:rPr>
            </w:pPr>
            <w:r w:rsidRPr="00B009E7">
              <w:rPr>
                <w:rFonts w:cs="Times New Roman"/>
                <w:lang w:bidi="ar-SA"/>
              </w:rPr>
              <w:t>ООО «РМ-</w:t>
            </w:r>
            <w:proofErr w:type="spellStart"/>
            <w:r w:rsidRPr="00B009E7">
              <w:rPr>
                <w:rFonts w:cs="Times New Roman"/>
                <w:lang w:bidi="ar-SA"/>
              </w:rPr>
              <w:t>Стил</w:t>
            </w:r>
            <w:proofErr w:type="gramStart"/>
            <w:r w:rsidRPr="00B009E7">
              <w:rPr>
                <w:rFonts w:cs="Times New Roman"/>
                <w:lang w:bidi="ar-SA"/>
              </w:rPr>
              <w:t>.Д</w:t>
            </w:r>
            <w:proofErr w:type="gramEnd"/>
            <w:r w:rsidRPr="00B009E7">
              <w:rPr>
                <w:rFonts w:cs="Times New Roman"/>
                <w:lang w:bidi="ar-SA"/>
              </w:rPr>
              <w:t>В</w:t>
            </w:r>
            <w:proofErr w:type="spellEnd"/>
            <w:r w:rsidRPr="00B009E7">
              <w:rPr>
                <w:rFonts w:cs="Times New Roman"/>
                <w:lang w:bidi="ar-SA"/>
              </w:rPr>
              <w:t>»</w:t>
            </w:r>
          </w:p>
          <w:p w:rsidR="00CD6787" w:rsidRPr="00B009E7" w:rsidRDefault="00CD6787" w:rsidP="005F39E7">
            <w:pPr>
              <w:jc w:val="center"/>
              <w:rPr>
                <w:rFonts w:cs="Times New Roman"/>
                <w:lang w:bidi="ar-SA"/>
              </w:rPr>
            </w:pPr>
            <w:r w:rsidRPr="00B009E7">
              <w:rPr>
                <w:rFonts w:cs="Times New Roman"/>
                <w:lang w:bidi="ar-SA"/>
              </w:rPr>
              <w:t>Открытие производства горячекатаного профильного проката для судостроительной отрасли, для машиностроительной отрасли и общегражданского строительства</w:t>
            </w:r>
          </w:p>
        </w:tc>
      </w:tr>
      <w:tr w:rsidR="00CD6787" w:rsidRPr="00B009E7" w:rsidTr="00CD6787">
        <w:tc>
          <w:tcPr>
            <w:tcW w:w="675" w:type="dxa"/>
            <w:shd w:val="clear" w:color="auto" w:fill="auto"/>
            <w:vAlign w:val="center"/>
          </w:tcPr>
          <w:p w:rsidR="00CD6787" w:rsidRPr="00CD6787" w:rsidRDefault="00CD6787" w:rsidP="00CD6787">
            <w:pPr>
              <w:pStyle w:val="aff4"/>
              <w:numPr>
                <w:ilvl w:val="0"/>
                <w:numId w:val="12"/>
              </w:numPr>
              <w:spacing w:after="0"/>
              <w:ind w:left="0" w:firstLine="0"/>
              <w:rPr>
                <w:rFonts w:ascii="Times New Roman" w:hAnsi="Times New Roman" w:cs="Times New Roman"/>
                <w:sz w:val="28"/>
                <w:szCs w:val="28"/>
                <w:lang w:bidi="ar-SA"/>
              </w:rPr>
            </w:pPr>
          </w:p>
        </w:tc>
        <w:tc>
          <w:tcPr>
            <w:tcW w:w="3686" w:type="dxa"/>
            <w:shd w:val="clear" w:color="auto" w:fill="auto"/>
          </w:tcPr>
          <w:p w:rsidR="00CD6787" w:rsidRPr="00B009E7" w:rsidRDefault="00CD6787" w:rsidP="005F39E7">
            <w:pPr>
              <w:rPr>
                <w:rFonts w:cs="Times New Roman"/>
                <w:lang w:bidi="ar-SA"/>
              </w:rPr>
            </w:pPr>
            <w:r w:rsidRPr="00B009E7">
              <w:rPr>
                <w:rFonts w:cs="Times New Roman"/>
                <w:lang w:bidi="ar-SA"/>
              </w:rPr>
              <w:t xml:space="preserve">«Создание </w:t>
            </w:r>
            <w:proofErr w:type="spellStart"/>
            <w:r w:rsidRPr="00B009E7">
              <w:rPr>
                <w:rFonts w:cs="Times New Roman"/>
                <w:lang w:bidi="ar-SA"/>
              </w:rPr>
              <w:t>рыбоперерабатывающего</w:t>
            </w:r>
            <w:proofErr w:type="spellEnd"/>
            <w:r w:rsidRPr="00B009E7">
              <w:rPr>
                <w:rFonts w:cs="Times New Roman"/>
                <w:lang w:bidi="ar-SA"/>
              </w:rPr>
              <w:t xml:space="preserve"> комбината по производству консервов и пресервов»</w:t>
            </w:r>
          </w:p>
        </w:tc>
        <w:tc>
          <w:tcPr>
            <w:tcW w:w="1559" w:type="dxa"/>
            <w:shd w:val="clear" w:color="auto" w:fill="auto"/>
          </w:tcPr>
          <w:p w:rsidR="00CD6787" w:rsidRPr="00B009E7" w:rsidRDefault="00CD6787" w:rsidP="005F39E7">
            <w:pPr>
              <w:jc w:val="center"/>
              <w:rPr>
                <w:rFonts w:cs="Times New Roman"/>
                <w:lang w:bidi="ar-SA"/>
              </w:rPr>
            </w:pPr>
            <w:r w:rsidRPr="00B009E7">
              <w:rPr>
                <w:rFonts w:cs="Times New Roman"/>
                <w:lang w:bidi="ar-SA"/>
              </w:rPr>
              <w:t>134 чел.</w:t>
            </w:r>
          </w:p>
        </w:tc>
        <w:tc>
          <w:tcPr>
            <w:tcW w:w="978" w:type="dxa"/>
            <w:shd w:val="clear" w:color="auto" w:fill="auto"/>
          </w:tcPr>
          <w:p w:rsidR="00CD6787" w:rsidRPr="00B009E7" w:rsidRDefault="00CD6787" w:rsidP="005F39E7">
            <w:pPr>
              <w:jc w:val="center"/>
              <w:rPr>
                <w:rFonts w:cs="Times New Roman"/>
                <w:lang w:bidi="ar-SA"/>
              </w:rPr>
            </w:pPr>
            <w:r w:rsidRPr="00B009E7">
              <w:rPr>
                <w:rFonts w:cs="Times New Roman"/>
                <w:lang w:bidi="ar-SA"/>
              </w:rPr>
              <w:t>2021-2027</w:t>
            </w:r>
          </w:p>
        </w:tc>
        <w:tc>
          <w:tcPr>
            <w:tcW w:w="1432" w:type="dxa"/>
            <w:gridSpan w:val="2"/>
            <w:shd w:val="clear" w:color="auto" w:fill="auto"/>
          </w:tcPr>
          <w:p w:rsidR="00CD6787" w:rsidRPr="00B009E7" w:rsidRDefault="00CD6787" w:rsidP="005F39E7">
            <w:pPr>
              <w:jc w:val="center"/>
              <w:rPr>
                <w:rFonts w:cs="Times New Roman"/>
                <w:lang w:bidi="ar-SA"/>
              </w:rPr>
            </w:pPr>
            <w:r w:rsidRPr="00B009E7">
              <w:rPr>
                <w:rFonts w:cs="Times New Roman"/>
                <w:lang w:bidi="ar-SA"/>
              </w:rPr>
              <w:t>67,83</w:t>
            </w:r>
          </w:p>
        </w:tc>
        <w:tc>
          <w:tcPr>
            <w:tcW w:w="1701" w:type="dxa"/>
            <w:shd w:val="clear" w:color="auto" w:fill="auto"/>
          </w:tcPr>
          <w:p w:rsidR="00CD6787" w:rsidRPr="00B009E7" w:rsidRDefault="00CD6787" w:rsidP="005F39E7">
            <w:pPr>
              <w:jc w:val="center"/>
              <w:rPr>
                <w:rFonts w:cs="Times New Roman"/>
                <w:lang w:bidi="ar-SA"/>
              </w:rPr>
            </w:pPr>
            <w:r w:rsidRPr="00B009E7">
              <w:rPr>
                <w:rFonts w:cs="Times New Roman"/>
                <w:lang w:bidi="ar-SA"/>
              </w:rPr>
              <w:t>20,65</w:t>
            </w:r>
          </w:p>
        </w:tc>
        <w:tc>
          <w:tcPr>
            <w:tcW w:w="5103" w:type="dxa"/>
            <w:shd w:val="clear" w:color="auto" w:fill="auto"/>
          </w:tcPr>
          <w:p w:rsidR="00CD6787" w:rsidRPr="00B009E7" w:rsidRDefault="00CD6787" w:rsidP="005F39E7">
            <w:pPr>
              <w:jc w:val="center"/>
              <w:rPr>
                <w:rFonts w:cs="Times New Roman"/>
                <w:lang w:bidi="ar-SA"/>
              </w:rPr>
            </w:pPr>
            <w:r w:rsidRPr="00B009E7">
              <w:rPr>
                <w:rFonts w:cs="Times New Roman"/>
                <w:lang w:bidi="ar-SA"/>
              </w:rPr>
              <w:t xml:space="preserve">ООО </w:t>
            </w:r>
            <w:proofErr w:type="spellStart"/>
            <w:r w:rsidRPr="00B009E7">
              <w:rPr>
                <w:rFonts w:cs="Times New Roman"/>
                <w:lang w:bidi="ar-SA"/>
              </w:rPr>
              <w:t>Рыбоперерабатывающий</w:t>
            </w:r>
            <w:proofErr w:type="spellEnd"/>
            <w:r w:rsidRPr="00B009E7">
              <w:rPr>
                <w:rFonts w:cs="Times New Roman"/>
                <w:lang w:bidi="ar-SA"/>
              </w:rPr>
              <w:t xml:space="preserve"> комбинат «</w:t>
            </w:r>
            <w:proofErr w:type="spellStart"/>
            <w:r w:rsidRPr="00B009E7">
              <w:rPr>
                <w:rFonts w:cs="Times New Roman"/>
                <w:lang w:bidi="ar-SA"/>
              </w:rPr>
              <w:t>Большекаменский</w:t>
            </w:r>
            <w:proofErr w:type="spellEnd"/>
            <w:r w:rsidRPr="00B009E7">
              <w:rPr>
                <w:rFonts w:cs="Times New Roman"/>
                <w:lang w:bidi="ar-SA"/>
              </w:rPr>
              <w:t>»</w:t>
            </w:r>
          </w:p>
          <w:p w:rsidR="00CD6787" w:rsidRPr="00B009E7" w:rsidRDefault="00CD6787" w:rsidP="005F39E7">
            <w:pPr>
              <w:jc w:val="center"/>
              <w:rPr>
                <w:rFonts w:cs="Times New Roman"/>
                <w:lang w:bidi="ar-SA"/>
              </w:rPr>
            </w:pPr>
            <w:r w:rsidRPr="00B009E7">
              <w:rPr>
                <w:rFonts w:cs="Times New Roman"/>
                <w:lang w:bidi="ar-SA"/>
              </w:rPr>
              <w:t xml:space="preserve">Создание </w:t>
            </w:r>
            <w:proofErr w:type="spellStart"/>
            <w:r w:rsidRPr="00B009E7">
              <w:rPr>
                <w:rFonts w:cs="Times New Roman"/>
                <w:lang w:bidi="ar-SA"/>
              </w:rPr>
              <w:t>рыбоперерабатывающего</w:t>
            </w:r>
            <w:proofErr w:type="spellEnd"/>
            <w:r w:rsidRPr="00B009E7">
              <w:rPr>
                <w:rFonts w:cs="Times New Roman"/>
                <w:lang w:bidi="ar-SA"/>
              </w:rPr>
              <w:t xml:space="preserve"> комбината по производству консервов и пресервов</w:t>
            </w:r>
          </w:p>
        </w:tc>
      </w:tr>
      <w:tr w:rsidR="00CD6787" w:rsidRPr="00B009E7" w:rsidTr="00CD6787">
        <w:tc>
          <w:tcPr>
            <w:tcW w:w="675" w:type="dxa"/>
            <w:shd w:val="clear" w:color="auto" w:fill="auto"/>
            <w:vAlign w:val="center"/>
          </w:tcPr>
          <w:p w:rsidR="00CD6787" w:rsidRPr="00CD6787" w:rsidRDefault="00CD6787" w:rsidP="00CD6787">
            <w:pPr>
              <w:pStyle w:val="aff4"/>
              <w:numPr>
                <w:ilvl w:val="0"/>
                <w:numId w:val="12"/>
              </w:numPr>
              <w:spacing w:after="0"/>
              <w:ind w:left="0" w:firstLine="0"/>
              <w:rPr>
                <w:rFonts w:ascii="Times New Roman" w:hAnsi="Times New Roman" w:cs="Times New Roman"/>
                <w:sz w:val="28"/>
                <w:szCs w:val="28"/>
                <w:lang w:bidi="ar-SA"/>
              </w:rPr>
            </w:pPr>
          </w:p>
        </w:tc>
        <w:tc>
          <w:tcPr>
            <w:tcW w:w="3686" w:type="dxa"/>
            <w:shd w:val="clear" w:color="auto" w:fill="auto"/>
          </w:tcPr>
          <w:p w:rsidR="00CD6787" w:rsidRPr="00B009E7" w:rsidRDefault="00CD6787" w:rsidP="005F39E7">
            <w:pPr>
              <w:rPr>
                <w:rFonts w:cs="Times New Roman"/>
                <w:lang w:bidi="ar-SA"/>
              </w:rPr>
            </w:pPr>
            <w:r w:rsidRPr="00B009E7">
              <w:rPr>
                <w:rFonts w:cs="Times New Roman"/>
                <w:lang w:bidi="ar-SA"/>
              </w:rPr>
              <w:t>«Строительство металлургического завода в бухте Суходол Приморского края»</w:t>
            </w:r>
          </w:p>
        </w:tc>
        <w:tc>
          <w:tcPr>
            <w:tcW w:w="1559" w:type="dxa"/>
            <w:shd w:val="clear" w:color="auto" w:fill="auto"/>
          </w:tcPr>
          <w:p w:rsidR="00CD6787" w:rsidRPr="00B009E7" w:rsidRDefault="00CD6787" w:rsidP="005F39E7">
            <w:pPr>
              <w:jc w:val="center"/>
              <w:rPr>
                <w:rFonts w:cs="Times New Roman"/>
                <w:lang w:bidi="ar-SA"/>
              </w:rPr>
            </w:pPr>
            <w:r w:rsidRPr="00B009E7">
              <w:rPr>
                <w:rFonts w:cs="Times New Roman"/>
                <w:lang w:bidi="ar-SA"/>
              </w:rPr>
              <w:t>3825 чел.</w:t>
            </w:r>
          </w:p>
        </w:tc>
        <w:tc>
          <w:tcPr>
            <w:tcW w:w="978" w:type="dxa"/>
            <w:shd w:val="clear" w:color="auto" w:fill="auto"/>
          </w:tcPr>
          <w:p w:rsidR="00CD6787" w:rsidRPr="00B009E7" w:rsidRDefault="00CD6787" w:rsidP="005F39E7">
            <w:pPr>
              <w:jc w:val="center"/>
              <w:rPr>
                <w:rFonts w:cs="Times New Roman"/>
                <w:lang w:bidi="ar-SA"/>
              </w:rPr>
            </w:pPr>
            <w:r w:rsidRPr="00B009E7">
              <w:rPr>
                <w:rFonts w:cs="Times New Roman"/>
                <w:lang w:bidi="ar-SA"/>
              </w:rPr>
              <w:t>2021-2026</w:t>
            </w:r>
          </w:p>
        </w:tc>
        <w:tc>
          <w:tcPr>
            <w:tcW w:w="1432" w:type="dxa"/>
            <w:gridSpan w:val="2"/>
            <w:shd w:val="clear" w:color="auto" w:fill="auto"/>
          </w:tcPr>
          <w:p w:rsidR="00CD6787" w:rsidRPr="00B009E7" w:rsidRDefault="00CD6787" w:rsidP="005F39E7">
            <w:pPr>
              <w:jc w:val="center"/>
              <w:rPr>
                <w:rFonts w:cs="Times New Roman"/>
                <w:lang w:bidi="ar-SA"/>
              </w:rPr>
            </w:pPr>
            <w:r w:rsidRPr="00B009E7">
              <w:rPr>
                <w:rFonts w:cs="Times New Roman"/>
                <w:lang w:bidi="ar-SA"/>
              </w:rPr>
              <w:t>166 426,0</w:t>
            </w:r>
          </w:p>
        </w:tc>
        <w:tc>
          <w:tcPr>
            <w:tcW w:w="1701" w:type="dxa"/>
            <w:shd w:val="clear" w:color="auto" w:fill="auto"/>
          </w:tcPr>
          <w:p w:rsidR="00CD6787" w:rsidRPr="00B009E7" w:rsidRDefault="00CD6787" w:rsidP="005F39E7">
            <w:pPr>
              <w:jc w:val="center"/>
              <w:rPr>
                <w:rFonts w:cs="Times New Roman"/>
                <w:lang w:bidi="ar-SA"/>
              </w:rPr>
            </w:pPr>
            <w:r w:rsidRPr="00B009E7">
              <w:rPr>
                <w:rFonts w:cs="Times New Roman"/>
                <w:lang w:bidi="ar-SA"/>
              </w:rPr>
              <w:t>1 205,6</w:t>
            </w:r>
          </w:p>
        </w:tc>
        <w:tc>
          <w:tcPr>
            <w:tcW w:w="5103" w:type="dxa"/>
            <w:shd w:val="clear" w:color="auto" w:fill="auto"/>
          </w:tcPr>
          <w:p w:rsidR="00CD6787" w:rsidRPr="00B009E7" w:rsidRDefault="00CD6787" w:rsidP="005F39E7">
            <w:pPr>
              <w:jc w:val="center"/>
              <w:rPr>
                <w:rFonts w:cs="Times New Roman"/>
                <w:lang w:bidi="ar-SA"/>
              </w:rPr>
            </w:pPr>
            <w:r w:rsidRPr="00B009E7">
              <w:rPr>
                <w:rFonts w:cs="Times New Roman"/>
                <w:lang w:bidi="ar-SA"/>
              </w:rPr>
              <w:t>ООО «Приморский металлургический завод»</w:t>
            </w:r>
          </w:p>
          <w:p w:rsidR="00CD6787" w:rsidRPr="00B009E7" w:rsidRDefault="00CD6787" w:rsidP="005F39E7">
            <w:pPr>
              <w:jc w:val="center"/>
              <w:rPr>
                <w:rFonts w:cs="Times New Roman"/>
                <w:lang w:bidi="ar-SA"/>
              </w:rPr>
            </w:pPr>
            <w:r w:rsidRPr="00B009E7">
              <w:rPr>
                <w:rFonts w:cs="Times New Roman"/>
                <w:lang w:bidi="ar-SA"/>
              </w:rPr>
              <w:t>Строительство металлургического завода в бухте Суходол Приморского края производительностью 1,5 миллиона тонн в год, который включает в себя две очереди: Сталепрокатное производство (Прокатный стан 5000), Трубопрокатное производство (Трубный стан)</w:t>
            </w:r>
          </w:p>
        </w:tc>
      </w:tr>
      <w:tr w:rsidR="00CD6787" w:rsidRPr="00B009E7" w:rsidTr="00CD6787">
        <w:tc>
          <w:tcPr>
            <w:tcW w:w="675" w:type="dxa"/>
            <w:shd w:val="clear" w:color="auto" w:fill="auto"/>
            <w:vAlign w:val="center"/>
          </w:tcPr>
          <w:p w:rsidR="00CD6787" w:rsidRPr="00CD6787" w:rsidRDefault="00CD6787" w:rsidP="00CD6787">
            <w:pPr>
              <w:pStyle w:val="aff4"/>
              <w:numPr>
                <w:ilvl w:val="0"/>
                <w:numId w:val="12"/>
              </w:numPr>
              <w:spacing w:after="0"/>
              <w:ind w:left="0" w:firstLine="0"/>
              <w:rPr>
                <w:rFonts w:ascii="Times New Roman" w:hAnsi="Times New Roman" w:cs="Times New Roman"/>
                <w:sz w:val="28"/>
                <w:szCs w:val="28"/>
                <w:lang w:bidi="ar-SA"/>
              </w:rPr>
            </w:pPr>
          </w:p>
        </w:tc>
        <w:tc>
          <w:tcPr>
            <w:tcW w:w="3686" w:type="dxa"/>
            <w:shd w:val="clear" w:color="auto" w:fill="auto"/>
          </w:tcPr>
          <w:p w:rsidR="00CD6787" w:rsidRPr="00B009E7" w:rsidRDefault="00CD6787" w:rsidP="005F39E7">
            <w:pPr>
              <w:rPr>
                <w:rFonts w:cs="Times New Roman"/>
                <w:lang w:bidi="ar-SA"/>
              </w:rPr>
            </w:pPr>
            <w:r w:rsidRPr="00B009E7">
              <w:rPr>
                <w:rFonts w:cs="Times New Roman"/>
                <w:lang w:bidi="ar-SA"/>
              </w:rPr>
              <w:t>«Строительство, реконструкция и техническое перевооружение АО «30 СРЗ»</w:t>
            </w:r>
          </w:p>
        </w:tc>
        <w:tc>
          <w:tcPr>
            <w:tcW w:w="1559" w:type="dxa"/>
            <w:shd w:val="clear" w:color="auto" w:fill="auto"/>
          </w:tcPr>
          <w:p w:rsidR="00CD6787" w:rsidRPr="00B009E7" w:rsidRDefault="00CD6787" w:rsidP="005F39E7">
            <w:pPr>
              <w:jc w:val="center"/>
              <w:rPr>
                <w:rFonts w:cs="Times New Roman"/>
                <w:lang w:bidi="ar-SA"/>
              </w:rPr>
            </w:pPr>
            <w:r w:rsidRPr="00B009E7">
              <w:rPr>
                <w:rFonts w:cs="Times New Roman"/>
                <w:lang w:bidi="ar-SA"/>
              </w:rPr>
              <w:t>972 чел.</w:t>
            </w:r>
          </w:p>
        </w:tc>
        <w:tc>
          <w:tcPr>
            <w:tcW w:w="978" w:type="dxa"/>
            <w:shd w:val="clear" w:color="auto" w:fill="auto"/>
          </w:tcPr>
          <w:p w:rsidR="00CD6787" w:rsidRPr="00B009E7" w:rsidRDefault="00CD6787" w:rsidP="005F39E7">
            <w:pPr>
              <w:jc w:val="center"/>
              <w:rPr>
                <w:rFonts w:cs="Times New Roman"/>
                <w:lang w:bidi="ar-SA"/>
              </w:rPr>
            </w:pPr>
            <w:r w:rsidRPr="00B009E7">
              <w:rPr>
                <w:rFonts w:cs="Times New Roman"/>
                <w:lang w:bidi="ar-SA"/>
              </w:rPr>
              <w:t>2022-2026</w:t>
            </w:r>
          </w:p>
        </w:tc>
        <w:tc>
          <w:tcPr>
            <w:tcW w:w="1432" w:type="dxa"/>
            <w:gridSpan w:val="2"/>
            <w:shd w:val="clear" w:color="auto" w:fill="auto"/>
          </w:tcPr>
          <w:p w:rsidR="00CD6787" w:rsidRPr="00B009E7" w:rsidRDefault="00CD6787" w:rsidP="005F39E7">
            <w:pPr>
              <w:jc w:val="center"/>
              <w:rPr>
                <w:rFonts w:cs="Times New Roman"/>
                <w:lang w:bidi="ar-SA"/>
              </w:rPr>
            </w:pPr>
            <w:r w:rsidRPr="00B009E7">
              <w:rPr>
                <w:rFonts w:cs="Times New Roman"/>
                <w:lang w:bidi="ar-SA"/>
              </w:rPr>
              <w:t>10 280,32</w:t>
            </w:r>
          </w:p>
        </w:tc>
        <w:tc>
          <w:tcPr>
            <w:tcW w:w="1701" w:type="dxa"/>
            <w:shd w:val="clear" w:color="auto" w:fill="auto"/>
          </w:tcPr>
          <w:p w:rsidR="00CD6787" w:rsidRPr="00B009E7" w:rsidRDefault="00CD6787" w:rsidP="005F39E7">
            <w:pPr>
              <w:jc w:val="center"/>
              <w:rPr>
                <w:rFonts w:cs="Times New Roman"/>
                <w:lang w:bidi="ar-SA"/>
              </w:rPr>
            </w:pPr>
            <w:r w:rsidRPr="00B009E7">
              <w:rPr>
                <w:rFonts w:cs="Times New Roman"/>
                <w:lang w:bidi="ar-SA"/>
              </w:rPr>
              <w:t>21,52</w:t>
            </w:r>
          </w:p>
        </w:tc>
        <w:tc>
          <w:tcPr>
            <w:tcW w:w="5103" w:type="dxa"/>
            <w:shd w:val="clear" w:color="auto" w:fill="auto"/>
          </w:tcPr>
          <w:p w:rsidR="00CD6787" w:rsidRPr="00B009E7" w:rsidRDefault="00CD6787" w:rsidP="005F39E7">
            <w:pPr>
              <w:jc w:val="center"/>
              <w:rPr>
                <w:rFonts w:cs="Times New Roman"/>
                <w:lang w:bidi="ar-SA"/>
              </w:rPr>
            </w:pPr>
            <w:r w:rsidRPr="00B009E7">
              <w:rPr>
                <w:rFonts w:cs="Times New Roman"/>
                <w:lang w:bidi="ar-SA"/>
              </w:rPr>
              <w:t>ООО «30 СРЗ»</w:t>
            </w:r>
          </w:p>
          <w:p w:rsidR="00CD6787" w:rsidRPr="00B009E7" w:rsidRDefault="00CD6787" w:rsidP="005F39E7">
            <w:pPr>
              <w:jc w:val="center"/>
              <w:rPr>
                <w:rFonts w:cs="Times New Roman"/>
                <w:lang w:bidi="ar-SA"/>
              </w:rPr>
            </w:pPr>
            <w:r w:rsidRPr="00B009E7">
              <w:rPr>
                <w:rFonts w:cs="Times New Roman"/>
                <w:lang w:bidi="ar-SA"/>
              </w:rPr>
              <w:t xml:space="preserve">Создание на базе АО «30 СРЗ» инфраструктуры для выполнения достроечных работ, швартовых и ходовых испытаний, </w:t>
            </w:r>
            <w:r w:rsidRPr="00B009E7">
              <w:rPr>
                <w:rFonts w:cs="Times New Roman"/>
                <w:lang w:bidi="ar-SA"/>
              </w:rPr>
              <w:lastRenderedPageBreak/>
              <w:t>сервисного и гарантийного ремонта и обслуживание гражданских судов позволит диверсифицировать АО «30 СРЗ» и эффективно организовать межзаводскую кооперацию с ООО «ССК «Звезда».</w:t>
            </w:r>
          </w:p>
        </w:tc>
      </w:tr>
      <w:tr w:rsidR="00CD6787" w:rsidRPr="00B009E7" w:rsidTr="00CD6787">
        <w:tc>
          <w:tcPr>
            <w:tcW w:w="675" w:type="dxa"/>
            <w:shd w:val="clear" w:color="auto" w:fill="auto"/>
            <w:vAlign w:val="center"/>
          </w:tcPr>
          <w:p w:rsidR="00CD6787" w:rsidRPr="00CD6787" w:rsidRDefault="00CD6787" w:rsidP="00CD6787">
            <w:pPr>
              <w:pStyle w:val="aff4"/>
              <w:numPr>
                <w:ilvl w:val="0"/>
                <w:numId w:val="12"/>
              </w:numPr>
              <w:spacing w:after="0"/>
              <w:ind w:left="0" w:firstLine="0"/>
              <w:rPr>
                <w:rFonts w:ascii="Times New Roman" w:hAnsi="Times New Roman" w:cs="Times New Roman"/>
                <w:sz w:val="28"/>
                <w:szCs w:val="28"/>
                <w:lang w:bidi="ar-SA"/>
              </w:rPr>
            </w:pPr>
          </w:p>
        </w:tc>
        <w:tc>
          <w:tcPr>
            <w:tcW w:w="3686" w:type="dxa"/>
            <w:shd w:val="clear" w:color="auto" w:fill="auto"/>
          </w:tcPr>
          <w:p w:rsidR="00CD6787" w:rsidRPr="00B009E7" w:rsidRDefault="00CD6787" w:rsidP="005F39E7">
            <w:pPr>
              <w:rPr>
                <w:rFonts w:cs="Times New Roman"/>
                <w:lang w:bidi="ar-SA"/>
              </w:rPr>
            </w:pPr>
            <w:r w:rsidRPr="00B009E7">
              <w:rPr>
                <w:rFonts w:cs="Times New Roman"/>
                <w:lang w:bidi="ar-SA"/>
              </w:rPr>
              <w:t>«Организация производственного комплекса по выполнению электромонтажных и электротехнических работ  в г. Большой Камень»</w:t>
            </w:r>
          </w:p>
        </w:tc>
        <w:tc>
          <w:tcPr>
            <w:tcW w:w="1559" w:type="dxa"/>
            <w:shd w:val="clear" w:color="auto" w:fill="auto"/>
          </w:tcPr>
          <w:p w:rsidR="00CD6787" w:rsidRPr="00B009E7" w:rsidRDefault="00CD6787" w:rsidP="005F39E7">
            <w:pPr>
              <w:jc w:val="center"/>
              <w:rPr>
                <w:rFonts w:cs="Times New Roman"/>
                <w:lang w:bidi="ar-SA"/>
              </w:rPr>
            </w:pPr>
            <w:r w:rsidRPr="00B009E7">
              <w:rPr>
                <w:rFonts w:cs="Times New Roman"/>
                <w:lang w:bidi="ar-SA"/>
              </w:rPr>
              <w:t>1 083 чел.</w:t>
            </w:r>
          </w:p>
        </w:tc>
        <w:tc>
          <w:tcPr>
            <w:tcW w:w="978" w:type="dxa"/>
            <w:shd w:val="clear" w:color="auto" w:fill="auto"/>
          </w:tcPr>
          <w:p w:rsidR="00CD6787" w:rsidRPr="00B009E7" w:rsidRDefault="00CD6787" w:rsidP="005F39E7">
            <w:pPr>
              <w:jc w:val="center"/>
              <w:rPr>
                <w:rFonts w:cs="Times New Roman"/>
                <w:lang w:bidi="ar-SA"/>
              </w:rPr>
            </w:pPr>
            <w:r w:rsidRPr="00B009E7">
              <w:rPr>
                <w:rFonts w:cs="Times New Roman"/>
                <w:lang w:bidi="ar-SA"/>
              </w:rPr>
              <w:t>2022-2028</w:t>
            </w:r>
          </w:p>
        </w:tc>
        <w:tc>
          <w:tcPr>
            <w:tcW w:w="1432" w:type="dxa"/>
            <w:gridSpan w:val="2"/>
            <w:shd w:val="clear" w:color="auto" w:fill="auto"/>
          </w:tcPr>
          <w:p w:rsidR="00CD6787" w:rsidRPr="00B009E7" w:rsidRDefault="00CD6787" w:rsidP="005F39E7">
            <w:pPr>
              <w:jc w:val="center"/>
              <w:rPr>
                <w:rFonts w:cs="Times New Roman"/>
                <w:lang w:bidi="ar-SA"/>
              </w:rPr>
            </w:pPr>
            <w:r w:rsidRPr="00B009E7">
              <w:rPr>
                <w:rFonts w:cs="Times New Roman"/>
                <w:lang w:bidi="ar-SA"/>
              </w:rPr>
              <w:t>3 459,26</w:t>
            </w:r>
          </w:p>
        </w:tc>
        <w:tc>
          <w:tcPr>
            <w:tcW w:w="1701" w:type="dxa"/>
            <w:shd w:val="clear" w:color="auto" w:fill="auto"/>
          </w:tcPr>
          <w:p w:rsidR="00CD6787" w:rsidRPr="00B009E7" w:rsidRDefault="00CD6787" w:rsidP="005F39E7">
            <w:pPr>
              <w:jc w:val="center"/>
              <w:rPr>
                <w:rFonts w:cs="Times New Roman"/>
                <w:lang w:bidi="ar-SA"/>
              </w:rPr>
            </w:pPr>
            <w:r w:rsidRPr="00B009E7">
              <w:rPr>
                <w:rFonts w:cs="Times New Roman"/>
                <w:lang w:bidi="ar-SA"/>
              </w:rPr>
              <w:t>6,04</w:t>
            </w:r>
          </w:p>
        </w:tc>
        <w:tc>
          <w:tcPr>
            <w:tcW w:w="5103" w:type="dxa"/>
            <w:shd w:val="clear" w:color="auto" w:fill="auto"/>
          </w:tcPr>
          <w:p w:rsidR="00CD6787" w:rsidRPr="00B009E7" w:rsidRDefault="00CD6787" w:rsidP="005F39E7">
            <w:pPr>
              <w:jc w:val="center"/>
              <w:rPr>
                <w:rFonts w:cs="Times New Roman"/>
                <w:lang w:bidi="ar-SA"/>
              </w:rPr>
            </w:pPr>
            <w:r w:rsidRPr="00B009E7">
              <w:rPr>
                <w:rFonts w:cs="Times New Roman"/>
                <w:lang w:bidi="ar-SA"/>
              </w:rPr>
              <w:t>ООО Тихоокеанское предприятие «</w:t>
            </w:r>
            <w:proofErr w:type="spellStart"/>
            <w:r w:rsidRPr="00B009E7">
              <w:rPr>
                <w:rFonts w:cs="Times New Roman"/>
                <w:lang w:bidi="ar-SA"/>
              </w:rPr>
              <w:t>Электрорадиоавтоматика</w:t>
            </w:r>
            <w:proofErr w:type="spellEnd"/>
            <w:r w:rsidRPr="00B009E7">
              <w:rPr>
                <w:rFonts w:cs="Times New Roman"/>
                <w:lang w:bidi="ar-SA"/>
              </w:rPr>
              <w:t>»</w:t>
            </w:r>
          </w:p>
          <w:p w:rsidR="00CD6787" w:rsidRPr="00B009E7" w:rsidRDefault="00CD6787" w:rsidP="005F39E7">
            <w:pPr>
              <w:jc w:val="center"/>
              <w:rPr>
                <w:rFonts w:cs="Times New Roman"/>
                <w:lang w:bidi="ar-SA"/>
              </w:rPr>
            </w:pPr>
            <w:r w:rsidRPr="00B009E7">
              <w:rPr>
                <w:rFonts w:cs="Times New Roman"/>
                <w:lang w:bidi="ar-SA"/>
              </w:rPr>
              <w:t>Производственный план ООО ТП «ЭРА» рассчитывается исходя из выполнения электромонтажных и пусконаладочных работ на объектах ООО «ССК «Звезда» на период до 2032 года.</w:t>
            </w:r>
          </w:p>
        </w:tc>
      </w:tr>
      <w:tr w:rsidR="00CD6787" w:rsidRPr="00B009E7" w:rsidTr="00CD6787">
        <w:tc>
          <w:tcPr>
            <w:tcW w:w="675" w:type="dxa"/>
            <w:shd w:val="clear" w:color="auto" w:fill="auto"/>
            <w:vAlign w:val="center"/>
          </w:tcPr>
          <w:p w:rsidR="00CD6787" w:rsidRPr="00CD6787" w:rsidRDefault="00CD6787" w:rsidP="00CD6787">
            <w:pPr>
              <w:pStyle w:val="aff4"/>
              <w:numPr>
                <w:ilvl w:val="0"/>
                <w:numId w:val="12"/>
              </w:numPr>
              <w:spacing w:after="0"/>
              <w:ind w:left="0" w:firstLine="0"/>
              <w:rPr>
                <w:rFonts w:ascii="Times New Roman" w:hAnsi="Times New Roman" w:cs="Times New Roman"/>
                <w:sz w:val="28"/>
                <w:szCs w:val="28"/>
                <w:lang w:bidi="ar-SA"/>
              </w:rPr>
            </w:pPr>
          </w:p>
        </w:tc>
        <w:tc>
          <w:tcPr>
            <w:tcW w:w="3686" w:type="dxa"/>
            <w:shd w:val="clear" w:color="auto" w:fill="auto"/>
          </w:tcPr>
          <w:p w:rsidR="00CD6787" w:rsidRPr="00B009E7" w:rsidRDefault="00CD6787" w:rsidP="005F39E7">
            <w:pPr>
              <w:rPr>
                <w:rFonts w:cs="Times New Roman"/>
                <w:lang w:bidi="ar-SA"/>
              </w:rPr>
            </w:pPr>
            <w:r w:rsidRPr="00B009E7">
              <w:rPr>
                <w:rFonts w:cs="Times New Roman"/>
                <w:lang w:bidi="ar-SA"/>
              </w:rPr>
              <w:t>«Создание предприятия по техническому обслуживанию судов и судового оборудования»</w:t>
            </w:r>
          </w:p>
        </w:tc>
        <w:tc>
          <w:tcPr>
            <w:tcW w:w="1559" w:type="dxa"/>
            <w:shd w:val="clear" w:color="auto" w:fill="auto"/>
          </w:tcPr>
          <w:p w:rsidR="00CD6787" w:rsidRPr="00B009E7" w:rsidRDefault="00CD6787" w:rsidP="005F39E7">
            <w:pPr>
              <w:jc w:val="center"/>
              <w:rPr>
                <w:rFonts w:cs="Times New Roman"/>
                <w:lang w:bidi="ar-SA"/>
              </w:rPr>
            </w:pPr>
            <w:r w:rsidRPr="00B009E7">
              <w:rPr>
                <w:rFonts w:cs="Times New Roman"/>
                <w:lang w:bidi="ar-SA"/>
              </w:rPr>
              <w:t>84 чел.</w:t>
            </w:r>
          </w:p>
        </w:tc>
        <w:tc>
          <w:tcPr>
            <w:tcW w:w="978" w:type="dxa"/>
            <w:shd w:val="clear" w:color="auto" w:fill="auto"/>
          </w:tcPr>
          <w:p w:rsidR="00CD6787" w:rsidRPr="00B009E7" w:rsidRDefault="00CD6787" w:rsidP="005F39E7">
            <w:pPr>
              <w:jc w:val="center"/>
              <w:rPr>
                <w:rFonts w:cs="Times New Roman"/>
                <w:lang w:bidi="ar-SA"/>
              </w:rPr>
            </w:pPr>
            <w:r w:rsidRPr="00B009E7">
              <w:rPr>
                <w:rFonts w:cs="Times New Roman"/>
                <w:lang w:bidi="ar-SA"/>
              </w:rPr>
              <w:t>2023-2024</w:t>
            </w:r>
          </w:p>
        </w:tc>
        <w:tc>
          <w:tcPr>
            <w:tcW w:w="1432" w:type="dxa"/>
            <w:gridSpan w:val="2"/>
            <w:shd w:val="clear" w:color="auto" w:fill="auto"/>
          </w:tcPr>
          <w:p w:rsidR="00CD6787" w:rsidRPr="00B009E7" w:rsidRDefault="00CD6787" w:rsidP="005F39E7">
            <w:pPr>
              <w:jc w:val="center"/>
              <w:rPr>
                <w:rFonts w:cs="Times New Roman"/>
                <w:lang w:bidi="ar-SA"/>
              </w:rPr>
            </w:pPr>
            <w:r w:rsidRPr="00B009E7">
              <w:rPr>
                <w:rFonts w:cs="Times New Roman"/>
                <w:lang w:bidi="ar-SA"/>
              </w:rPr>
              <w:t>5,98</w:t>
            </w:r>
          </w:p>
        </w:tc>
        <w:tc>
          <w:tcPr>
            <w:tcW w:w="1701" w:type="dxa"/>
            <w:shd w:val="clear" w:color="auto" w:fill="auto"/>
          </w:tcPr>
          <w:p w:rsidR="00CD6787" w:rsidRPr="00B009E7" w:rsidRDefault="00CD6787" w:rsidP="005F39E7">
            <w:pPr>
              <w:jc w:val="center"/>
              <w:rPr>
                <w:rFonts w:cs="Times New Roman"/>
                <w:lang w:bidi="ar-SA"/>
              </w:rPr>
            </w:pPr>
            <w:r w:rsidRPr="00B009E7">
              <w:rPr>
                <w:rFonts w:cs="Times New Roman"/>
                <w:lang w:bidi="ar-SA"/>
              </w:rPr>
              <w:t>0,00</w:t>
            </w:r>
          </w:p>
        </w:tc>
        <w:tc>
          <w:tcPr>
            <w:tcW w:w="5103" w:type="dxa"/>
            <w:shd w:val="clear" w:color="auto" w:fill="auto"/>
          </w:tcPr>
          <w:p w:rsidR="00CD6787" w:rsidRPr="00B009E7" w:rsidRDefault="00CD6787" w:rsidP="005F39E7">
            <w:pPr>
              <w:jc w:val="center"/>
              <w:rPr>
                <w:rFonts w:cs="Times New Roman"/>
                <w:lang w:bidi="ar-SA"/>
              </w:rPr>
            </w:pPr>
            <w:r w:rsidRPr="00B009E7">
              <w:rPr>
                <w:rFonts w:cs="Times New Roman"/>
                <w:lang w:bidi="ar-SA"/>
              </w:rPr>
              <w:t xml:space="preserve">ООО «ДОНХЭ И ЭНД ТИ </w:t>
            </w:r>
            <w:proofErr w:type="gramStart"/>
            <w:r w:rsidRPr="00B009E7">
              <w:rPr>
                <w:rFonts w:cs="Times New Roman"/>
                <w:lang w:bidi="ar-SA"/>
              </w:rPr>
              <w:t>РУС</w:t>
            </w:r>
            <w:proofErr w:type="gramEnd"/>
            <w:r w:rsidRPr="00B009E7">
              <w:rPr>
                <w:rFonts w:cs="Times New Roman"/>
                <w:lang w:bidi="ar-SA"/>
              </w:rPr>
              <w:t>»</w:t>
            </w:r>
          </w:p>
          <w:p w:rsidR="00CD6787" w:rsidRPr="00B009E7" w:rsidRDefault="00CD6787" w:rsidP="005F39E7">
            <w:pPr>
              <w:jc w:val="center"/>
              <w:rPr>
                <w:rFonts w:cs="Times New Roman"/>
                <w:lang w:bidi="ar-SA"/>
              </w:rPr>
            </w:pPr>
            <w:r w:rsidRPr="00B009E7">
              <w:rPr>
                <w:rFonts w:cs="Times New Roman"/>
                <w:lang w:bidi="ar-SA"/>
              </w:rPr>
              <w:t>Проектом предусмотрено создание предприятия, ключевым направлением услуг которого является оказание сервисных,</w:t>
            </w:r>
          </w:p>
          <w:p w:rsidR="00CD6787" w:rsidRPr="00B009E7" w:rsidRDefault="00CD6787" w:rsidP="005F39E7">
            <w:pPr>
              <w:jc w:val="center"/>
              <w:rPr>
                <w:rFonts w:cs="Times New Roman"/>
                <w:lang w:bidi="ar-SA"/>
              </w:rPr>
            </w:pPr>
            <w:r w:rsidRPr="00B009E7">
              <w:rPr>
                <w:rFonts w:cs="Times New Roman"/>
                <w:lang w:bidi="ar-SA"/>
              </w:rPr>
              <w:t>инжиниринговых, технических</w:t>
            </w:r>
            <w:proofErr w:type="gramStart"/>
            <w:r w:rsidRPr="00B009E7">
              <w:rPr>
                <w:rFonts w:cs="Times New Roman"/>
                <w:lang w:bidi="ar-SA"/>
              </w:rPr>
              <w:t xml:space="preserve"> ,</w:t>
            </w:r>
            <w:proofErr w:type="gramEnd"/>
            <w:r w:rsidRPr="00B009E7">
              <w:rPr>
                <w:rFonts w:cs="Times New Roman"/>
                <w:lang w:bidi="ar-SA"/>
              </w:rPr>
              <w:t xml:space="preserve"> кадровых и прочих вспомогательных услуг при постройке судов сжиженного природного</w:t>
            </w:r>
          </w:p>
          <w:p w:rsidR="00CD6787" w:rsidRPr="00B009E7" w:rsidRDefault="00CD6787" w:rsidP="005F39E7">
            <w:pPr>
              <w:jc w:val="center"/>
              <w:rPr>
                <w:rFonts w:cs="Times New Roman"/>
                <w:lang w:bidi="ar-SA"/>
              </w:rPr>
            </w:pPr>
            <w:r w:rsidRPr="00B009E7">
              <w:rPr>
                <w:rFonts w:cs="Times New Roman"/>
                <w:lang w:bidi="ar-SA"/>
              </w:rPr>
              <w:t>газа</w:t>
            </w:r>
          </w:p>
        </w:tc>
      </w:tr>
      <w:tr w:rsidR="00CD6787" w:rsidRPr="00B009E7" w:rsidTr="00CD6787">
        <w:tc>
          <w:tcPr>
            <w:tcW w:w="675" w:type="dxa"/>
            <w:shd w:val="clear" w:color="auto" w:fill="auto"/>
            <w:vAlign w:val="center"/>
          </w:tcPr>
          <w:p w:rsidR="00CD6787" w:rsidRPr="00CD6787" w:rsidRDefault="00CD6787" w:rsidP="00CD6787">
            <w:pPr>
              <w:pStyle w:val="aff4"/>
              <w:numPr>
                <w:ilvl w:val="0"/>
                <w:numId w:val="12"/>
              </w:numPr>
              <w:spacing w:after="0"/>
              <w:ind w:left="0" w:firstLine="0"/>
              <w:rPr>
                <w:rFonts w:ascii="Times New Roman" w:hAnsi="Times New Roman" w:cs="Times New Roman"/>
                <w:sz w:val="28"/>
                <w:szCs w:val="28"/>
                <w:lang w:val="en-US" w:bidi="ar-SA"/>
              </w:rPr>
            </w:pPr>
          </w:p>
        </w:tc>
        <w:tc>
          <w:tcPr>
            <w:tcW w:w="3686" w:type="dxa"/>
            <w:shd w:val="clear" w:color="auto" w:fill="auto"/>
          </w:tcPr>
          <w:p w:rsidR="00CD6787" w:rsidRPr="00B009E7" w:rsidRDefault="00CD6787" w:rsidP="005F39E7">
            <w:pPr>
              <w:rPr>
                <w:rFonts w:cs="Times New Roman"/>
                <w:lang w:val="en-US" w:bidi="ar-SA"/>
              </w:rPr>
            </w:pPr>
            <w:r w:rsidRPr="00B009E7">
              <w:rPr>
                <w:rFonts w:cs="Times New Roman"/>
                <w:lang w:val="en-US" w:bidi="ar-SA"/>
              </w:rPr>
              <w:t>«</w:t>
            </w:r>
            <w:proofErr w:type="spellStart"/>
            <w:r w:rsidRPr="00B009E7">
              <w:rPr>
                <w:rFonts w:cs="Times New Roman"/>
                <w:lang w:val="en-US" w:bidi="ar-SA"/>
              </w:rPr>
              <w:t>Инвестиционный</w:t>
            </w:r>
            <w:proofErr w:type="spellEnd"/>
            <w:r w:rsidRPr="00B009E7">
              <w:rPr>
                <w:rFonts w:cs="Times New Roman"/>
                <w:lang w:val="en-US" w:bidi="ar-SA"/>
              </w:rPr>
              <w:t xml:space="preserve"> </w:t>
            </w:r>
            <w:proofErr w:type="spellStart"/>
            <w:r w:rsidRPr="00B009E7">
              <w:rPr>
                <w:rFonts w:cs="Times New Roman"/>
                <w:lang w:val="en-US" w:bidi="ar-SA"/>
              </w:rPr>
              <w:t>проект</w:t>
            </w:r>
            <w:proofErr w:type="spellEnd"/>
            <w:r w:rsidRPr="00B009E7">
              <w:rPr>
                <w:rFonts w:cs="Times New Roman"/>
                <w:lang w:val="en-US" w:bidi="ar-SA"/>
              </w:rPr>
              <w:t xml:space="preserve"> «ЖК </w:t>
            </w:r>
            <w:proofErr w:type="spellStart"/>
            <w:r w:rsidRPr="00B009E7">
              <w:rPr>
                <w:rFonts w:cs="Times New Roman"/>
                <w:lang w:val="en-US" w:bidi="ar-SA"/>
              </w:rPr>
              <w:t>Андреевский</w:t>
            </w:r>
            <w:proofErr w:type="spellEnd"/>
            <w:r w:rsidRPr="00B009E7">
              <w:rPr>
                <w:rFonts w:cs="Times New Roman"/>
                <w:lang w:val="en-US" w:bidi="ar-SA"/>
              </w:rPr>
              <w:t>»»</w:t>
            </w:r>
          </w:p>
        </w:tc>
        <w:tc>
          <w:tcPr>
            <w:tcW w:w="1559" w:type="dxa"/>
            <w:shd w:val="clear" w:color="auto" w:fill="auto"/>
          </w:tcPr>
          <w:p w:rsidR="00CD6787" w:rsidRPr="00B009E7" w:rsidRDefault="00CD6787" w:rsidP="005F39E7">
            <w:pPr>
              <w:jc w:val="center"/>
              <w:rPr>
                <w:rFonts w:cs="Times New Roman"/>
                <w:lang w:bidi="ar-SA"/>
              </w:rPr>
            </w:pPr>
            <w:r w:rsidRPr="00B009E7">
              <w:rPr>
                <w:rFonts w:cs="Times New Roman"/>
                <w:lang w:bidi="ar-SA"/>
              </w:rPr>
              <w:t>4 чел.</w:t>
            </w:r>
          </w:p>
        </w:tc>
        <w:tc>
          <w:tcPr>
            <w:tcW w:w="978" w:type="dxa"/>
            <w:shd w:val="clear" w:color="auto" w:fill="auto"/>
          </w:tcPr>
          <w:p w:rsidR="00CD6787" w:rsidRPr="00B009E7" w:rsidRDefault="00CD6787" w:rsidP="005F39E7">
            <w:pPr>
              <w:jc w:val="center"/>
              <w:rPr>
                <w:rFonts w:cs="Times New Roman"/>
                <w:lang w:bidi="ar-SA"/>
              </w:rPr>
            </w:pPr>
            <w:r w:rsidRPr="00B009E7">
              <w:rPr>
                <w:rFonts w:cs="Times New Roman"/>
                <w:lang w:bidi="ar-SA"/>
              </w:rPr>
              <w:t>2022-2026</w:t>
            </w:r>
          </w:p>
        </w:tc>
        <w:tc>
          <w:tcPr>
            <w:tcW w:w="1432" w:type="dxa"/>
            <w:gridSpan w:val="2"/>
            <w:shd w:val="clear" w:color="auto" w:fill="auto"/>
          </w:tcPr>
          <w:p w:rsidR="00CD6787" w:rsidRPr="00B009E7" w:rsidRDefault="00CD6787" w:rsidP="005F39E7">
            <w:pPr>
              <w:jc w:val="center"/>
              <w:rPr>
                <w:rFonts w:cs="Times New Roman"/>
                <w:lang w:bidi="ar-SA"/>
              </w:rPr>
            </w:pPr>
            <w:r w:rsidRPr="00B009E7">
              <w:rPr>
                <w:rFonts w:cs="Times New Roman"/>
                <w:lang w:bidi="ar-SA"/>
              </w:rPr>
              <w:t>60,59</w:t>
            </w:r>
          </w:p>
        </w:tc>
        <w:tc>
          <w:tcPr>
            <w:tcW w:w="1701" w:type="dxa"/>
            <w:shd w:val="clear" w:color="auto" w:fill="auto"/>
          </w:tcPr>
          <w:p w:rsidR="00CD6787" w:rsidRPr="00B009E7" w:rsidRDefault="00CD6787" w:rsidP="005F39E7">
            <w:pPr>
              <w:jc w:val="center"/>
              <w:rPr>
                <w:rFonts w:cs="Times New Roman"/>
                <w:lang w:bidi="ar-SA"/>
              </w:rPr>
            </w:pPr>
            <w:r w:rsidRPr="00B009E7">
              <w:rPr>
                <w:rFonts w:cs="Times New Roman"/>
                <w:lang w:bidi="ar-SA"/>
              </w:rPr>
              <w:t>0,00</w:t>
            </w:r>
          </w:p>
        </w:tc>
        <w:tc>
          <w:tcPr>
            <w:tcW w:w="5103" w:type="dxa"/>
            <w:shd w:val="clear" w:color="auto" w:fill="auto"/>
          </w:tcPr>
          <w:p w:rsidR="00CD6787" w:rsidRPr="00B009E7" w:rsidRDefault="00CD6787" w:rsidP="005F39E7">
            <w:pPr>
              <w:jc w:val="center"/>
              <w:rPr>
                <w:rFonts w:cs="Times New Roman"/>
                <w:lang w:bidi="ar-SA"/>
              </w:rPr>
            </w:pPr>
            <w:r w:rsidRPr="00B009E7">
              <w:rPr>
                <w:rFonts w:cs="Times New Roman"/>
                <w:lang w:val="en-US" w:bidi="ar-SA"/>
              </w:rPr>
              <w:t>ООО «СЗ СИБИНЖИНИРИНГ»</w:t>
            </w:r>
          </w:p>
          <w:p w:rsidR="00CD6787" w:rsidRPr="00B009E7" w:rsidRDefault="00CD6787" w:rsidP="005F39E7">
            <w:pPr>
              <w:jc w:val="center"/>
              <w:rPr>
                <w:rFonts w:cs="Times New Roman"/>
                <w:lang w:bidi="ar-SA"/>
              </w:rPr>
            </w:pPr>
            <w:r w:rsidRPr="00B009E7">
              <w:rPr>
                <w:rFonts w:cs="Times New Roman"/>
                <w:lang w:bidi="ar-SA"/>
              </w:rPr>
              <w:t>Инвестиционный проект по строительству двух жилых домов на территории г. Большой Камень по улице Андреевская в районе дома № 1.</w:t>
            </w:r>
          </w:p>
        </w:tc>
      </w:tr>
      <w:tr w:rsidR="00CD6787" w:rsidRPr="00B009E7" w:rsidTr="00CD6787">
        <w:tc>
          <w:tcPr>
            <w:tcW w:w="675" w:type="dxa"/>
            <w:shd w:val="clear" w:color="auto" w:fill="auto"/>
            <w:vAlign w:val="center"/>
          </w:tcPr>
          <w:p w:rsidR="00CD6787" w:rsidRPr="00CD6787" w:rsidRDefault="00CD6787" w:rsidP="00CD6787">
            <w:pPr>
              <w:pStyle w:val="aff4"/>
              <w:numPr>
                <w:ilvl w:val="0"/>
                <w:numId w:val="12"/>
              </w:numPr>
              <w:spacing w:after="0"/>
              <w:ind w:left="0" w:firstLine="0"/>
              <w:rPr>
                <w:rFonts w:ascii="Times New Roman" w:hAnsi="Times New Roman" w:cs="Times New Roman"/>
                <w:sz w:val="28"/>
                <w:szCs w:val="28"/>
                <w:lang w:bidi="ar-SA"/>
              </w:rPr>
            </w:pPr>
          </w:p>
        </w:tc>
        <w:tc>
          <w:tcPr>
            <w:tcW w:w="3686" w:type="dxa"/>
            <w:shd w:val="clear" w:color="auto" w:fill="auto"/>
          </w:tcPr>
          <w:p w:rsidR="00CD6787" w:rsidRPr="00B009E7" w:rsidRDefault="00CD6787" w:rsidP="005F39E7">
            <w:pPr>
              <w:rPr>
                <w:rFonts w:cs="Times New Roman"/>
                <w:lang w:val="en-US" w:bidi="ar-SA"/>
              </w:rPr>
            </w:pPr>
            <w:r w:rsidRPr="00B009E7">
              <w:rPr>
                <w:rFonts w:cs="Times New Roman"/>
                <w:lang w:val="en-US" w:bidi="ar-SA"/>
              </w:rPr>
              <w:t>«</w:t>
            </w:r>
            <w:proofErr w:type="spellStart"/>
            <w:r w:rsidRPr="00B009E7">
              <w:rPr>
                <w:rFonts w:cs="Times New Roman"/>
                <w:lang w:val="en-US" w:bidi="ar-SA"/>
              </w:rPr>
              <w:t>Инвестиционный</w:t>
            </w:r>
            <w:proofErr w:type="spellEnd"/>
            <w:r w:rsidRPr="00B009E7">
              <w:rPr>
                <w:rFonts w:cs="Times New Roman"/>
                <w:lang w:val="en-US" w:bidi="ar-SA"/>
              </w:rPr>
              <w:t xml:space="preserve"> </w:t>
            </w:r>
            <w:proofErr w:type="spellStart"/>
            <w:r w:rsidRPr="00B009E7">
              <w:rPr>
                <w:rFonts w:cs="Times New Roman"/>
                <w:lang w:val="en-US" w:bidi="ar-SA"/>
              </w:rPr>
              <w:t>проект</w:t>
            </w:r>
            <w:proofErr w:type="spellEnd"/>
            <w:r w:rsidRPr="00B009E7">
              <w:rPr>
                <w:rFonts w:cs="Times New Roman"/>
                <w:lang w:val="en-US" w:bidi="ar-SA"/>
              </w:rPr>
              <w:t xml:space="preserve"> </w:t>
            </w:r>
            <w:proofErr w:type="spellStart"/>
            <w:r w:rsidRPr="00B009E7">
              <w:rPr>
                <w:rFonts w:cs="Times New Roman"/>
                <w:lang w:val="en-US" w:bidi="ar-SA"/>
              </w:rPr>
              <w:t>строительство</w:t>
            </w:r>
            <w:proofErr w:type="spellEnd"/>
            <w:r w:rsidRPr="00B009E7">
              <w:rPr>
                <w:rFonts w:cs="Times New Roman"/>
                <w:lang w:val="en-US" w:bidi="ar-SA"/>
              </w:rPr>
              <w:t xml:space="preserve"> </w:t>
            </w:r>
            <w:proofErr w:type="spellStart"/>
            <w:r w:rsidRPr="00B009E7">
              <w:rPr>
                <w:rFonts w:cs="Times New Roman"/>
                <w:lang w:val="en-US" w:bidi="ar-SA"/>
              </w:rPr>
              <w:t>гостиницы</w:t>
            </w:r>
            <w:proofErr w:type="spellEnd"/>
            <w:r w:rsidRPr="00B009E7">
              <w:rPr>
                <w:rFonts w:cs="Times New Roman"/>
                <w:lang w:val="en-US" w:bidi="ar-SA"/>
              </w:rPr>
              <w:t>»</w:t>
            </w:r>
          </w:p>
        </w:tc>
        <w:tc>
          <w:tcPr>
            <w:tcW w:w="1559" w:type="dxa"/>
            <w:shd w:val="clear" w:color="auto" w:fill="auto"/>
          </w:tcPr>
          <w:p w:rsidR="00CD6787" w:rsidRPr="00B009E7" w:rsidRDefault="00CD6787" w:rsidP="005F39E7">
            <w:pPr>
              <w:jc w:val="center"/>
              <w:rPr>
                <w:rFonts w:cs="Times New Roman"/>
                <w:lang w:bidi="ar-SA"/>
              </w:rPr>
            </w:pPr>
            <w:r w:rsidRPr="00B009E7">
              <w:rPr>
                <w:rFonts w:cs="Times New Roman"/>
                <w:lang w:bidi="ar-SA"/>
              </w:rPr>
              <w:t>64 чел.</w:t>
            </w:r>
          </w:p>
        </w:tc>
        <w:tc>
          <w:tcPr>
            <w:tcW w:w="978" w:type="dxa"/>
            <w:shd w:val="clear" w:color="auto" w:fill="auto"/>
          </w:tcPr>
          <w:p w:rsidR="00CD6787" w:rsidRPr="00B009E7" w:rsidRDefault="00CD6787" w:rsidP="005F39E7">
            <w:pPr>
              <w:jc w:val="center"/>
              <w:rPr>
                <w:rFonts w:cs="Times New Roman"/>
                <w:lang w:bidi="ar-SA"/>
              </w:rPr>
            </w:pPr>
            <w:r w:rsidRPr="00B009E7">
              <w:rPr>
                <w:rFonts w:cs="Times New Roman"/>
                <w:lang w:bidi="ar-SA"/>
              </w:rPr>
              <w:t>2021-2026</w:t>
            </w:r>
          </w:p>
        </w:tc>
        <w:tc>
          <w:tcPr>
            <w:tcW w:w="1432" w:type="dxa"/>
            <w:gridSpan w:val="2"/>
            <w:shd w:val="clear" w:color="auto" w:fill="auto"/>
          </w:tcPr>
          <w:p w:rsidR="00CD6787" w:rsidRPr="00B009E7" w:rsidRDefault="00CD6787" w:rsidP="005F39E7">
            <w:pPr>
              <w:jc w:val="center"/>
              <w:rPr>
                <w:rFonts w:cs="Times New Roman"/>
                <w:lang w:bidi="ar-SA"/>
              </w:rPr>
            </w:pPr>
            <w:r w:rsidRPr="00B009E7">
              <w:rPr>
                <w:rFonts w:cs="Times New Roman"/>
                <w:lang w:bidi="ar-SA"/>
              </w:rPr>
              <w:t>386,08</w:t>
            </w:r>
          </w:p>
        </w:tc>
        <w:tc>
          <w:tcPr>
            <w:tcW w:w="1701" w:type="dxa"/>
            <w:shd w:val="clear" w:color="auto" w:fill="auto"/>
          </w:tcPr>
          <w:p w:rsidR="00CD6787" w:rsidRPr="00B009E7" w:rsidRDefault="00CD6787" w:rsidP="005F39E7">
            <w:pPr>
              <w:jc w:val="center"/>
              <w:rPr>
                <w:rFonts w:cs="Times New Roman"/>
                <w:lang w:bidi="ar-SA"/>
              </w:rPr>
            </w:pPr>
            <w:r w:rsidRPr="00B009E7">
              <w:rPr>
                <w:rFonts w:cs="Times New Roman"/>
                <w:lang w:bidi="ar-SA"/>
              </w:rPr>
              <w:t>3,45</w:t>
            </w:r>
          </w:p>
        </w:tc>
        <w:tc>
          <w:tcPr>
            <w:tcW w:w="5103" w:type="dxa"/>
            <w:shd w:val="clear" w:color="auto" w:fill="auto"/>
          </w:tcPr>
          <w:p w:rsidR="00CD6787" w:rsidRPr="00B009E7" w:rsidRDefault="00CD6787" w:rsidP="005F39E7">
            <w:pPr>
              <w:jc w:val="center"/>
              <w:rPr>
                <w:rFonts w:cs="Times New Roman"/>
                <w:lang w:bidi="ar-SA"/>
              </w:rPr>
            </w:pPr>
            <w:r w:rsidRPr="00B009E7">
              <w:rPr>
                <w:rFonts w:cs="Times New Roman"/>
                <w:lang w:bidi="ar-SA"/>
              </w:rPr>
              <w:t>ООО «ЕАЗ СИТИ»</w:t>
            </w:r>
          </w:p>
          <w:p w:rsidR="00CD6787" w:rsidRPr="00B009E7" w:rsidRDefault="00CD6787" w:rsidP="005F39E7">
            <w:pPr>
              <w:jc w:val="center"/>
              <w:rPr>
                <w:rFonts w:cs="Times New Roman"/>
                <w:lang w:bidi="ar-SA"/>
              </w:rPr>
            </w:pPr>
            <w:r w:rsidRPr="00B009E7">
              <w:rPr>
                <w:rFonts w:cs="Times New Roman"/>
                <w:lang w:bidi="ar-SA"/>
              </w:rPr>
              <w:t>Проект представляет собой строительство и организацию деятельности нового предприятия размещения – гостиницы категории 5 звезд в г. Большой Камень.</w:t>
            </w:r>
          </w:p>
        </w:tc>
      </w:tr>
      <w:tr w:rsidR="00CD6787" w:rsidRPr="00B009E7" w:rsidTr="00CD6787">
        <w:tc>
          <w:tcPr>
            <w:tcW w:w="675" w:type="dxa"/>
            <w:shd w:val="clear" w:color="auto" w:fill="auto"/>
            <w:vAlign w:val="center"/>
          </w:tcPr>
          <w:p w:rsidR="00CD6787" w:rsidRPr="00CD6787" w:rsidRDefault="00CD6787" w:rsidP="00CD6787">
            <w:pPr>
              <w:pStyle w:val="aff4"/>
              <w:numPr>
                <w:ilvl w:val="0"/>
                <w:numId w:val="12"/>
              </w:numPr>
              <w:spacing w:after="0"/>
              <w:ind w:left="0" w:firstLine="0"/>
              <w:rPr>
                <w:rFonts w:ascii="Times New Roman" w:hAnsi="Times New Roman" w:cs="Times New Roman"/>
                <w:sz w:val="28"/>
                <w:szCs w:val="28"/>
                <w:lang w:bidi="ar-SA"/>
              </w:rPr>
            </w:pPr>
          </w:p>
        </w:tc>
        <w:tc>
          <w:tcPr>
            <w:tcW w:w="3686" w:type="dxa"/>
            <w:shd w:val="clear" w:color="auto" w:fill="auto"/>
          </w:tcPr>
          <w:p w:rsidR="00CD6787" w:rsidRPr="00B009E7" w:rsidRDefault="00CD6787" w:rsidP="005F39E7">
            <w:pPr>
              <w:rPr>
                <w:rFonts w:cs="Times New Roman"/>
                <w:lang w:bidi="ar-SA"/>
              </w:rPr>
            </w:pPr>
            <w:r w:rsidRPr="00B009E7">
              <w:rPr>
                <w:rFonts w:cs="Times New Roman"/>
                <w:lang w:bidi="ar-SA"/>
              </w:rPr>
              <w:t xml:space="preserve">«Строительство современного высокотехнологичного завода по производству </w:t>
            </w:r>
            <w:proofErr w:type="gramStart"/>
            <w:r w:rsidRPr="00B009E7">
              <w:rPr>
                <w:rFonts w:cs="Times New Roman"/>
                <w:lang w:bidi="ar-SA"/>
              </w:rPr>
              <w:t>сэндвич-панелей</w:t>
            </w:r>
            <w:proofErr w:type="gramEnd"/>
            <w:r w:rsidRPr="00B009E7">
              <w:rPr>
                <w:rFonts w:cs="Times New Roman"/>
                <w:lang w:bidi="ar-SA"/>
              </w:rPr>
              <w:t>»</w:t>
            </w:r>
          </w:p>
        </w:tc>
        <w:tc>
          <w:tcPr>
            <w:tcW w:w="1559" w:type="dxa"/>
            <w:shd w:val="clear" w:color="auto" w:fill="auto"/>
          </w:tcPr>
          <w:p w:rsidR="00CD6787" w:rsidRPr="00B009E7" w:rsidRDefault="00CD6787" w:rsidP="005F39E7">
            <w:pPr>
              <w:jc w:val="center"/>
              <w:rPr>
                <w:rFonts w:cs="Times New Roman"/>
                <w:lang w:bidi="ar-SA"/>
              </w:rPr>
            </w:pPr>
            <w:r w:rsidRPr="00B009E7">
              <w:rPr>
                <w:rFonts w:cs="Times New Roman"/>
                <w:lang w:bidi="ar-SA"/>
              </w:rPr>
              <w:t>42 тыс. кв.м в год</w:t>
            </w:r>
          </w:p>
          <w:p w:rsidR="00CD6787" w:rsidRPr="00B009E7" w:rsidRDefault="00CD6787" w:rsidP="005F39E7">
            <w:pPr>
              <w:jc w:val="center"/>
              <w:rPr>
                <w:rFonts w:cs="Times New Roman"/>
                <w:lang w:bidi="ar-SA"/>
              </w:rPr>
            </w:pPr>
            <w:r w:rsidRPr="00B009E7">
              <w:rPr>
                <w:rFonts w:cs="Times New Roman"/>
                <w:lang w:bidi="ar-SA"/>
              </w:rPr>
              <w:t>26 чел.</w:t>
            </w:r>
          </w:p>
        </w:tc>
        <w:tc>
          <w:tcPr>
            <w:tcW w:w="978" w:type="dxa"/>
            <w:shd w:val="clear" w:color="auto" w:fill="auto"/>
          </w:tcPr>
          <w:p w:rsidR="00CD6787" w:rsidRPr="00B009E7" w:rsidRDefault="00CD6787" w:rsidP="005F39E7">
            <w:pPr>
              <w:jc w:val="center"/>
              <w:rPr>
                <w:rFonts w:cs="Times New Roman"/>
                <w:lang w:bidi="ar-SA"/>
              </w:rPr>
            </w:pPr>
            <w:r w:rsidRPr="00B009E7">
              <w:rPr>
                <w:rFonts w:cs="Times New Roman"/>
                <w:lang w:bidi="ar-SA"/>
              </w:rPr>
              <w:t>2022-2024</w:t>
            </w:r>
          </w:p>
        </w:tc>
        <w:tc>
          <w:tcPr>
            <w:tcW w:w="1432" w:type="dxa"/>
            <w:gridSpan w:val="2"/>
            <w:shd w:val="clear" w:color="auto" w:fill="auto"/>
          </w:tcPr>
          <w:p w:rsidR="00CD6787" w:rsidRPr="00B009E7" w:rsidRDefault="00CD6787" w:rsidP="005F39E7">
            <w:pPr>
              <w:jc w:val="center"/>
              <w:rPr>
                <w:rFonts w:cs="Times New Roman"/>
                <w:lang w:bidi="ar-SA"/>
              </w:rPr>
            </w:pPr>
            <w:r w:rsidRPr="00B009E7">
              <w:rPr>
                <w:rFonts w:cs="Times New Roman"/>
                <w:lang w:bidi="ar-SA"/>
              </w:rPr>
              <w:t>146,00</w:t>
            </w:r>
          </w:p>
        </w:tc>
        <w:tc>
          <w:tcPr>
            <w:tcW w:w="1701" w:type="dxa"/>
            <w:shd w:val="clear" w:color="auto" w:fill="auto"/>
          </w:tcPr>
          <w:p w:rsidR="00CD6787" w:rsidRPr="00B009E7" w:rsidRDefault="00CD6787" w:rsidP="005F39E7">
            <w:pPr>
              <w:jc w:val="center"/>
              <w:rPr>
                <w:rFonts w:cs="Times New Roman"/>
                <w:lang w:bidi="ar-SA"/>
              </w:rPr>
            </w:pPr>
            <w:r w:rsidRPr="00B009E7">
              <w:rPr>
                <w:rFonts w:cs="Times New Roman"/>
                <w:lang w:bidi="ar-SA"/>
              </w:rPr>
              <w:t>0</w:t>
            </w:r>
          </w:p>
        </w:tc>
        <w:tc>
          <w:tcPr>
            <w:tcW w:w="5103" w:type="dxa"/>
            <w:shd w:val="clear" w:color="auto" w:fill="auto"/>
          </w:tcPr>
          <w:p w:rsidR="00CD6787" w:rsidRPr="00B009E7" w:rsidRDefault="00CD6787" w:rsidP="005F39E7">
            <w:pPr>
              <w:jc w:val="center"/>
              <w:rPr>
                <w:rFonts w:cs="Times New Roman"/>
                <w:lang w:bidi="ar-SA"/>
              </w:rPr>
            </w:pPr>
            <w:r w:rsidRPr="00CD6787">
              <w:rPr>
                <w:rFonts w:cs="Times New Roman"/>
                <w:lang w:bidi="ar-SA"/>
              </w:rPr>
              <w:t>ООО «ПТК ЛОТОС»</w:t>
            </w:r>
          </w:p>
          <w:p w:rsidR="00CD6787" w:rsidRPr="00B009E7" w:rsidRDefault="00CD6787" w:rsidP="005F39E7">
            <w:pPr>
              <w:jc w:val="center"/>
              <w:rPr>
                <w:rFonts w:cs="Times New Roman"/>
                <w:lang w:bidi="ar-SA"/>
              </w:rPr>
            </w:pPr>
            <w:r w:rsidRPr="00B009E7">
              <w:rPr>
                <w:rFonts w:cs="Times New Roman"/>
                <w:lang w:bidi="ar-SA"/>
              </w:rPr>
              <w:t>Проект будет реализован на территор</w:t>
            </w:r>
            <w:proofErr w:type="gramStart"/>
            <w:r w:rsidRPr="00B009E7">
              <w:rPr>
                <w:rFonts w:cs="Times New Roman"/>
                <w:lang w:bidi="ar-SA"/>
              </w:rPr>
              <w:t>ии ООО</w:t>
            </w:r>
            <w:proofErr w:type="gramEnd"/>
            <w:r w:rsidRPr="00B009E7">
              <w:rPr>
                <w:rFonts w:cs="Times New Roman"/>
                <w:lang w:bidi="ar-SA"/>
              </w:rPr>
              <w:t xml:space="preserve"> «УКПП Большой Камень»</w:t>
            </w:r>
          </w:p>
        </w:tc>
      </w:tr>
      <w:tr w:rsidR="00CD6787" w:rsidRPr="00B009E7" w:rsidTr="00CD6787">
        <w:tc>
          <w:tcPr>
            <w:tcW w:w="675" w:type="dxa"/>
            <w:shd w:val="clear" w:color="auto" w:fill="auto"/>
            <w:vAlign w:val="center"/>
          </w:tcPr>
          <w:p w:rsidR="00CD6787" w:rsidRPr="00CD6787" w:rsidRDefault="00CD6787" w:rsidP="00CD6787">
            <w:pPr>
              <w:pStyle w:val="aff4"/>
              <w:numPr>
                <w:ilvl w:val="0"/>
                <w:numId w:val="12"/>
              </w:numPr>
              <w:spacing w:after="0"/>
              <w:ind w:left="0" w:firstLine="0"/>
              <w:rPr>
                <w:rFonts w:ascii="Times New Roman" w:hAnsi="Times New Roman" w:cs="Times New Roman"/>
                <w:sz w:val="28"/>
                <w:szCs w:val="28"/>
                <w:lang w:bidi="ar-SA"/>
              </w:rPr>
            </w:pPr>
          </w:p>
        </w:tc>
        <w:tc>
          <w:tcPr>
            <w:tcW w:w="3686" w:type="dxa"/>
            <w:shd w:val="clear" w:color="auto" w:fill="auto"/>
          </w:tcPr>
          <w:p w:rsidR="00CD6787" w:rsidRPr="00B009E7" w:rsidRDefault="00CD6787" w:rsidP="005F39E7">
            <w:pPr>
              <w:rPr>
                <w:rFonts w:cs="Times New Roman"/>
                <w:lang w:bidi="ar-SA"/>
              </w:rPr>
            </w:pPr>
            <w:r w:rsidRPr="00B009E7">
              <w:rPr>
                <w:rFonts w:cs="Times New Roman"/>
                <w:lang w:bidi="ar-SA"/>
              </w:rPr>
              <w:t>«Выполнение судостроительных и судоремонтных работ»</w:t>
            </w:r>
          </w:p>
        </w:tc>
        <w:tc>
          <w:tcPr>
            <w:tcW w:w="1559" w:type="dxa"/>
            <w:shd w:val="clear" w:color="auto" w:fill="auto"/>
          </w:tcPr>
          <w:p w:rsidR="00CD6787" w:rsidRPr="00B009E7" w:rsidRDefault="00CD6787" w:rsidP="005F39E7">
            <w:pPr>
              <w:jc w:val="center"/>
              <w:rPr>
                <w:rFonts w:cs="Times New Roman"/>
                <w:lang w:bidi="ar-SA"/>
              </w:rPr>
            </w:pPr>
            <w:r w:rsidRPr="00B009E7">
              <w:rPr>
                <w:rFonts w:cs="Times New Roman"/>
                <w:lang w:bidi="ar-SA"/>
              </w:rPr>
              <w:t>330 чел.</w:t>
            </w:r>
          </w:p>
        </w:tc>
        <w:tc>
          <w:tcPr>
            <w:tcW w:w="978" w:type="dxa"/>
            <w:shd w:val="clear" w:color="auto" w:fill="auto"/>
          </w:tcPr>
          <w:p w:rsidR="00CD6787" w:rsidRPr="00B009E7" w:rsidRDefault="00CD6787" w:rsidP="005F39E7">
            <w:pPr>
              <w:jc w:val="center"/>
              <w:rPr>
                <w:rFonts w:cs="Times New Roman"/>
                <w:lang w:bidi="ar-SA"/>
              </w:rPr>
            </w:pPr>
            <w:r w:rsidRPr="00B009E7">
              <w:rPr>
                <w:rFonts w:cs="Times New Roman"/>
                <w:lang w:bidi="ar-SA"/>
              </w:rPr>
              <w:t>2022-2026</w:t>
            </w:r>
          </w:p>
        </w:tc>
        <w:tc>
          <w:tcPr>
            <w:tcW w:w="1432" w:type="dxa"/>
            <w:gridSpan w:val="2"/>
            <w:shd w:val="clear" w:color="auto" w:fill="auto"/>
          </w:tcPr>
          <w:p w:rsidR="00CD6787" w:rsidRPr="00B009E7" w:rsidRDefault="00CD6787" w:rsidP="005F39E7">
            <w:pPr>
              <w:jc w:val="center"/>
              <w:rPr>
                <w:rFonts w:cs="Times New Roman"/>
                <w:lang w:bidi="ar-SA"/>
              </w:rPr>
            </w:pPr>
            <w:r w:rsidRPr="00B009E7">
              <w:rPr>
                <w:rFonts w:cs="Times New Roman"/>
                <w:lang w:bidi="ar-SA"/>
              </w:rPr>
              <w:t>48,29</w:t>
            </w:r>
          </w:p>
        </w:tc>
        <w:tc>
          <w:tcPr>
            <w:tcW w:w="1701" w:type="dxa"/>
            <w:shd w:val="clear" w:color="auto" w:fill="auto"/>
          </w:tcPr>
          <w:p w:rsidR="00CD6787" w:rsidRPr="00B009E7" w:rsidRDefault="00CD6787" w:rsidP="005F39E7">
            <w:pPr>
              <w:jc w:val="center"/>
              <w:rPr>
                <w:rFonts w:cs="Times New Roman"/>
                <w:lang w:bidi="ar-SA"/>
              </w:rPr>
            </w:pPr>
            <w:r w:rsidRPr="00B009E7">
              <w:rPr>
                <w:rFonts w:cs="Times New Roman"/>
                <w:lang w:bidi="ar-SA"/>
              </w:rPr>
              <w:t>23,11</w:t>
            </w:r>
          </w:p>
        </w:tc>
        <w:tc>
          <w:tcPr>
            <w:tcW w:w="5103" w:type="dxa"/>
            <w:shd w:val="clear" w:color="auto" w:fill="auto"/>
          </w:tcPr>
          <w:p w:rsidR="00CD6787" w:rsidRPr="00B009E7" w:rsidRDefault="00CD6787" w:rsidP="005F39E7">
            <w:pPr>
              <w:jc w:val="center"/>
              <w:rPr>
                <w:rFonts w:cs="Times New Roman"/>
                <w:lang w:bidi="ar-SA"/>
              </w:rPr>
            </w:pPr>
            <w:r w:rsidRPr="00CD6787">
              <w:rPr>
                <w:rFonts w:cs="Times New Roman"/>
                <w:lang w:bidi="ar-SA"/>
              </w:rPr>
              <w:t>ООО «МОРСТРОЙИНВЕСТ»</w:t>
            </w:r>
          </w:p>
          <w:p w:rsidR="00CD6787" w:rsidRPr="00B009E7" w:rsidRDefault="00CD6787" w:rsidP="005F39E7">
            <w:pPr>
              <w:jc w:val="center"/>
              <w:rPr>
                <w:rFonts w:cs="Times New Roman"/>
                <w:lang w:bidi="ar-SA"/>
              </w:rPr>
            </w:pPr>
            <w:r w:rsidRPr="00B009E7">
              <w:rPr>
                <w:rFonts w:cs="Times New Roman"/>
                <w:lang w:bidi="ar-SA"/>
              </w:rPr>
              <w:t>Проект компан</w:t>
            </w:r>
            <w:proofErr w:type="gramStart"/>
            <w:r w:rsidRPr="00B009E7">
              <w:rPr>
                <w:rFonts w:cs="Times New Roman"/>
                <w:lang w:bidi="ar-SA"/>
              </w:rPr>
              <w:t>ии ООО</w:t>
            </w:r>
            <w:proofErr w:type="gramEnd"/>
            <w:r w:rsidRPr="00B009E7">
              <w:rPr>
                <w:rFonts w:cs="Times New Roman"/>
                <w:lang w:bidi="ar-SA"/>
              </w:rPr>
              <w:t xml:space="preserve"> «</w:t>
            </w:r>
            <w:proofErr w:type="spellStart"/>
            <w:r w:rsidRPr="00B009E7">
              <w:rPr>
                <w:rFonts w:cs="Times New Roman"/>
                <w:lang w:bidi="ar-SA"/>
              </w:rPr>
              <w:t>МорСтройИнвест</w:t>
            </w:r>
            <w:proofErr w:type="spellEnd"/>
            <w:r w:rsidRPr="00B009E7">
              <w:rPr>
                <w:rFonts w:cs="Times New Roman"/>
                <w:lang w:bidi="ar-SA"/>
              </w:rPr>
              <w:t>» – это выполнение судостроительных и судоремонтных работ. Реализация проекта будет осуществляться на территории предприятия ООО «ССК «ЗВЕЗДА».</w:t>
            </w:r>
          </w:p>
        </w:tc>
      </w:tr>
      <w:tr w:rsidR="00CD6787" w:rsidRPr="00B009E7" w:rsidTr="00CD6787">
        <w:tc>
          <w:tcPr>
            <w:tcW w:w="675" w:type="dxa"/>
            <w:shd w:val="clear" w:color="auto" w:fill="auto"/>
            <w:vAlign w:val="center"/>
          </w:tcPr>
          <w:p w:rsidR="00CD6787" w:rsidRPr="00CD6787" w:rsidRDefault="00CD6787" w:rsidP="00CD6787">
            <w:pPr>
              <w:pStyle w:val="aff4"/>
              <w:numPr>
                <w:ilvl w:val="0"/>
                <w:numId w:val="12"/>
              </w:numPr>
              <w:spacing w:after="0"/>
              <w:ind w:left="0" w:firstLine="0"/>
              <w:rPr>
                <w:rFonts w:ascii="Times New Roman" w:hAnsi="Times New Roman" w:cs="Times New Roman"/>
                <w:sz w:val="28"/>
                <w:szCs w:val="28"/>
                <w:lang w:bidi="ar-SA"/>
              </w:rPr>
            </w:pPr>
          </w:p>
        </w:tc>
        <w:tc>
          <w:tcPr>
            <w:tcW w:w="3686" w:type="dxa"/>
            <w:shd w:val="clear" w:color="auto" w:fill="auto"/>
          </w:tcPr>
          <w:p w:rsidR="00CD6787" w:rsidRPr="00B009E7" w:rsidRDefault="00CD6787" w:rsidP="005F39E7">
            <w:pPr>
              <w:rPr>
                <w:rFonts w:cs="Times New Roman"/>
                <w:lang w:val="en-US" w:bidi="ar-SA"/>
              </w:rPr>
            </w:pPr>
            <w:r w:rsidRPr="00B009E7">
              <w:rPr>
                <w:rFonts w:cs="Times New Roman"/>
                <w:lang w:val="en-US" w:bidi="ar-SA"/>
              </w:rPr>
              <w:t>«</w:t>
            </w:r>
            <w:proofErr w:type="spellStart"/>
            <w:r w:rsidRPr="00B009E7">
              <w:rPr>
                <w:rFonts w:cs="Times New Roman"/>
                <w:lang w:val="en-US" w:bidi="ar-SA"/>
              </w:rPr>
              <w:t>Контейнерная</w:t>
            </w:r>
            <w:proofErr w:type="spellEnd"/>
            <w:r w:rsidRPr="00B009E7">
              <w:rPr>
                <w:rFonts w:cs="Times New Roman"/>
                <w:lang w:val="en-US" w:bidi="ar-SA"/>
              </w:rPr>
              <w:t xml:space="preserve"> </w:t>
            </w:r>
            <w:proofErr w:type="spellStart"/>
            <w:r w:rsidRPr="00B009E7">
              <w:rPr>
                <w:rFonts w:cs="Times New Roman"/>
                <w:lang w:val="en-US" w:bidi="ar-SA"/>
              </w:rPr>
              <w:t>площадка</w:t>
            </w:r>
            <w:proofErr w:type="spellEnd"/>
            <w:r w:rsidRPr="00B009E7">
              <w:rPr>
                <w:rFonts w:cs="Times New Roman"/>
                <w:lang w:val="en-US" w:bidi="ar-SA"/>
              </w:rPr>
              <w:t xml:space="preserve"> «</w:t>
            </w:r>
            <w:proofErr w:type="spellStart"/>
            <w:r w:rsidRPr="00B009E7">
              <w:rPr>
                <w:rFonts w:cs="Times New Roman"/>
                <w:lang w:val="en-US" w:bidi="ar-SA"/>
              </w:rPr>
              <w:t>Большой</w:t>
            </w:r>
            <w:proofErr w:type="spellEnd"/>
            <w:r w:rsidRPr="00B009E7">
              <w:rPr>
                <w:rFonts w:cs="Times New Roman"/>
                <w:lang w:val="en-US" w:bidi="ar-SA"/>
              </w:rPr>
              <w:t xml:space="preserve"> </w:t>
            </w:r>
            <w:proofErr w:type="spellStart"/>
            <w:r w:rsidRPr="00B009E7">
              <w:rPr>
                <w:rFonts w:cs="Times New Roman"/>
                <w:lang w:val="en-US" w:bidi="ar-SA"/>
              </w:rPr>
              <w:t>Камень</w:t>
            </w:r>
            <w:proofErr w:type="spellEnd"/>
            <w:r w:rsidRPr="00B009E7">
              <w:rPr>
                <w:rFonts w:cs="Times New Roman"/>
                <w:lang w:val="en-US" w:bidi="ar-SA"/>
              </w:rPr>
              <w:t>»»</w:t>
            </w:r>
          </w:p>
        </w:tc>
        <w:tc>
          <w:tcPr>
            <w:tcW w:w="1559" w:type="dxa"/>
            <w:shd w:val="clear" w:color="auto" w:fill="auto"/>
          </w:tcPr>
          <w:p w:rsidR="00CD6787" w:rsidRPr="00B009E7" w:rsidRDefault="00CD6787" w:rsidP="005F39E7">
            <w:pPr>
              <w:jc w:val="center"/>
              <w:rPr>
                <w:rFonts w:cs="Times New Roman"/>
                <w:lang w:bidi="ar-SA"/>
              </w:rPr>
            </w:pPr>
            <w:r w:rsidRPr="00B009E7">
              <w:rPr>
                <w:rFonts w:cs="Times New Roman"/>
                <w:lang w:bidi="ar-SA"/>
              </w:rPr>
              <w:t>12 чел.</w:t>
            </w:r>
          </w:p>
        </w:tc>
        <w:tc>
          <w:tcPr>
            <w:tcW w:w="978" w:type="dxa"/>
            <w:shd w:val="clear" w:color="auto" w:fill="auto"/>
          </w:tcPr>
          <w:p w:rsidR="00CD6787" w:rsidRPr="00B009E7" w:rsidRDefault="00CD6787" w:rsidP="005F39E7">
            <w:pPr>
              <w:jc w:val="center"/>
              <w:rPr>
                <w:rFonts w:cs="Times New Roman"/>
                <w:lang w:bidi="ar-SA"/>
              </w:rPr>
            </w:pPr>
            <w:r w:rsidRPr="00B009E7">
              <w:rPr>
                <w:rFonts w:cs="Times New Roman"/>
                <w:lang w:bidi="ar-SA"/>
              </w:rPr>
              <w:t>2023-2027</w:t>
            </w:r>
          </w:p>
        </w:tc>
        <w:tc>
          <w:tcPr>
            <w:tcW w:w="1432" w:type="dxa"/>
            <w:gridSpan w:val="2"/>
            <w:shd w:val="clear" w:color="auto" w:fill="auto"/>
          </w:tcPr>
          <w:p w:rsidR="00CD6787" w:rsidRPr="00B009E7" w:rsidRDefault="00CD6787" w:rsidP="005F39E7">
            <w:pPr>
              <w:jc w:val="center"/>
              <w:rPr>
                <w:rFonts w:cs="Times New Roman"/>
                <w:lang w:bidi="ar-SA"/>
              </w:rPr>
            </w:pPr>
            <w:r w:rsidRPr="00B009E7">
              <w:rPr>
                <w:rFonts w:cs="Times New Roman"/>
                <w:lang w:bidi="ar-SA"/>
              </w:rPr>
              <w:t>37,18</w:t>
            </w:r>
          </w:p>
        </w:tc>
        <w:tc>
          <w:tcPr>
            <w:tcW w:w="1701" w:type="dxa"/>
            <w:shd w:val="clear" w:color="auto" w:fill="auto"/>
          </w:tcPr>
          <w:p w:rsidR="00CD6787" w:rsidRPr="00B009E7" w:rsidRDefault="00CD6787" w:rsidP="005F39E7">
            <w:pPr>
              <w:jc w:val="center"/>
              <w:rPr>
                <w:rFonts w:cs="Times New Roman"/>
                <w:lang w:bidi="ar-SA"/>
              </w:rPr>
            </w:pPr>
            <w:r w:rsidRPr="00B009E7">
              <w:rPr>
                <w:rFonts w:cs="Times New Roman"/>
                <w:lang w:bidi="ar-SA"/>
              </w:rPr>
              <w:t>0,85</w:t>
            </w:r>
          </w:p>
        </w:tc>
        <w:tc>
          <w:tcPr>
            <w:tcW w:w="5103" w:type="dxa"/>
            <w:shd w:val="clear" w:color="auto" w:fill="auto"/>
          </w:tcPr>
          <w:p w:rsidR="00CD6787" w:rsidRPr="00B009E7" w:rsidRDefault="00CD6787" w:rsidP="005F39E7">
            <w:pPr>
              <w:jc w:val="center"/>
              <w:rPr>
                <w:rFonts w:cs="Times New Roman"/>
                <w:lang w:bidi="ar-SA"/>
              </w:rPr>
            </w:pPr>
            <w:r w:rsidRPr="00B009E7">
              <w:rPr>
                <w:rFonts w:cs="Times New Roman"/>
                <w:lang w:bidi="ar-SA"/>
              </w:rPr>
              <w:t>ООО «ТЕРМИНАЛ БОЛЬШОЙ КАМЕНЬ»</w:t>
            </w:r>
          </w:p>
          <w:p w:rsidR="00CD6787" w:rsidRPr="00B009E7" w:rsidRDefault="00CD6787" w:rsidP="005F39E7">
            <w:pPr>
              <w:jc w:val="center"/>
              <w:rPr>
                <w:rFonts w:cs="Times New Roman"/>
                <w:lang w:bidi="ar-SA"/>
              </w:rPr>
            </w:pPr>
            <w:r w:rsidRPr="00B009E7">
              <w:rPr>
                <w:rFonts w:cs="Times New Roman"/>
                <w:lang w:bidi="ar-SA"/>
              </w:rPr>
              <w:t>Строительство логистического терминала.</w:t>
            </w:r>
          </w:p>
          <w:p w:rsidR="00CD6787" w:rsidRPr="00B009E7" w:rsidRDefault="00CD6787" w:rsidP="005F39E7">
            <w:pPr>
              <w:jc w:val="center"/>
              <w:rPr>
                <w:rFonts w:cs="Times New Roman"/>
                <w:lang w:bidi="ar-SA"/>
              </w:rPr>
            </w:pPr>
            <w:r w:rsidRPr="00B009E7">
              <w:rPr>
                <w:rFonts w:cs="Times New Roman"/>
                <w:lang w:bidi="ar-SA"/>
              </w:rPr>
              <w:t>Приобретение техники для погрузо-разгрузочных работ и контейнерной инфраструктуры.</w:t>
            </w:r>
          </w:p>
        </w:tc>
      </w:tr>
      <w:tr w:rsidR="00CD6787" w:rsidRPr="00B009E7" w:rsidTr="00CD6787">
        <w:tc>
          <w:tcPr>
            <w:tcW w:w="675" w:type="dxa"/>
            <w:shd w:val="clear" w:color="auto" w:fill="auto"/>
            <w:vAlign w:val="center"/>
          </w:tcPr>
          <w:p w:rsidR="00CD6787" w:rsidRPr="00CD6787" w:rsidRDefault="00CD6787" w:rsidP="00CD6787">
            <w:pPr>
              <w:pStyle w:val="aff4"/>
              <w:numPr>
                <w:ilvl w:val="0"/>
                <w:numId w:val="12"/>
              </w:numPr>
              <w:spacing w:after="0"/>
              <w:ind w:left="0" w:firstLine="0"/>
              <w:rPr>
                <w:rFonts w:ascii="Times New Roman" w:hAnsi="Times New Roman" w:cs="Times New Roman"/>
                <w:sz w:val="28"/>
                <w:szCs w:val="28"/>
                <w:lang w:bidi="ar-SA"/>
              </w:rPr>
            </w:pPr>
          </w:p>
        </w:tc>
        <w:tc>
          <w:tcPr>
            <w:tcW w:w="3686" w:type="dxa"/>
            <w:shd w:val="clear" w:color="auto" w:fill="auto"/>
          </w:tcPr>
          <w:p w:rsidR="00CD6787" w:rsidRPr="00B009E7" w:rsidRDefault="00CD6787" w:rsidP="005F39E7">
            <w:pPr>
              <w:rPr>
                <w:rFonts w:cs="Times New Roman"/>
                <w:lang w:bidi="ar-SA"/>
              </w:rPr>
            </w:pPr>
            <w:r w:rsidRPr="00B009E7">
              <w:rPr>
                <w:rFonts w:cs="Times New Roman"/>
                <w:lang w:bidi="ar-SA"/>
              </w:rPr>
              <w:t>«Строительство жилого комплекса в городе Большой Камень, Приморский край»</w:t>
            </w:r>
          </w:p>
        </w:tc>
        <w:tc>
          <w:tcPr>
            <w:tcW w:w="1559" w:type="dxa"/>
            <w:shd w:val="clear" w:color="auto" w:fill="auto"/>
          </w:tcPr>
          <w:p w:rsidR="00CD6787" w:rsidRPr="00B009E7" w:rsidRDefault="00CD6787" w:rsidP="005F39E7">
            <w:pPr>
              <w:jc w:val="center"/>
              <w:rPr>
                <w:rFonts w:cs="Times New Roman"/>
                <w:lang w:bidi="ar-SA"/>
              </w:rPr>
            </w:pPr>
            <w:r w:rsidRPr="00B009E7">
              <w:rPr>
                <w:rFonts w:cs="Times New Roman"/>
                <w:lang w:bidi="ar-SA"/>
              </w:rPr>
              <w:t>6 чел.</w:t>
            </w:r>
          </w:p>
        </w:tc>
        <w:tc>
          <w:tcPr>
            <w:tcW w:w="978" w:type="dxa"/>
            <w:shd w:val="clear" w:color="auto" w:fill="auto"/>
          </w:tcPr>
          <w:p w:rsidR="00CD6787" w:rsidRPr="00B009E7" w:rsidRDefault="00CD6787" w:rsidP="005F39E7">
            <w:pPr>
              <w:jc w:val="center"/>
              <w:rPr>
                <w:rFonts w:cs="Times New Roman"/>
                <w:lang w:bidi="ar-SA"/>
              </w:rPr>
            </w:pPr>
            <w:r w:rsidRPr="00B009E7">
              <w:rPr>
                <w:rFonts w:cs="Times New Roman"/>
                <w:lang w:bidi="ar-SA"/>
              </w:rPr>
              <w:t>2023-2027</w:t>
            </w:r>
          </w:p>
        </w:tc>
        <w:tc>
          <w:tcPr>
            <w:tcW w:w="1432" w:type="dxa"/>
            <w:gridSpan w:val="2"/>
            <w:shd w:val="clear" w:color="auto" w:fill="auto"/>
          </w:tcPr>
          <w:p w:rsidR="00CD6787" w:rsidRPr="00B009E7" w:rsidRDefault="00CD6787" w:rsidP="005F39E7">
            <w:pPr>
              <w:jc w:val="center"/>
              <w:rPr>
                <w:rFonts w:cs="Times New Roman"/>
                <w:lang w:bidi="ar-SA"/>
              </w:rPr>
            </w:pPr>
            <w:r w:rsidRPr="00B009E7">
              <w:rPr>
                <w:rFonts w:cs="Times New Roman"/>
                <w:lang w:bidi="ar-SA"/>
              </w:rPr>
              <w:t>35,87</w:t>
            </w:r>
          </w:p>
        </w:tc>
        <w:tc>
          <w:tcPr>
            <w:tcW w:w="1701" w:type="dxa"/>
            <w:shd w:val="clear" w:color="auto" w:fill="auto"/>
          </w:tcPr>
          <w:p w:rsidR="00CD6787" w:rsidRPr="00B009E7" w:rsidRDefault="00CD6787" w:rsidP="005F39E7">
            <w:pPr>
              <w:jc w:val="center"/>
              <w:rPr>
                <w:rFonts w:cs="Times New Roman"/>
                <w:lang w:bidi="ar-SA"/>
              </w:rPr>
            </w:pPr>
            <w:r w:rsidRPr="00B009E7">
              <w:rPr>
                <w:rFonts w:cs="Times New Roman"/>
                <w:lang w:bidi="ar-SA"/>
              </w:rPr>
              <w:t>0,09</w:t>
            </w:r>
          </w:p>
        </w:tc>
        <w:tc>
          <w:tcPr>
            <w:tcW w:w="5103" w:type="dxa"/>
            <w:shd w:val="clear" w:color="auto" w:fill="auto"/>
          </w:tcPr>
          <w:p w:rsidR="00CD6787" w:rsidRPr="00B009E7" w:rsidRDefault="00CD6787" w:rsidP="005F39E7">
            <w:pPr>
              <w:jc w:val="center"/>
              <w:rPr>
                <w:rFonts w:cs="Times New Roman"/>
                <w:lang w:bidi="ar-SA"/>
              </w:rPr>
            </w:pPr>
            <w:r w:rsidRPr="00B009E7">
              <w:rPr>
                <w:rFonts w:cs="Times New Roman"/>
                <w:lang w:bidi="ar-SA"/>
              </w:rPr>
              <w:t>ООО «Век»</w:t>
            </w:r>
          </w:p>
          <w:p w:rsidR="00CD6787" w:rsidRPr="00B009E7" w:rsidRDefault="00CD6787" w:rsidP="005F39E7">
            <w:pPr>
              <w:jc w:val="center"/>
              <w:rPr>
                <w:rFonts w:cs="Times New Roman"/>
                <w:lang w:bidi="ar-SA"/>
              </w:rPr>
            </w:pPr>
            <w:r w:rsidRPr="00B009E7">
              <w:rPr>
                <w:rFonts w:cs="Times New Roman"/>
                <w:lang w:bidi="ar-SA"/>
              </w:rPr>
              <w:t>Строительство 2-х многоквартирных домов.  Количество квартир – 356.</w:t>
            </w:r>
          </w:p>
          <w:p w:rsidR="00CD6787" w:rsidRPr="00B009E7" w:rsidRDefault="00CD6787" w:rsidP="005F39E7">
            <w:pPr>
              <w:jc w:val="center"/>
              <w:rPr>
                <w:rFonts w:cs="Times New Roman"/>
                <w:lang w:bidi="ar-SA"/>
              </w:rPr>
            </w:pPr>
            <w:r w:rsidRPr="00B009E7">
              <w:rPr>
                <w:rFonts w:cs="Times New Roman"/>
                <w:lang w:bidi="ar-SA"/>
              </w:rPr>
              <w:t>Общая площадь зданий 26643 кв.м.</w:t>
            </w:r>
          </w:p>
        </w:tc>
      </w:tr>
      <w:tr w:rsidR="00CD6787" w:rsidRPr="00B009E7" w:rsidTr="00CD6787">
        <w:tc>
          <w:tcPr>
            <w:tcW w:w="675" w:type="dxa"/>
            <w:shd w:val="clear" w:color="auto" w:fill="auto"/>
            <w:vAlign w:val="center"/>
          </w:tcPr>
          <w:p w:rsidR="00CD6787" w:rsidRPr="00CD6787" w:rsidRDefault="00CD6787" w:rsidP="00CD6787">
            <w:pPr>
              <w:pStyle w:val="aff4"/>
              <w:numPr>
                <w:ilvl w:val="0"/>
                <w:numId w:val="12"/>
              </w:numPr>
              <w:spacing w:after="0"/>
              <w:ind w:left="0" w:firstLine="0"/>
              <w:rPr>
                <w:rFonts w:ascii="Times New Roman" w:hAnsi="Times New Roman" w:cs="Times New Roman"/>
                <w:sz w:val="28"/>
                <w:szCs w:val="28"/>
                <w:lang w:bidi="ar-SA"/>
              </w:rPr>
            </w:pPr>
          </w:p>
        </w:tc>
        <w:tc>
          <w:tcPr>
            <w:tcW w:w="3686" w:type="dxa"/>
            <w:shd w:val="clear" w:color="auto" w:fill="auto"/>
          </w:tcPr>
          <w:p w:rsidR="00CD6787" w:rsidRPr="00B009E7" w:rsidRDefault="00CD6787" w:rsidP="005F39E7">
            <w:pPr>
              <w:rPr>
                <w:rFonts w:cs="Times New Roman"/>
                <w:lang w:bidi="ar-SA"/>
              </w:rPr>
            </w:pPr>
            <w:r w:rsidRPr="00B009E7">
              <w:rPr>
                <w:rFonts w:cs="Times New Roman"/>
                <w:lang w:bidi="ar-SA"/>
              </w:rPr>
              <w:t>«ООО «Управляющая компания «Промышленного парка «Большой Камень»</w:t>
            </w:r>
          </w:p>
        </w:tc>
        <w:tc>
          <w:tcPr>
            <w:tcW w:w="1559" w:type="dxa"/>
            <w:shd w:val="clear" w:color="auto" w:fill="auto"/>
          </w:tcPr>
          <w:p w:rsidR="00CD6787" w:rsidRPr="00B009E7" w:rsidRDefault="00CD6787" w:rsidP="005F39E7">
            <w:pPr>
              <w:jc w:val="center"/>
              <w:rPr>
                <w:rFonts w:cs="Times New Roman"/>
                <w:lang w:bidi="ar-SA"/>
              </w:rPr>
            </w:pPr>
          </w:p>
        </w:tc>
        <w:tc>
          <w:tcPr>
            <w:tcW w:w="978" w:type="dxa"/>
            <w:shd w:val="clear" w:color="auto" w:fill="auto"/>
          </w:tcPr>
          <w:p w:rsidR="00CD6787" w:rsidRPr="00B009E7" w:rsidRDefault="00CD6787" w:rsidP="005F39E7">
            <w:pPr>
              <w:jc w:val="center"/>
              <w:rPr>
                <w:rFonts w:cs="Times New Roman"/>
                <w:lang w:bidi="ar-SA"/>
              </w:rPr>
            </w:pPr>
            <w:r w:rsidRPr="00B009E7">
              <w:rPr>
                <w:rFonts w:cs="Times New Roman"/>
                <w:lang w:bidi="ar-SA"/>
              </w:rPr>
              <w:t>2022-2024</w:t>
            </w:r>
          </w:p>
        </w:tc>
        <w:tc>
          <w:tcPr>
            <w:tcW w:w="1432" w:type="dxa"/>
            <w:gridSpan w:val="2"/>
            <w:shd w:val="clear" w:color="auto" w:fill="auto"/>
          </w:tcPr>
          <w:p w:rsidR="00CD6787" w:rsidRPr="00B009E7" w:rsidRDefault="00CD6787" w:rsidP="005F39E7">
            <w:pPr>
              <w:jc w:val="center"/>
              <w:rPr>
                <w:rFonts w:cs="Times New Roman"/>
                <w:lang w:bidi="ar-SA"/>
              </w:rPr>
            </w:pPr>
            <w:r w:rsidRPr="00B009E7">
              <w:rPr>
                <w:rFonts w:cs="Times New Roman"/>
                <w:lang w:bidi="ar-SA"/>
              </w:rPr>
              <w:t>872,90</w:t>
            </w:r>
          </w:p>
        </w:tc>
        <w:tc>
          <w:tcPr>
            <w:tcW w:w="1701" w:type="dxa"/>
            <w:shd w:val="clear" w:color="auto" w:fill="auto"/>
          </w:tcPr>
          <w:p w:rsidR="00CD6787" w:rsidRPr="00B009E7" w:rsidRDefault="00CD6787" w:rsidP="005F39E7">
            <w:pPr>
              <w:jc w:val="center"/>
              <w:rPr>
                <w:rFonts w:cs="Times New Roman"/>
                <w:lang w:bidi="ar-SA"/>
              </w:rPr>
            </w:pPr>
            <w:r w:rsidRPr="00B009E7">
              <w:rPr>
                <w:rFonts w:cs="Times New Roman"/>
                <w:lang w:bidi="ar-SA"/>
              </w:rPr>
              <w:t>440,6</w:t>
            </w:r>
          </w:p>
        </w:tc>
        <w:tc>
          <w:tcPr>
            <w:tcW w:w="5103" w:type="dxa"/>
            <w:shd w:val="clear" w:color="auto" w:fill="auto"/>
          </w:tcPr>
          <w:p w:rsidR="00CD6787" w:rsidRPr="00B009E7" w:rsidRDefault="00CD6787" w:rsidP="005F39E7">
            <w:pPr>
              <w:jc w:val="center"/>
              <w:rPr>
                <w:rFonts w:cs="Times New Roman"/>
                <w:lang w:bidi="ar-SA"/>
              </w:rPr>
            </w:pPr>
            <w:r w:rsidRPr="00B009E7">
              <w:rPr>
                <w:rFonts w:cs="Times New Roman"/>
                <w:lang w:bidi="ar-SA"/>
              </w:rPr>
              <w:t>ООО «Управляющая компания промышленного парка «Большой Камень» (ООО УКПП «Большой Камень»)</w:t>
            </w:r>
          </w:p>
          <w:p w:rsidR="00CD6787" w:rsidRPr="00B009E7" w:rsidRDefault="00CD6787" w:rsidP="005F39E7">
            <w:pPr>
              <w:jc w:val="center"/>
              <w:rPr>
                <w:rFonts w:cs="Times New Roman"/>
                <w:lang w:bidi="ar-SA"/>
              </w:rPr>
            </w:pPr>
            <w:r w:rsidRPr="00B009E7">
              <w:rPr>
                <w:rFonts w:cs="Times New Roman"/>
                <w:lang w:bidi="ar-SA"/>
              </w:rPr>
              <w:t>Создание «Промышленного парка «Большой Камень» на территории городского округа Большой Камень</w:t>
            </w:r>
          </w:p>
        </w:tc>
      </w:tr>
      <w:tr w:rsidR="00CD6787" w:rsidRPr="007D6FEB" w:rsidTr="00CD6787">
        <w:tc>
          <w:tcPr>
            <w:tcW w:w="675" w:type="dxa"/>
            <w:shd w:val="clear" w:color="auto" w:fill="auto"/>
            <w:vAlign w:val="center"/>
          </w:tcPr>
          <w:p w:rsidR="00CD6787" w:rsidRPr="00CD6787" w:rsidRDefault="00CD6787" w:rsidP="00CD6787">
            <w:pPr>
              <w:pStyle w:val="aff4"/>
              <w:numPr>
                <w:ilvl w:val="0"/>
                <w:numId w:val="12"/>
              </w:numPr>
              <w:spacing w:after="0"/>
              <w:ind w:left="0" w:firstLine="0"/>
              <w:rPr>
                <w:rFonts w:ascii="Times New Roman" w:hAnsi="Times New Roman" w:cs="Times New Roman"/>
                <w:sz w:val="28"/>
                <w:szCs w:val="28"/>
                <w:lang w:bidi="ar-SA"/>
              </w:rPr>
            </w:pPr>
          </w:p>
        </w:tc>
        <w:tc>
          <w:tcPr>
            <w:tcW w:w="3686" w:type="dxa"/>
            <w:shd w:val="clear" w:color="auto" w:fill="auto"/>
          </w:tcPr>
          <w:p w:rsidR="00CD6787" w:rsidRPr="00B009E7" w:rsidRDefault="00CD6787" w:rsidP="005F39E7">
            <w:pPr>
              <w:rPr>
                <w:rFonts w:cs="Times New Roman"/>
                <w:lang w:bidi="ar-SA"/>
              </w:rPr>
            </w:pPr>
            <w:r w:rsidRPr="00B009E7">
              <w:rPr>
                <w:rFonts w:cs="Times New Roman"/>
                <w:lang w:bidi="ar-SA"/>
              </w:rPr>
              <w:t xml:space="preserve"> «Организация производства товарного бетона и железобетонных конструкций на территории ТОР Большой Камень»</w:t>
            </w:r>
          </w:p>
        </w:tc>
        <w:tc>
          <w:tcPr>
            <w:tcW w:w="1559" w:type="dxa"/>
            <w:shd w:val="clear" w:color="auto" w:fill="auto"/>
          </w:tcPr>
          <w:p w:rsidR="00CD6787" w:rsidRPr="00B009E7" w:rsidRDefault="00CD6787" w:rsidP="005F39E7">
            <w:pPr>
              <w:jc w:val="center"/>
              <w:rPr>
                <w:rFonts w:cs="Times New Roman"/>
                <w:lang w:bidi="ar-SA"/>
              </w:rPr>
            </w:pPr>
          </w:p>
        </w:tc>
        <w:tc>
          <w:tcPr>
            <w:tcW w:w="978" w:type="dxa"/>
            <w:shd w:val="clear" w:color="auto" w:fill="auto"/>
          </w:tcPr>
          <w:p w:rsidR="00CD6787" w:rsidRPr="00B009E7" w:rsidRDefault="00CD6787" w:rsidP="005F39E7">
            <w:pPr>
              <w:jc w:val="center"/>
              <w:rPr>
                <w:rFonts w:cs="Times New Roman"/>
                <w:lang w:bidi="ar-SA"/>
              </w:rPr>
            </w:pPr>
            <w:r w:rsidRPr="00B009E7">
              <w:rPr>
                <w:rFonts w:cs="Times New Roman"/>
                <w:lang w:bidi="ar-SA"/>
              </w:rPr>
              <w:t>2019-2025</w:t>
            </w:r>
          </w:p>
        </w:tc>
        <w:tc>
          <w:tcPr>
            <w:tcW w:w="1432" w:type="dxa"/>
            <w:gridSpan w:val="2"/>
            <w:shd w:val="clear" w:color="auto" w:fill="auto"/>
          </w:tcPr>
          <w:p w:rsidR="00CD6787" w:rsidRPr="00B009E7" w:rsidRDefault="00CD6787" w:rsidP="005F39E7">
            <w:pPr>
              <w:jc w:val="center"/>
              <w:rPr>
                <w:rFonts w:cs="Times New Roman"/>
                <w:lang w:bidi="ar-SA"/>
              </w:rPr>
            </w:pPr>
            <w:r w:rsidRPr="00B009E7">
              <w:rPr>
                <w:rFonts w:cs="Times New Roman"/>
                <w:lang w:bidi="ar-SA"/>
              </w:rPr>
              <w:t>85,86</w:t>
            </w:r>
          </w:p>
        </w:tc>
        <w:tc>
          <w:tcPr>
            <w:tcW w:w="1701" w:type="dxa"/>
            <w:shd w:val="clear" w:color="auto" w:fill="auto"/>
          </w:tcPr>
          <w:p w:rsidR="00CD6787" w:rsidRPr="00B009E7" w:rsidRDefault="00CD6787" w:rsidP="005F39E7">
            <w:pPr>
              <w:jc w:val="center"/>
              <w:rPr>
                <w:rFonts w:cs="Times New Roman"/>
                <w:lang w:bidi="ar-SA"/>
              </w:rPr>
            </w:pPr>
            <w:r w:rsidRPr="00B009E7">
              <w:rPr>
                <w:rFonts w:cs="Times New Roman"/>
                <w:lang w:bidi="ar-SA"/>
              </w:rPr>
              <w:t>36,73</w:t>
            </w:r>
          </w:p>
        </w:tc>
        <w:tc>
          <w:tcPr>
            <w:tcW w:w="5103" w:type="dxa"/>
            <w:shd w:val="clear" w:color="auto" w:fill="auto"/>
          </w:tcPr>
          <w:p w:rsidR="00CD6787" w:rsidRPr="00B009E7" w:rsidRDefault="00CD6787" w:rsidP="005F39E7">
            <w:pPr>
              <w:jc w:val="center"/>
              <w:rPr>
                <w:rFonts w:cs="Times New Roman"/>
                <w:lang w:bidi="ar-SA"/>
              </w:rPr>
            </w:pPr>
            <w:r w:rsidRPr="00B009E7">
              <w:rPr>
                <w:rFonts w:cs="Times New Roman"/>
                <w:lang w:val="en-US" w:bidi="ar-SA"/>
              </w:rPr>
              <w:t>ООО «БЕТТОМАКС»</w:t>
            </w:r>
          </w:p>
          <w:p w:rsidR="00CD6787" w:rsidRPr="007D6FEB" w:rsidRDefault="00CD6787" w:rsidP="005F39E7">
            <w:pPr>
              <w:jc w:val="center"/>
              <w:rPr>
                <w:rFonts w:cs="Times New Roman"/>
                <w:lang w:bidi="ar-SA"/>
              </w:rPr>
            </w:pPr>
            <w:proofErr w:type="gramStart"/>
            <w:r w:rsidRPr="00B009E7">
              <w:rPr>
                <w:rFonts w:cs="Times New Roman"/>
                <w:lang w:bidi="ar-SA"/>
              </w:rPr>
              <w:t>Бизнес-идеей</w:t>
            </w:r>
            <w:proofErr w:type="gramEnd"/>
            <w:r w:rsidRPr="00B009E7">
              <w:rPr>
                <w:rFonts w:cs="Times New Roman"/>
                <w:lang w:bidi="ar-SA"/>
              </w:rPr>
              <w:t xml:space="preserve"> настоящего проекта является организация производства в г. Большой Камень товарных бетонов при установке и запуске в эксплуатацию бетонного завода. </w:t>
            </w:r>
            <w:r w:rsidRPr="00B009E7">
              <w:t>Реализация находится под критическим риском переноса сроков реализации проекта</w:t>
            </w:r>
          </w:p>
        </w:tc>
      </w:tr>
      <w:tr w:rsidR="00CD6787" w:rsidRPr="00D477BD" w:rsidTr="00CD6787">
        <w:tc>
          <w:tcPr>
            <w:tcW w:w="675" w:type="dxa"/>
            <w:shd w:val="clear" w:color="auto" w:fill="auto"/>
            <w:vAlign w:val="center"/>
          </w:tcPr>
          <w:p w:rsidR="00CD6787" w:rsidRPr="00CD6787" w:rsidRDefault="00CD6787" w:rsidP="00CD6787">
            <w:pPr>
              <w:pStyle w:val="aff4"/>
              <w:numPr>
                <w:ilvl w:val="0"/>
                <w:numId w:val="12"/>
              </w:numPr>
              <w:spacing w:after="0"/>
              <w:ind w:left="0" w:firstLine="0"/>
              <w:rPr>
                <w:rFonts w:ascii="Times New Roman" w:hAnsi="Times New Roman" w:cs="Times New Roman"/>
                <w:sz w:val="28"/>
                <w:szCs w:val="28"/>
              </w:rPr>
            </w:pPr>
          </w:p>
        </w:tc>
        <w:tc>
          <w:tcPr>
            <w:tcW w:w="3686" w:type="dxa"/>
            <w:shd w:val="clear" w:color="auto" w:fill="auto"/>
          </w:tcPr>
          <w:p w:rsidR="00CD6787" w:rsidRPr="007D6FEB" w:rsidRDefault="00CD6787" w:rsidP="005F39E7">
            <w:r w:rsidRPr="007D6FEB">
              <w:t>Производственный комплекс «</w:t>
            </w:r>
            <w:proofErr w:type="spellStart"/>
            <w:r w:rsidRPr="007D6FEB">
              <w:t>ДИМКо</w:t>
            </w:r>
            <w:proofErr w:type="spellEnd"/>
            <w:r w:rsidRPr="007D6FEB">
              <w:t>»</w:t>
            </w:r>
          </w:p>
        </w:tc>
        <w:tc>
          <w:tcPr>
            <w:tcW w:w="1559" w:type="dxa"/>
            <w:shd w:val="clear" w:color="auto" w:fill="auto"/>
          </w:tcPr>
          <w:p w:rsidR="00CD6787" w:rsidRPr="007D6FEB" w:rsidRDefault="00CD6787" w:rsidP="005F39E7">
            <w:pPr>
              <w:jc w:val="center"/>
            </w:pPr>
            <w:r>
              <w:t>150 чел</w:t>
            </w:r>
          </w:p>
        </w:tc>
        <w:tc>
          <w:tcPr>
            <w:tcW w:w="978" w:type="dxa"/>
            <w:shd w:val="clear" w:color="auto" w:fill="auto"/>
          </w:tcPr>
          <w:p w:rsidR="00CD6787" w:rsidRPr="007D6FEB" w:rsidRDefault="00CD6787" w:rsidP="005F39E7">
            <w:pPr>
              <w:jc w:val="center"/>
            </w:pPr>
            <w:r w:rsidRPr="007D6FEB">
              <w:t>2023-202</w:t>
            </w:r>
            <w:r>
              <w:t>5</w:t>
            </w:r>
          </w:p>
        </w:tc>
        <w:tc>
          <w:tcPr>
            <w:tcW w:w="1432" w:type="dxa"/>
            <w:gridSpan w:val="2"/>
            <w:shd w:val="clear" w:color="auto" w:fill="auto"/>
          </w:tcPr>
          <w:p w:rsidR="00CD6787" w:rsidRPr="007D6FEB" w:rsidRDefault="00CD6787" w:rsidP="005F39E7">
            <w:pPr>
              <w:jc w:val="center"/>
            </w:pPr>
            <w:r w:rsidRPr="007D6FEB">
              <w:t>210,00</w:t>
            </w:r>
          </w:p>
        </w:tc>
        <w:tc>
          <w:tcPr>
            <w:tcW w:w="1701" w:type="dxa"/>
            <w:shd w:val="clear" w:color="auto" w:fill="auto"/>
          </w:tcPr>
          <w:p w:rsidR="00CD6787" w:rsidRPr="007D6FEB" w:rsidRDefault="00CD6787" w:rsidP="005F39E7">
            <w:pPr>
              <w:jc w:val="center"/>
            </w:pPr>
            <w:r w:rsidRPr="007D6FEB">
              <w:t>0</w:t>
            </w:r>
          </w:p>
        </w:tc>
        <w:tc>
          <w:tcPr>
            <w:tcW w:w="5103" w:type="dxa"/>
            <w:shd w:val="clear" w:color="auto" w:fill="auto"/>
          </w:tcPr>
          <w:p w:rsidR="00CD6787" w:rsidRDefault="00CD6787" w:rsidP="005F39E7">
            <w:pPr>
              <w:jc w:val="center"/>
            </w:pPr>
            <w:r w:rsidRPr="007D6FEB">
              <w:t>ООО «ДИМКО»</w:t>
            </w:r>
          </w:p>
          <w:p w:rsidR="00CD6787" w:rsidRPr="000622CD" w:rsidRDefault="00CD6787" w:rsidP="005F39E7">
            <w:pPr>
              <w:jc w:val="center"/>
            </w:pPr>
            <w:r>
              <w:t>Мощность проекта 900 тонн в год</w:t>
            </w:r>
          </w:p>
        </w:tc>
      </w:tr>
      <w:tr w:rsidR="00CD6787" w:rsidRPr="00D477BD" w:rsidTr="00CD6787">
        <w:tc>
          <w:tcPr>
            <w:tcW w:w="675" w:type="dxa"/>
            <w:shd w:val="clear" w:color="auto" w:fill="auto"/>
            <w:vAlign w:val="center"/>
          </w:tcPr>
          <w:p w:rsidR="00CD6787" w:rsidRPr="00CD6787" w:rsidRDefault="00CD6787" w:rsidP="00CD6787">
            <w:pPr>
              <w:pStyle w:val="aff4"/>
              <w:numPr>
                <w:ilvl w:val="0"/>
                <w:numId w:val="12"/>
              </w:numPr>
              <w:spacing w:after="0"/>
              <w:ind w:left="0" w:firstLine="0"/>
              <w:rPr>
                <w:rFonts w:ascii="Times New Roman" w:hAnsi="Times New Roman" w:cs="Times New Roman"/>
                <w:sz w:val="28"/>
                <w:szCs w:val="28"/>
              </w:rPr>
            </w:pPr>
          </w:p>
        </w:tc>
        <w:tc>
          <w:tcPr>
            <w:tcW w:w="3686" w:type="dxa"/>
            <w:shd w:val="clear" w:color="auto" w:fill="auto"/>
          </w:tcPr>
          <w:p w:rsidR="00CD6787" w:rsidRPr="007D6FEB" w:rsidRDefault="00CD6787" w:rsidP="005F39E7">
            <w:r>
              <w:t xml:space="preserve">Строительство базы по выращиванию гребешка и трепанга в ТОР «Большой </w:t>
            </w:r>
            <w:r>
              <w:lastRenderedPageBreak/>
              <w:t>Камень»</w:t>
            </w:r>
          </w:p>
        </w:tc>
        <w:tc>
          <w:tcPr>
            <w:tcW w:w="1559" w:type="dxa"/>
            <w:shd w:val="clear" w:color="auto" w:fill="auto"/>
          </w:tcPr>
          <w:p w:rsidR="00CD6787" w:rsidRDefault="00CD6787" w:rsidP="005F39E7">
            <w:pPr>
              <w:jc w:val="center"/>
            </w:pPr>
            <w:r>
              <w:lastRenderedPageBreak/>
              <w:t>128 чел.</w:t>
            </w:r>
          </w:p>
        </w:tc>
        <w:tc>
          <w:tcPr>
            <w:tcW w:w="978" w:type="dxa"/>
            <w:shd w:val="clear" w:color="auto" w:fill="auto"/>
          </w:tcPr>
          <w:p w:rsidR="00CD6787" w:rsidRPr="007D6FEB" w:rsidRDefault="00CD6787" w:rsidP="005F39E7">
            <w:pPr>
              <w:jc w:val="center"/>
            </w:pPr>
            <w:r>
              <w:t>2020-2025</w:t>
            </w:r>
          </w:p>
        </w:tc>
        <w:tc>
          <w:tcPr>
            <w:tcW w:w="1432" w:type="dxa"/>
            <w:gridSpan w:val="2"/>
            <w:shd w:val="clear" w:color="auto" w:fill="auto"/>
          </w:tcPr>
          <w:p w:rsidR="00CD6787" w:rsidRPr="007D6FEB" w:rsidRDefault="00CD6787" w:rsidP="005F39E7">
            <w:pPr>
              <w:jc w:val="center"/>
            </w:pPr>
            <w:r>
              <w:t>142,20</w:t>
            </w:r>
          </w:p>
        </w:tc>
        <w:tc>
          <w:tcPr>
            <w:tcW w:w="1701" w:type="dxa"/>
            <w:shd w:val="clear" w:color="auto" w:fill="auto"/>
          </w:tcPr>
          <w:p w:rsidR="00CD6787" w:rsidRPr="007D6FEB" w:rsidRDefault="00CD6787" w:rsidP="005F39E7">
            <w:pPr>
              <w:jc w:val="center"/>
            </w:pPr>
            <w:r>
              <w:t>0</w:t>
            </w:r>
          </w:p>
        </w:tc>
        <w:tc>
          <w:tcPr>
            <w:tcW w:w="5103" w:type="dxa"/>
            <w:shd w:val="clear" w:color="auto" w:fill="auto"/>
          </w:tcPr>
          <w:p w:rsidR="00CD6787" w:rsidRDefault="00CD6787" w:rsidP="005F39E7">
            <w:pPr>
              <w:jc w:val="center"/>
            </w:pPr>
            <w:r>
              <w:t>ООО «</w:t>
            </w:r>
            <w:proofErr w:type="spellStart"/>
            <w:r>
              <w:t>Аквакультура</w:t>
            </w:r>
            <w:proofErr w:type="spellEnd"/>
            <w:r>
              <w:t>»</w:t>
            </w:r>
          </w:p>
          <w:p w:rsidR="00CD6787" w:rsidRDefault="00CD6787" w:rsidP="005F39E7">
            <w:pPr>
              <w:jc w:val="center"/>
            </w:pPr>
            <w:proofErr w:type="spellStart"/>
            <w:r>
              <w:t>Производжство</w:t>
            </w:r>
            <w:proofErr w:type="spellEnd"/>
            <w:r>
              <w:t xml:space="preserve"> гребешка 25 000 шт./Га,</w:t>
            </w:r>
          </w:p>
          <w:p w:rsidR="00CD6787" w:rsidRDefault="00CD6787" w:rsidP="005F39E7">
            <w:pPr>
              <w:jc w:val="center"/>
            </w:pPr>
            <w:r>
              <w:t>трепанга 0,1 тонн/</w:t>
            </w:r>
            <w:proofErr w:type="gramStart"/>
            <w:r>
              <w:t>Га</w:t>
            </w:r>
            <w:proofErr w:type="gramEnd"/>
            <w:r>
              <w:t>,</w:t>
            </w:r>
          </w:p>
          <w:p w:rsidR="00CD6787" w:rsidRPr="007D6FEB" w:rsidRDefault="00CD6787" w:rsidP="005F39E7">
            <w:pPr>
              <w:jc w:val="center"/>
            </w:pPr>
            <w:r>
              <w:lastRenderedPageBreak/>
              <w:t>ламинарии 70 000 кг/Га</w:t>
            </w:r>
          </w:p>
        </w:tc>
      </w:tr>
      <w:tr w:rsidR="00CD6787" w:rsidRPr="00D477BD" w:rsidTr="00CD6787">
        <w:tc>
          <w:tcPr>
            <w:tcW w:w="675" w:type="dxa"/>
            <w:shd w:val="clear" w:color="auto" w:fill="auto"/>
            <w:vAlign w:val="center"/>
          </w:tcPr>
          <w:p w:rsidR="00CD6787" w:rsidRPr="00CD6787" w:rsidRDefault="00CD6787" w:rsidP="00CD6787">
            <w:pPr>
              <w:pStyle w:val="aff4"/>
              <w:numPr>
                <w:ilvl w:val="0"/>
                <w:numId w:val="12"/>
              </w:numPr>
              <w:spacing w:after="0"/>
              <w:ind w:left="0" w:firstLine="0"/>
              <w:rPr>
                <w:rFonts w:ascii="Times New Roman" w:hAnsi="Times New Roman" w:cs="Times New Roman"/>
                <w:sz w:val="28"/>
                <w:szCs w:val="28"/>
              </w:rPr>
            </w:pPr>
          </w:p>
        </w:tc>
        <w:tc>
          <w:tcPr>
            <w:tcW w:w="3686" w:type="dxa"/>
            <w:shd w:val="clear" w:color="auto" w:fill="auto"/>
          </w:tcPr>
          <w:p w:rsidR="00CD6787" w:rsidRDefault="00CD6787" w:rsidP="005F39E7">
            <w:r>
              <w:t>Строительство элеватора для приемки и хранения зерна в районе ГО Большой Камень</w:t>
            </w:r>
          </w:p>
        </w:tc>
        <w:tc>
          <w:tcPr>
            <w:tcW w:w="1559" w:type="dxa"/>
            <w:shd w:val="clear" w:color="auto" w:fill="auto"/>
          </w:tcPr>
          <w:p w:rsidR="00CD6787" w:rsidRDefault="00CD6787" w:rsidP="005F39E7">
            <w:pPr>
              <w:jc w:val="center"/>
            </w:pPr>
            <w:r>
              <w:t>85 чел.</w:t>
            </w:r>
          </w:p>
        </w:tc>
        <w:tc>
          <w:tcPr>
            <w:tcW w:w="978" w:type="dxa"/>
            <w:shd w:val="clear" w:color="auto" w:fill="auto"/>
          </w:tcPr>
          <w:p w:rsidR="00CD6787" w:rsidRDefault="00CD6787" w:rsidP="005F39E7">
            <w:pPr>
              <w:jc w:val="center"/>
            </w:pPr>
            <w:r>
              <w:t>2023-2027</w:t>
            </w:r>
          </w:p>
        </w:tc>
        <w:tc>
          <w:tcPr>
            <w:tcW w:w="1432" w:type="dxa"/>
            <w:gridSpan w:val="2"/>
            <w:shd w:val="clear" w:color="auto" w:fill="auto"/>
          </w:tcPr>
          <w:p w:rsidR="00CD6787" w:rsidRDefault="00CD6787" w:rsidP="005F39E7">
            <w:pPr>
              <w:jc w:val="center"/>
            </w:pPr>
            <w:r>
              <w:t>485,8</w:t>
            </w:r>
          </w:p>
        </w:tc>
        <w:tc>
          <w:tcPr>
            <w:tcW w:w="1701" w:type="dxa"/>
            <w:shd w:val="clear" w:color="auto" w:fill="auto"/>
          </w:tcPr>
          <w:p w:rsidR="00CD6787" w:rsidRDefault="00CD6787" w:rsidP="005F39E7">
            <w:pPr>
              <w:jc w:val="center"/>
            </w:pPr>
            <w:r>
              <w:t>0</w:t>
            </w:r>
          </w:p>
        </w:tc>
        <w:tc>
          <w:tcPr>
            <w:tcW w:w="5103" w:type="dxa"/>
            <w:shd w:val="clear" w:color="auto" w:fill="auto"/>
          </w:tcPr>
          <w:p w:rsidR="00CD6787" w:rsidRDefault="00CD6787" w:rsidP="005F39E7">
            <w:pPr>
              <w:jc w:val="center"/>
            </w:pPr>
            <w:r>
              <w:t>ООО «ПКЗТ»</w:t>
            </w:r>
          </w:p>
          <w:p w:rsidR="00CD6787" w:rsidRDefault="00CD6787" w:rsidP="005F39E7">
            <w:pPr>
              <w:jc w:val="center"/>
            </w:pPr>
            <w:r>
              <w:t>грузооборот комплекса 3 млн. тонн в год</w:t>
            </w:r>
          </w:p>
        </w:tc>
      </w:tr>
      <w:tr w:rsidR="00CD6787" w:rsidRPr="00D477BD" w:rsidTr="00CD6787">
        <w:tc>
          <w:tcPr>
            <w:tcW w:w="675" w:type="dxa"/>
            <w:shd w:val="clear" w:color="auto" w:fill="auto"/>
            <w:vAlign w:val="center"/>
          </w:tcPr>
          <w:p w:rsidR="00CD6787" w:rsidRPr="00CD6787" w:rsidRDefault="00CD6787" w:rsidP="00CD6787">
            <w:pPr>
              <w:pStyle w:val="aff4"/>
              <w:numPr>
                <w:ilvl w:val="0"/>
                <w:numId w:val="12"/>
              </w:numPr>
              <w:spacing w:after="0"/>
              <w:ind w:left="0" w:firstLine="0"/>
              <w:rPr>
                <w:rFonts w:ascii="Times New Roman" w:hAnsi="Times New Roman" w:cs="Times New Roman"/>
                <w:sz w:val="28"/>
                <w:szCs w:val="28"/>
              </w:rPr>
            </w:pPr>
          </w:p>
        </w:tc>
        <w:tc>
          <w:tcPr>
            <w:tcW w:w="3686" w:type="dxa"/>
            <w:shd w:val="clear" w:color="auto" w:fill="auto"/>
          </w:tcPr>
          <w:p w:rsidR="00CD6787" w:rsidRDefault="00CD6787" w:rsidP="005F39E7">
            <w:r>
              <w:t>Строительство складского, административного и производственного комплекса</w:t>
            </w:r>
          </w:p>
        </w:tc>
        <w:tc>
          <w:tcPr>
            <w:tcW w:w="1559" w:type="dxa"/>
            <w:shd w:val="clear" w:color="auto" w:fill="auto"/>
          </w:tcPr>
          <w:p w:rsidR="00CD6787" w:rsidRDefault="00CD6787" w:rsidP="005F39E7">
            <w:pPr>
              <w:jc w:val="center"/>
            </w:pPr>
            <w:r>
              <w:t>7 чел.</w:t>
            </w:r>
          </w:p>
        </w:tc>
        <w:tc>
          <w:tcPr>
            <w:tcW w:w="978" w:type="dxa"/>
            <w:shd w:val="clear" w:color="auto" w:fill="auto"/>
          </w:tcPr>
          <w:p w:rsidR="00CD6787" w:rsidRDefault="00CD6787" w:rsidP="005F39E7">
            <w:pPr>
              <w:jc w:val="center"/>
            </w:pPr>
            <w:r>
              <w:t>2024-2025</w:t>
            </w:r>
          </w:p>
        </w:tc>
        <w:tc>
          <w:tcPr>
            <w:tcW w:w="1432" w:type="dxa"/>
            <w:gridSpan w:val="2"/>
            <w:shd w:val="clear" w:color="auto" w:fill="auto"/>
          </w:tcPr>
          <w:p w:rsidR="00CD6787" w:rsidRDefault="00CD6787" w:rsidP="005F39E7">
            <w:pPr>
              <w:jc w:val="center"/>
            </w:pPr>
            <w:r>
              <w:t>17,33</w:t>
            </w:r>
          </w:p>
        </w:tc>
        <w:tc>
          <w:tcPr>
            <w:tcW w:w="1701" w:type="dxa"/>
            <w:shd w:val="clear" w:color="auto" w:fill="auto"/>
          </w:tcPr>
          <w:p w:rsidR="00CD6787" w:rsidRDefault="00CD6787" w:rsidP="005F39E7">
            <w:pPr>
              <w:jc w:val="center"/>
            </w:pPr>
            <w:r>
              <w:t>0</w:t>
            </w:r>
          </w:p>
        </w:tc>
        <w:tc>
          <w:tcPr>
            <w:tcW w:w="5103" w:type="dxa"/>
            <w:shd w:val="clear" w:color="auto" w:fill="auto"/>
          </w:tcPr>
          <w:p w:rsidR="00CD6787" w:rsidRDefault="00CD6787" w:rsidP="005F39E7">
            <w:pPr>
              <w:jc w:val="center"/>
            </w:pPr>
            <w:r>
              <w:t>ООО «Перспектива»</w:t>
            </w:r>
          </w:p>
          <w:p w:rsidR="00CD6787" w:rsidRDefault="00CD6787" w:rsidP="005F39E7">
            <w:pPr>
              <w:jc w:val="center"/>
            </w:pPr>
            <w:r>
              <w:t>42 702 тыс. руб. в год при выходе на полную мощность</w:t>
            </w:r>
          </w:p>
        </w:tc>
      </w:tr>
    </w:tbl>
    <w:p w:rsidR="00833FC2" w:rsidRPr="00C50D6C" w:rsidRDefault="00833FC2" w:rsidP="00833FC2">
      <w:pPr>
        <w:jc w:val="center"/>
      </w:pPr>
    </w:p>
    <w:p w:rsidR="00CD6787" w:rsidRPr="00C50D6C" w:rsidRDefault="00CD6787" w:rsidP="00833FC2">
      <w:pPr>
        <w:jc w:val="center"/>
      </w:pPr>
    </w:p>
    <w:p w:rsidR="00CD6787" w:rsidRPr="00C50D6C" w:rsidRDefault="00CD6787" w:rsidP="00833FC2">
      <w:pPr>
        <w:jc w:val="center"/>
      </w:pPr>
    </w:p>
    <w:p w:rsidR="00833FC2" w:rsidRDefault="00833FC2" w:rsidP="00833FC2">
      <w:pPr>
        <w:jc w:val="center"/>
      </w:pPr>
      <w:r>
        <w:t>__________________________</w:t>
      </w:r>
    </w:p>
    <w:p w:rsidR="008A7DD1" w:rsidRDefault="008A7DD1" w:rsidP="00833FC2">
      <w:pPr>
        <w:spacing w:line="360" w:lineRule="auto"/>
        <w:ind w:firstLine="720"/>
        <w:jc w:val="both"/>
      </w:pPr>
    </w:p>
    <w:sectPr w:rsidR="008A7DD1" w:rsidSect="00AF3CD3">
      <w:pgSz w:w="16838" w:h="11906" w:orient="landscape"/>
      <w:pgMar w:top="1701" w:right="992" w:bottom="851" w:left="992" w:header="0" w:footer="0" w:gutter="0"/>
      <w:cols w:space="170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39E7" w:rsidRDefault="005F39E7">
      <w:pPr>
        <w:pStyle w:val="16"/>
      </w:pPr>
      <w:r>
        <w:separator/>
      </w:r>
    </w:p>
  </w:endnote>
  <w:endnote w:type="continuationSeparator" w:id="0">
    <w:p w:rsidR="005F39E7" w:rsidRDefault="005F39E7">
      <w:pPr>
        <w:pStyle w:val="16"/>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DejaVu Sans">
    <w:altName w:val="Malgun Gothic"/>
    <w:charset w:val="00"/>
    <w:family w:val="auto"/>
    <w:pitch w:val="default"/>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Lohit Hindi">
    <w:altName w:val="MS Gothic"/>
    <w:charset w:val="80"/>
    <w:family w:val="auto"/>
    <w:pitch w:val="variable"/>
  </w:font>
  <w:font w:name="Liberation Sans">
    <w:altName w:val="Arial"/>
    <w:charset w:val="CC"/>
    <w:family w:val="swiss"/>
    <w:pitch w:val="variable"/>
    <w:sig w:usb0="00000001" w:usb1="500078FB"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39E7" w:rsidRDefault="005F39E7">
      <w:pPr>
        <w:pStyle w:val="16"/>
      </w:pPr>
      <w:r>
        <w:separator/>
      </w:r>
    </w:p>
  </w:footnote>
  <w:footnote w:type="continuationSeparator" w:id="0">
    <w:p w:rsidR="005F39E7" w:rsidRDefault="005F39E7">
      <w:pPr>
        <w:pStyle w:val="16"/>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D25DF"/>
    <w:multiLevelType w:val="hybridMultilevel"/>
    <w:tmpl w:val="11400D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9A3D42"/>
    <w:multiLevelType w:val="hybridMultilevel"/>
    <w:tmpl w:val="BDE0B68C"/>
    <w:lvl w:ilvl="0" w:tplc="22522C5C">
      <w:start w:val="1"/>
      <w:numFmt w:val="decimal"/>
      <w:lvlText w:val="%1."/>
      <w:lvlJc w:val="left"/>
      <w:pPr>
        <w:ind w:left="360" w:hanging="360"/>
      </w:pPr>
      <w:rPr>
        <w:rFonts w:hint="default"/>
      </w:rPr>
    </w:lvl>
    <w:lvl w:ilvl="1" w:tplc="04190019" w:tentative="1">
      <w:start w:val="1"/>
      <w:numFmt w:val="lowerLetter"/>
      <w:lvlText w:val="%2."/>
      <w:lvlJc w:val="left"/>
      <w:pPr>
        <w:ind w:left="1105" w:hanging="360"/>
      </w:pPr>
    </w:lvl>
    <w:lvl w:ilvl="2" w:tplc="0419001B" w:tentative="1">
      <w:start w:val="1"/>
      <w:numFmt w:val="lowerRoman"/>
      <w:lvlText w:val="%3."/>
      <w:lvlJc w:val="right"/>
      <w:pPr>
        <w:ind w:left="1825" w:hanging="180"/>
      </w:pPr>
    </w:lvl>
    <w:lvl w:ilvl="3" w:tplc="0419000F" w:tentative="1">
      <w:start w:val="1"/>
      <w:numFmt w:val="decimal"/>
      <w:lvlText w:val="%4."/>
      <w:lvlJc w:val="left"/>
      <w:pPr>
        <w:ind w:left="2545" w:hanging="360"/>
      </w:pPr>
    </w:lvl>
    <w:lvl w:ilvl="4" w:tplc="04190019" w:tentative="1">
      <w:start w:val="1"/>
      <w:numFmt w:val="lowerLetter"/>
      <w:lvlText w:val="%5."/>
      <w:lvlJc w:val="left"/>
      <w:pPr>
        <w:ind w:left="3265" w:hanging="360"/>
      </w:pPr>
    </w:lvl>
    <w:lvl w:ilvl="5" w:tplc="0419001B" w:tentative="1">
      <w:start w:val="1"/>
      <w:numFmt w:val="lowerRoman"/>
      <w:lvlText w:val="%6."/>
      <w:lvlJc w:val="right"/>
      <w:pPr>
        <w:ind w:left="3985" w:hanging="180"/>
      </w:pPr>
    </w:lvl>
    <w:lvl w:ilvl="6" w:tplc="0419000F" w:tentative="1">
      <w:start w:val="1"/>
      <w:numFmt w:val="decimal"/>
      <w:lvlText w:val="%7."/>
      <w:lvlJc w:val="left"/>
      <w:pPr>
        <w:ind w:left="4705" w:hanging="360"/>
      </w:pPr>
    </w:lvl>
    <w:lvl w:ilvl="7" w:tplc="04190019" w:tentative="1">
      <w:start w:val="1"/>
      <w:numFmt w:val="lowerLetter"/>
      <w:lvlText w:val="%8."/>
      <w:lvlJc w:val="left"/>
      <w:pPr>
        <w:ind w:left="5425" w:hanging="360"/>
      </w:pPr>
    </w:lvl>
    <w:lvl w:ilvl="8" w:tplc="0419001B" w:tentative="1">
      <w:start w:val="1"/>
      <w:numFmt w:val="lowerRoman"/>
      <w:lvlText w:val="%9."/>
      <w:lvlJc w:val="right"/>
      <w:pPr>
        <w:ind w:left="6145" w:hanging="180"/>
      </w:pPr>
    </w:lvl>
  </w:abstractNum>
  <w:abstractNum w:abstractNumId="2">
    <w:nsid w:val="18BF098C"/>
    <w:multiLevelType w:val="hybridMultilevel"/>
    <w:tmpl w:val="EDE88584"/>
    <w:lvl w:ilvl="0" w:tplc="B888C004">
      <w:start w:val="1"/>
      <w:numFmt w:val="none"/>
      <w:suff w:val="nothing"/>
      <w:lvlText w:val=""/>
      <w:lvlJc w:val="left"/>
      <w:pPr>
        <w:tabs>
          <w:tab w:val="num" w:pos="0"/>
        </w:tabs>
      </w:pPr>
      <w:rPr>
        <w:rFonts w:cs="Times New Roman"/>
      </w:rPr>
    </w:lvl>
    <w:lvl w:ilvl="1" w:tplc="E6ECB2E0">
      <w:start w:val="1"/>
      <w:numFmt w:val="none"/>
      <w:suff w:val="nothing"/>
      <w:lvlText w:val=""/>
      <w:lvlJc w:val="left"/>
      <w:pPr>
        <w:tabs>
          <w:tab w:val="num" w:pos="0"/>
        </w:tabs>
      </w:pPr>
      <w:rPr>
        <w:rFonts w:cs="Times New Roman"/>
      </w:rPr>
    </w:lvl>
    <w:lvl w:ilvl="2" w:tplc="D4C664B0">
      <w:start w:val="1"/>
      <w:numFmt w:val="none"/>
      <w:suff w:val="nothing"/>
      <w:lvlText w:val=""/>
      <w:lvlJc w:val="left"/>
      <w:pPr>
        <w:tabs>
          <w:tab w:val="num" w:pos="0"/>
        </w:tabs>
      </w:pPr>
      <w:rPr>
        <w:rFonts w:cs="Times New Roman"/>
      </w:rPr>
    </w:lvl>
    <w:lvl w:ilvl="3" w:tplc="2C4235B2">
      <w:start w:val="1"/>
      <w:numFmt w:val="none"/>
      <w:suff w:val="nothing"/>
      <w:lvlText w:val=""/>
      <w:lvlJc w:val="left"/>
      <w:pPr>
        <w:tabs>
          <w:tab w:val="num" w:pos="0"/>
        </w:tabs>
      </w:pPr>
      <w:rPr>
        <w:rFonts w:cs="Times New Roman"/>
      </w:rPr>
    </w:lvl>
    <w:lvl w:ilvl="4" w:tplc="52F642F8">
      <w:start w:val="1"/>
      <w:numFmt w:val="none"/>
      <w:suff w:val="nothing"/>
      <w:lvlText w:val=""/>
      <w:lvlJc w:val="left"/>
      <w:pPr>
        <w:tabs>
          <w:tab w:val="num" w:pos="0"/>
        </w:tabs>
      </w:pPr>
      <w:rPr>
        <w:rFonts w:cs="Times New Roman"/>
      </w:rPr>
    </w:lvl>
    <w:lvl w:ilvl="5" w:tplc="87985B96">
      <w:start w:val="1"/>
      <w:numFmt w:val="none"/>
      <w:suff w:val="nothing"/>
      <w:lvlText w:val=""/>
      <w:lvlJc w:val="left"/>
      <w:pPr>
        <w:tabs>
          <w:tab w:val="num" w:pos="0"/>
        </w:tabs>
      </w:pPr>
      <w:rPr>
        <w:rFonts w:cs="Times New Roman"/>
      </w:rPr>
    </w:lvl>
    <w:lvl w:ilvl="6" w:tplc="F7AABCD2">
      <w:start w:val="1"/>
      <w:numFmt w:val="none"/>
      <w:suff w:val="nothing"/>
      <w:lvlText w:val=""/>
      <w:lvlJc w:val="left"/>
      <w:pPr>
        <w:tabs>
          <w:tab w:val="num" w:pos="0"/>
        </w:tabs>
      </w:pPr>
      <w:rPr>
        <w:rFonts w:cs="Times New Roman"/>
      </w:rPr>
    </w:lvl>
    <w:lvl w:ilvl="7" w:tplc="37D0A4B6">
      <w:start w:val="1"/>
      <w:numFmt w:val="none"/>
      <w:suff w:val="nothing"/>
      <w:lvlText w:val=""/>
      <w:lvlJc w:val="left"/>
      <w:pPr>
        <w:tabs>
          <w:tab w:val="num" w:pos="0"/>
        </w:tabs>
      </w:pPr>
      <w:rPr>
        <w:rFonts w:cs="Times New Roman"/>
      </w:rPr>
    </w:lvl>
    <w:lvl w:ilvl="8" w:tplc="80C0BB56">
      <w:start w:val="1"/>
      <w:numFmt w:val="none"/>
      <w:suff w:val="nothing"/>
      <w:lvlText w:val=""/>
      <w:lvlJc w:val="left"/>
      <w:pPr>
        <w:tabs>
          <w:tab w:val="num" w:pos="0"/>
        </w:tabs>
      </w:pPr>
      <w:rPr>
        <w:rFonts w:cs="Times New Roman"/>
      </w:rPr>
    </w:lvl>
  </w:abstractNum>
  <w:abstractNum w:abstractNumId="3">
    <w:nsid w:val="301F5062"/>
    <w:multiLevelType w:val="hybridMultilevel"/>
    <w:tmpl w:val="15F47C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0F15475"/>
    <w:multiLevelType w:val="hybridMultilevel"/>
    <w:tmpl w:val="9B3E27E8"/>
    <w:lvl w:ilvl="0" w:tplc="DCB220BC">
      <w:start w:val="1"/>
      <w:numFmt w:val="decimal"/>
      <w:lvlText w:val="%1."/>
      <w:lvlJc w:val="left"/>
      <w:pPr>
        <w:ind w:left="2748" w:hanging="1308"/>
      </w:pPr>
      <w:rPr>
        <w:rFonts w:hint="default"/>
        <w:sz w:val="28"/>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33AF7331"/>
    <w:multiLevelType w:val="hybridMultilevel"/>
    <w:tmpl w:val="0C1E331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38E90C99"/>
    <w:multiLevelType w:val="hybridMultilevel"/>
    <w:tmpl w:val="FF841D1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45E238D9"/>
    <w:multiLevelType w:val="hybridMultilevel"/>
    <w:tmpl w:val="471ED4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7BC474F"/>
    <w:multiLevelType w:val="hybridMultilevel"/>
    <w:tmpl w:val="A81E01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4F9238C"/>
    <w:multiLevelType w:val="hybridMultilevel"/>
    <w:tmpl w:val="38FC6DCE"/>
    <w:lvl w:ilvl="0" w:tplc="DCB220BC">
      <w:start w:val="1"/>
      <w:numFmt w:val="decimal"/>
      <w:lvlText w:val="%1."/>
      <w:lvlJc w:val="left"/>
      <w:pPr>
        <w:ind w:left="2028" w:hanging="1308"/>
      </w:pPr>
      <w:rPr>
        <w:rFonts w:hint="default"/>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55AA2B84"/>
    <w:multiLevelType w:val="hybridMultilevel"/>
    <w:tmpl w:val="5FC69234"/>
    <w:lvl w:ilvl="0" w:tplc="78BE8F28">
      <w:start w:val="1"/>
      <w:numFmt w:val="none"/>
      <w:pStyle w:val="1"/>
      <w:suff w:val="nothing"/>
      <w:lvlText w:val=""/>
      <w:lvlJc w:val="left"/>
      <w:pPr>
        <w:tabs>
          <w:tab w:val="num" w:pos="0"/>
        </w:tabs>
        <w:ind w:left="432" w:hanging="432"/>
      </w:pPr>
      <w:rPr>
        <w:rFonts w:cs="Times New Roman"/>
      </w:rPr>
    </w:lvl>
    <w:lvl w:ilvl="1" w:tplc="8E10758E">
      <w:start w:val="1"/>
      <w:numFmt w:val="none"/>
      <w:pStyle w:val="2"/>
      <w:suff w:val="nothing"/>
      <w:lvlText w:val=""/>
      <w:lvlJc w:val="left"/>
      <w:pPr>
        <w:tabs>
          <w:tab w:val="num" w:pos="0"/>
        </w:tabs>
        <w:ind w:left="576" w:hanging="576"/>
      </w:pPr>
      <w:rPr>
        <w:rFonts w:cs="Times New Roman"/>
      </w:rPr>
    </w:lvl>
    <w:lvl w:ilvl="2" w:tplc="6D48BC5A">
      <w:start w:val="1"/>
      <w:numFmt w:val="none"/>
      <w:pStyle w:val="3"/>
      <w:suff w:val="nothing"/>
      <w:lvlText w:val=""/>
      <w:lvlJc w:val="left"/>
      <w:pPr>
        <w:tabs>
          <w:tab w:val="num" w:pos="0"/>
        </w:tabs>
        <w:ind w:left="720" w:hanging="720"/>
      </w:pPr>
      <w:rPr>
        <w:rFonts w:cs="Times New Roman"/>
      </w:rPr>
    </w:lvl>
    <w:lvl w:ilvl="3" w:tplc="5F5A8408">
      <w:start w:val="1"/>
      <w:numFmt w:val="none"/>
      <w:pStyle w:val="4"/>
      <w:suff w:val="nothing"/>
      <w:lvlText w:val=""/>
      <w:lvlJc w:val="left"/>
      <w:pPr>
        <w:tabs>
          <w:tab w:val="num" w:pos="0"/>
        </w:tabs>
        <w:ind w:left="864" w:hanging="864"/>
      </w:pPr>
      <w:rPr>
        <w:rFonts w:cs="Times New Roman"/>
      </w:rPr>
    </w:lvl>
    <w:lvl w:ilvl="4" w:tplc="8F02B8A4">
      <w:start w:val="1"/>
      <w:numFmt w:val="none"/>
      <w:pStyle w:val="5"/>
      <w:suff w:val="nothing"/>
      <w:lvlText w:val=""/>
      <w:lvlJc w:val="left"/>
      <w:pPr>
        <w:tabs>
          <w:tab w:val="num" w:pos="0"/>
        </w:tabs>
        <w:ind w:left="1008" w:hanging="1008"/>
      </w:pPr>
      <w:rPr>
        <w:rFonts w:cs="Times New Roman"/>
      </w:rPr>
    </w:lvl>
    <w:lvl w:ilvl="5" w:tplc="E40422CC">
      <w:start w:val="1"/>
      <w:numFmt w:val="none"/>
      <w:pStyle w:val="6"/>
      <w:suff w:val="nothing"/>
      <w:lvlText w:val=""/>
      <w:lvlJc w:val="left"/>
      <w:pPr>
        <w:tabs>
          <w:tab w:val="num" w:pos="0"/>
        </w:tabs>
        <w:ind w:left="1152" w:hanging="1152"/>
      </w:pPr>
      <w:rPr>
        <w:rFonts w:cs="Times New Roman"/>
      </w:rPr>
    </w:lvl>
    <w:lvl w:ilvl="6" w:tplc="317E3056">
      <w:start w:val="1"/>
      <w:numFmt w:val="none"/>
      <w:suff w:val="nothing"/>
      <w:lvlText w:val=""/>
      <w:lvlJc w:val="left"/>
      <w:pPr>
        <w:tabs>
          <w:tab w:val="num" w:pos="0"/>
        </w:tabs>
        <w:ind w:left="1296" w:hanging="1296"/>
      </w:pPr>
      <w:rPr>
        <w:rFonts w:cs="Times New Roman"/>
      </w:rPr>
    </w:lvl>
    <w:lvl w:ilvl="7" w:tplc="A59CBE7C">
      <w:start w:val="1"/>
      <w:numFmt w:val="none"/>
      <w:suff w:val="nothing"/>
      <w:lvlText w:val=""/>
      <w:lvlJc w:val="left"/>
      <w:pPr>
        <w:tabs>
          <w:tab w:val="num" w:pos="0"/>
        </w:tabs>
        <w:ind w:left="1440" w:hanging="1440"/>
      </w:pPr>
      <w:rPr>
        <w:rFonts w:cs="Times New Roman"/>
      </w:rPr>
    </w:lvl>
    <w:lvl w:ilvl="8" w:tplc="1C6829B8">
      <w:start w:val="1"/>
      <w:numFmt w:val="none"/>
      <w:suff w:val="nothing"/>
      <w:lvlText w:val=""/>
      <w:lvlJc w:val="left"/>
      <w:pPr>
        <w:tabs>
          <w:tab w:val="num" w:pos="0"/>
        </w:tabs>
        <w:ind w:left="1584" w:hanging="1584"/>
      </w:pPr>
      <w:rPr>
        <w:rFonts w:cs="Times New Roman"/>
      </w:rPr>
    </w:lvl>
  </w:abstractNum>
  <w:abstractNum w:abstractNumId="11">
    <w:nsid w:val="58DD4C04"/>
    <w:multiLevelType w:val="hybridMultilevel"/>
    <w:tmpl w:val="6AF0057A"/>
    <w:lvl w:ilvl="0" w:tplc="0419000F">
      <w:start w:val="1"/>
      <w:numFmt w:val="decimal"/>
      <w:lvlText w:val="%1."/>
      <w:lvlJc w:val="left"/>
      <w:pPr>
        <w:ind w:left="695" w:hanging="360"/>
      </w:pPr>
    </w:lvl>
    <w:lvl w:ilvl="1" w:tplc="04190019" w:tentative="1">
      <w:start w:val="1"/>
      <w:numFmt w:val="lowerLetter"/>
      <w:lvlText w:val="%2."/>
      <w:lvlJc w:val="left"/>
      <w:pPr>
        <w:ind w:left="1415" w:hanging="360"/>
      </w:pPr>
    </w:lvl>
    <w:lvl w:ilvl="2" w:tplc="0419001B" w:tentative="1">
      <w:start w:val="1"/>
      <w:numFmt w:val="lowerRoman"/>
      <w:lvlText w:val="%3."/>
      <w:lvlJc w:val="right"/>
      <w:pPr>
        <w:ind w:left="2135" w:hanging="180"/>
      </w:pPr>
    </w:lvl>
    <w:lvl w:ilvl="3" w:tplc="0419000F" w:tentative="1">
      <w:start w:val="1"/>
      <w:numFmt w:val="decimal"/>
      <w:lvlText w:val="%4."/>
      <w:lvlJc w:val="left"/>
      <w:pPr>
        <w:ind w:left="2855" w:hanging="360"/>
      </w:pPr>
    </w:lvl>
    <w:lvl w:ilvl="4" w:tplc="04190019" w:tentative="1">
      <w:start w:val="1"/>
      <w:numFmt w:val="lowerLetter"/>
      <w:lvlText w:val="%5."/>
      <w:lvlJc w:val="left"/>
      <w:pPr>
        <w:ind w:left="3575" w:hanging="360"/>
      </w:pPr>
    </w:lvl>
    <w:lvl w:ilvl="5" w:tplc="0419001B" w:tentative="1">
      <w:start w:val="1"/>
      <w:numFmt w:val="lowerRoman"/>
      <w:lvlText w:val="%6."/>
      <w:lvlJc w:val="right"/>
      <w:pPr>
        <w:ind w:left="4295" w:hanging="180"/>
      </w:pPr>
    </w:lvl>
    <w:lvl w:ilvl="6" w:tplc="0419000F" w:tentative="1">
      <w:start w:val="1"/>
      <w:numFmt w:val="decimal"/>
      <w:lvlText w:val="%7."/>
      <w:lvlJc w:val="left"/>
      <w:pPr>
        <w:ind w:left="5015" w:hanging="360"/>
      </w:pPr>
    </w:lvl>
    <w:lvl w:ilvl="7" w:tplc="04190019" w:tentative="1">
      <w:start w:val="1"/>
      <w:numFmt w:val="lowerLetter"/>
      <w:lvlText w:val="%8."/>
      <w:lvlJc w:val="left"/>
      <w:pPr>
        <w:ind w:left="5735" w:hanging="360"/>
      </w:pPr>
    </w:lvl>
    <w:lvl w:ilvl="8" w:tplc="0419001B" w:tentative="1">
      <w:start w:val="1"/>
      <w:numFmt w:val="lowerRoman"/>
      <w:lvlText w:val="%9."/>
      <w:lvlJc w:val="right"/>
      <w:pPr>
        <w:ind w:left="6455" w:hanging="180"/>
      </w:pPr>
    </w:lvl>
  </w:abstractNum>
  <w:abstractNum w:abstractNumId="12">
    <w:nsid w:val="795333BE"/>
    <w:multiLevelType w:val="hybridMultilevel"/>
    <w:tmpl w:val="74C409A0"/>
    <w:lvl w:ilvl="0" w:tplc="AB3211DC">
      <w:start w:val="1"/>
      <w:numFmt w:val="decimal"/>
      <w:lvlText w:val="%1."/>
      <w:lvlJc w:val="left"/>
      <w:pPr>
        <w:ind w:left="720" w:hanging="360"/>
      </w:pPr>
      <w:rPr>
        <w:rFonts w:cs="Times New Roman"/>
      </w:rPr>
    </w:lvl>
    <w:lvl w:ilvl="1" w:tplc="839C8604">
      <w:start w:val="1"/>
      <w:numFmt w:val="lowerLetter"/>
      <w:lvlText w:val="%2."/>
      <w:lvlJc w:val="left"/>
      <w:pPr>
        <w:ind w:left="1440" w:hanging="360"/>
      </w:pPr>
      <w:rPr>
        <w:rFonts w:cs="Times New Roman"/>
      </w:rPr>
    </w:lvl>
    <w:lvl w:ilvl="2" w:tplc="E3BE785C">
      <w:start w:val="1"/>
      <w:numFmt w:val="lowerRoman"/>
      <w:lvlText w:val="%3."/>
      <w:lvlJc w:val="right"/>
      <w:pPr>
        <w:ind w:left="2160" w:hanging="180"/>
      </w:pPr>
      <w:rPr>
        <w:rFonts w:cs="Times New Roman"/>
      </w:rPr>
    </w:lvl>
    <w:lvl w:ilvl="3" w:tplc="D09C7D3A">
      <w:start w:val="1"/>
      <w:numFmt w:val="decimal"/>
      <w:lvlText w:val="%4."/>
      <w:lvlJc w:val="left"/>
      <w:pPr>
        <w:ind w:left="2880" w:hanging="360"/>
      </w:pPr>
      <w:rPr>
        <w:rFonts w:cs="Times New Roman"/>
      </w:rPr>
    </w:lvl>
    <w:lvl w:ilvl="4" w:tplc="7BEA4D88">
      <w:start w:val="1"/>
      <w:numFmt w:val="lowerLetter"/>
      <w:lvlText w:val="%5."/>
      <w:lvlJc w:val="left"/>
      <w:pPr>
        <w:ind w:left="3600" w:hanging="360"/>
      </w:pPr>
      <w:rPr>
        <w:rFonts w:cs="Times New Roman"/>
      </w:rPr>
    </w:lvl>
    <w:lvl w:ilvl="5" w:tplc="F41C87C0">
      <w:start w:val="1"/>
      <w:numFmt w:val="lowerRoman"/>
      <w:lvlText w:val="%6."/>
      <w:lvlJc w:val="right"/>
      <w:pPr>
        <w:ind w:left="4320" w:hanging="180"/>
      </w:pPr>
      <w:rPr>
        <w:rFonts w:cs="Times New Roman"/>
      </w:rPr>
    </w:lvl>
    <w:lvl w:ilvl="6" w:tplc="7004BA52">
      <w:start w:val="1"/>
      <w:numFmt w:val="decimal"/>
      <w:lvlText w:val="%7."/>
      <w:lvlJc w:val="left"/>
      <w:pPr>
        <w:ind w:left="5040" w:hanging="360"/>
      </w:pPr>
      <w:rPr>
        <w:rFonts w:cs="Times New Roman"/>
      </w:rPr>
    </w:lvl>
    <w:lvl w:ilvl="7" w:tplc="91D661FE">
      <w:start w:val="1"/>
      <w:numFmt w:val="lowerLetter"/>
      <w:lvlText w:val="%8."/>
      <w:lvlJc w:val="left"/>
      <w:pPr>
        <w:ind w:left="5760" w:hanging="360"/>
      </w:pPr>
      <w:rPr>
        <w:rFonts w:cs="Times New Roman"/>
      </w:rPr>
    </w:lvl>
    <w:lvl w:ilvl="8" w:tplc="E5BAD806">
      <w:start w:val="1"/>
      <w:numFmt w:val="lowerRoman"/>
      <w:lvlText w:val="%9."/>
      <w:lvlJc w:val="right"/>
      <w:pPr>
        <w:ind w:left="6480" w:hanging="180"/>
      </w:pPr>
      <w:rPr>
        <w:rFonts w:cs="Times New Roman"/>
      </w:rPr>
    </w:lvl>
  </w:abstractNum>
  <w:abstractNum w:abstractNumId="13">
    <w:nsid w:val="7B8B532F"/>
    <w:multiLevelType w:val="hybridMultilevel"/>
    <w:tmpl w:val="DA160B90"/>
    <w:lvl w:ilvl="0" w:tplc="05D2C34E">
      <w:start w:val="1"/>
      <w:numFmt w:val="decimal"/>
      <w:lvlText w:val="%1."/>
      <w:lvlJc w:val="left"/>
      <w:pPr>
        <w:ind w:left="720" w:hanging="360"/>
      </w:pPr>
      <w:rPr>
        <w:rFonts w:cs="Times New Roman"/>
      </w:rPr>
    </w:lvl>
    <w:lvl w:ilvl="1" w:tplc="3F065ED2">
      <w:start w:val="1"/>
      <w:numFmt w:val="lowerLetter"/>
      <w:lvlText w:val="%2."/>
      <w:lvlJc w:val="left"/>
      <w:pPr>
        <w:ind w:left="1440" w:hanging="360"/>
      </w:pPr>
      <w:rPr>
        <w:rFonts w:cs="Times New Roman"/>
      </w:rPr>
    </w:lvl>
    <w:lvl w:ilvl="2" w:tplc="31EC78C6">
      <w:start w:val="1"/>
      <w:numFmt w:val="lowerRoman"/>
      <w:lvlText w:val="%3."/>
      <w:lvlJc w:val="right"/>
      <w:pPr>
        <w:ind w:left="2160" w:hanging="180"/>
      </w:pPr>
      <w:rPr>
        <w:rFonts w:cs="Times New Roman"/>
      </w:rPr>
    </w:lvl>
    <w:lvl w:ilvl="3" w:tplc="CD24643C">
      <w:start w:val="1"/>
      <w:numFmt w:val="decimal"/>
      <w:lvlText w:val="%4."/>
      <w:lvlJc w:val="left"/>
      <w:pPr>
        <w:ind w:left="2880" w:hanging="360"/>
      </w:pPr>
      <w:rPr>
        <w:rFonts w:cs="Times New Roman"/>
      </w:rPr>
    </w:lvl>
    <w:lvl w:ilvl="4" w:tplc="D85A79BC">
      <w:start w:val="1"/>
      <w:numFmt w:val="lowerLetter"/>
      <w:lvlText w:val="%5."/>
      <w:lvlJc w:val="left"/>
      <w:pPr>
        <w:ind w:left="3600" w:hanging="360"/>
      </w:pPr>
      <w:rPr>
        <w:rFonts w:cs="Times New Roman"/>
      </w:rPr>
    </w:lvl>
    <w:lvl w:ilvl="5" w:tplc="8A3483EC">
      <w:start w:val="1"/>
      <w:numFmt w:val="lowerRoman"/>
      <w:lvlText w:val="%6."/>
      <w:lvlJc w:val="right"/>
      <w:pPr>
        <w:ind w:left="4320" w:hanging="180"/>
      </w:pPr>
      <w:rPr>
        <w:rFonts w:cs="Times New Roman"/>
      </w:rPr>
    </w:lvl>
    <w:lvl w:ilvl="6" w:tplc="7A382824">
      <w:start w:val="1"/>
      <w:numFmt w:val="decimal"/>
      <w:lvlText w:val="%7."/>
      <w:lvlJc w:val="left"/>
      <w:pPr>
        <w:ind w:left="5040" w:hanging="360"/>
      </w:pPr>
      <w:rPr>
        <w:rFonts w:cs="Times New Roman"/>
      </w:rPr>
    </w:lvl>
    <w:lvl w:ilvl="7" w:tplc="6AA4890E">
      <w:start w:val="1"/>
      <w:numFmt w:val="lowerLetter"/>
      <w:lvlText w:val="%8."/>
      <w:lvlJc w:val="left"/>
      <w:pPr>
        <w:ind w:left="5760" w:hanging="360"/>
      </w:pPr>
      <w:rPr>
        <w:rFonts w:cs="Times New Roman"/>
      </w:rPr>
    </w:lvl>
    <w:lvl w:ilvl="8" w:tplc="51CA1CDE">
      <w:start w:val="1"/>
      <w:numFmt w:val="lowerRoman"/>
      <w:lvlText w:val="%9."/>
      <w:lvlJc w:val="right"/>
      <w:pPr>
        <w:ind w:left="6480" w:hanging="180"/>
      </w:pPr>
      <w:rPr>
        <w:rFonts w:cs="Times New Roman"/>
      </w:rPr>
    </w:lvl>
  </w:abstractNum>
  <w:abstractNum w:abstractNumId="14">
    <w:nsid w:val="7C8425A6"/>
    <w:multiLevelType w:val="multilevel"/>
    <w:tmpl w:val="AB347740"/>
    <w:lvl w:ilvl="0">
      <w:start w:val="1"/>
      <w:numFmt w:val="decimal"/>
      <w:lvlText w:val="%1."/>
      <w:lvlJc w:val="left"/>
      <w:pPr>
        <w:tabs>
          <w:tab w:val="num" w:pos="0"/>
        </w:tabs>
        <w:ind w:left="450" w:hanging="450"/>
      </w:pPr>
      <w:rPr>
        <w:rFonts w:cs="Times New Roman"/>
      </w:rPr>
    </w:lvl>
    <w:lvl w:ilvl="1">
      <w:start w:val="1"/>
      <w:numFmt w:val="decimal"/>
      <w:lvlText w:val="%1.%2."/>
      <w:lvlJc w:val="left"/>
      <w:pPr>
        <w:tabs>
          <w:tab w:val="num" w:pos="0"/>
        </w:tabs>
        <w:ind w:left="1440" w:hanging="720"/>
      </w:pPr>
      <w:rPr>
        <w:rFonts w:cs="Times New Roman"/>
      </w:rPr>
    </w:lvl>
    <w:lvl w:ilvl="2">
      <w:start w:val="1"/>
      <w:numFmt w:val="decimal"/>
      <w:lvlText w:val="%1.%2.%3."/>
      <w:lvlJc w:val="left"/>
      <w:pPr>
        <w:tabs>
          <w:tab w:val="num" w:pos="0"/>
        </w:tabs>
        <w:ind w:left="2160" w:hanging="720"/>
      </w:pPr>
      <w:rPr>
        <w:rFonts w:cs="Times New Roman"/>
      </w:rPr>
    </w:lvl>
    <w:lvl w:ilvl="3">
      <w:start w:val="1"/>
      <w:numFmt w:val="decimal"/>
      <w:lvlText w:val="%1.%2.%3.%4."/>
      <w:lvlJc w:val="left"/>
      <w:pPr>
        <w:tabs>
          <w:tab w:val="num" w:pos="0"/>
        </w:tabs>
        <w:ind w:left="3240" w:hanging="1080"/>
      </w:pPr>
      <w:rPr>
        <w:rFonts w:cs="Times New Roman"/>
      </w:rPr>
    </w:lvl>
    <w:lvl w:ilvl="4">
      <w:start w:val="1"/>
      <w:numFmt w:val="decimal"/>
      <w:lvlText w:val="%1.%2.%3.%4.%5."/>
      <w:lvlJc w:val="left"/>
      <w:pPr>
        <w:tabs>
          <w:tab w:val="num" w:pos="0"/>
        </w:tabs>
        <w:ind w:left="3960" w:hanging="1080"/>
      </w:pPr>
      <w:rPr>
        <w:rFonts w:cs="Times New Roman"/>
      </w:rPr>
    </w:lvl>
    <w:lvl w:ilvl="5">
      <w:start w:val="1"/>
      <w:numFmt w:val="decimal"/>
      <w:lvlText w:val="%1.%2.%3.%4.%5.%6."/>
      <w:lvlJc w:val="left"/>
      <w:pPr>
        <w:tabs>
          <w:tab w:val="num" w:pos="0"/>
        </w:tabs>
        <w:ind w:left="5040" w:hanging="1440"/>
      </w:pPr>
      <w:rPr>
        <w:rFonts w:cs="Times New Roman"/>
      </w:rPr>
    </w:lvl>
    <w:lvl w:ilvl="6">
      <w:start w:val="1"/>
      <w:numFmt w:val="decimal"/>
      <w:lvlText w:val="%1.%2.%3.%4.%5.%6.%7."/>
      <w:lvlJc w:val="left"/>
      <w:pPr>
        <w:tabs>
          <w:tab w:val="num" w:pos="0"/>
        </w:tabs>
        <w:ind w:left="6120" w:hanging="1800"/>
      </w:pPr>
      <w:rPr>
        <w:rFonts w:cs="Times New Roman"/>
      </w:rPr>
    </w:lvl>
    <w:lvl w:ilvl="7">
      <w:start w:val="1"/>
      <w:numFmt w:val="decimal"/>
      <w:lvlText w:val="%1.%2.%3.%4.%5.%6.%7.%8."/>
      <w:lvlJc w:val="left"/>
      <w:pPr>
        <w:tabs>
          <w:tab w:val="num" w:pos="0"/>
        </w:tabs>
        <w:ind w:left="6840" w:hanging="1800"/>
      </w:pPr>
      <w:rPr>
        <w:rFonts w:cs="Times New Roman"/>
      </w:rPr>
    </w:lvl>
    <w:lvl w:ilvl="8">
      <w:start w:val="1"/>
      <w:numFmt w:val="decimal"/>
      <w:lvlText w:val="%1.%2.%3.%4.%5.%6.%7.%8.%9."/>
      <w:lvlJc w:val="left"/>
      <w:pPr>
        <w:tabs>
          <w:tab w:val="num" w:pos="0"/>
        </w:tabs>
        <w:ind w:left="7920" w:hanging="2160"/>
      </w:pPr>
      <w:rPr>
        <w:rFonts w:cs="Times New Roman"/>
      </w:rPr>
    </w:lvl>
  </w:abstractNum>
  <w:num w:numId="1">
    <w:abstractNumId w:val="10"/>
  </w:num>
  <w:num w:numId="2">
    <w:abstractNumId w:val="14"/>
  </w:num>
  <w:num w:numId="3">
    <w:abstractNumId w:val="2"/>
  </w:num>
  <w:num w:numId="4">
    <w:abstractNumId w:val="12"/>
  </w:num>
  <w:num w:numId="5">
    <w:abstractNumId w:val="13"/>
  </w:num>
  <w:num w:numId="6">
    <w:abstractNumId w:val="3"/>
  </w:num>
  <w:num w:numId="7">
    <w:abstractNumId w:val="7"/>
  </w:num>
  <w:num w:numId="8">
    <w:abstractNumId w:val="8"/>
  </w:num>
  <w:num w:numId="9">
    <w:abstractNumId w:val="11"/>
  </w:num>
  <w:num w:numId="10">
    <w:abstractNumId w:val="5"/>
  </w:num>
  <w:num w:numId="11">
    <w:abstractNumId w:val="1"/>
  </w:num>
  <w:num w:numId="12">
    <w:abstractNumId w:val="0"/>
  </w:num>
  <w:num w:numId="13">
    <w:abstractNumId w:val="6"/>
  </w:num>
  <w:num w:numId="14">
    <w:abstractNumId w:val="9"/>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2"/>
  </w:compat>
  <w:rsids>
    <w:rsidRoot w:val="008A7DD1"/>
    <w:rsid w:val="0000420F"/>
    <w:rsid w:val="00005DC7"/>
    <w:rsid w:val="00012065"/>
    <w:rsid w:val="00013CA7"/>
    <w:rsid w:val="00031D1A"/>
    <w:rsid w:val="00033C00"/>
    <w:rsid w:val="0005488A"/>
    <w:rsid w:val="00056E45"/>
    <w:rsid w:val="000622CD"/>
    <w:rsid w:val="000819BB"/>
    <w:rsid w:val="000C2109"/>
    <w:rsid w:val="000F4F5B"/>
    <w:rsid w:val="000F602A"/>
    <w:rsid w:val="00101B9F"/>
    <w:rsid w:val="00123DC0"/>
    <w:rsid w:val="0012464B"/>
    <w:rsid w:val="00127346"/>
    <w:rsid w:val="00131E96"/>
    <w:rsid w:val="0014369D"/>
    <w:rsid w:val="00150237"/>
    <w:rsid w:val="0015144E"/>
    <w:rsid w:val="001667EF"/>
    <w:rsid w:val="00167505"/>
    <w:rsid w:val="001A1A20"/>
    <w:rsid w:val="001A2C59"/>
    <w:rsid w:val="001A6221"/>
    <w:rsid w:val="00215559"/>
    <w:rsid w:val="00221F36"/>
    <w:rsid w:val="00231094"/>
    <w:rsid w:val="002316C8"/>
    <w:rsid w:val="00237545"/>
    <w:rsid w:val="00237DFA"/>
    <w:rsid w:val="00246097"/>
    <w:rsid w:val="00247BF0"/>
    <w:rsid w:val="00255674"/>
    <w:rsid w:val="00263206"/>
    <w:rsid w:val="002A2827"/>
    <w:rsid w:val="002C6845"/>
    <w:rsid w:val="002C689A"/>
    <w:rsid w:val="002E669C"/>
    <w:rsid w:val="00335693"/>
    <w:rsid w:val="00366C6F"/>
    <w:rsid w:val="00366D88"/>
    <w:rsid w:val="003674C7"/>
    <w:rsid w:val="0037383E"/>
    <w:rsid w:val="00377147"/>
    <w:rsid w:val="00381D66"/>
    <w:rsid w:val="003848A7"/>
    <w:rsid w:val="00385BD4"/>
    <w:rsid w:val="00397E2F"/>
    <w:rsid w:val="003A0CB8"/>
    <w:rsid w:val="003A2AB0"/>
    <w:rsid w:val="003B59CB"/>
    <w:rsid w:val="003C6AAF"/>
    <w:rsid w:val="003D2BA5"/>
    <w:rsid w:val="003E47DF"/>
    <w:rsid w:val="00404A67"/>
    <w:rsid w:val="00413D96"/>
    <w:rsid w:val="00421819"/>
    <w:rsid w:val="004231A5"/>
    <w:rsid w:val="00424397"/>
    <w:rsid w:val="004258FE"/>
    <w:rsid w:val="00445CA8"/>
    <w:rsid w:val="00447DF7"/>
    <w:rsid w:val="00452181"/>
    <w:rsid w:val="00466795"/>
    <w:rsid w:val="0047043E"/>
    <w:rsid w:val="004904CB"/>
    <w:rsid w:val="00496B4C"/>
    <w:rsid w:val="004A4932"/>
    <w:rsid w:val="004B170F"/>
    <w:rsid w:val="004C4DF9"/>
    <w:rsid w:val="004C7506"/>
    <w:rsid w:val="004D01EF"/>
    <w:rsid w:val="004E3A80"/>
    <w:rsid w:val="0050045B"/>
    <w:rsid w:val="00512469"/>
    <w:rsid w:val="00516572"/>
    <w:rsid w:val="00517BE9"/>
    <w:rsid w:val="00521305"/>
    <w:rsid w:val="0053170C"/>
    <w:rsid w:val="00532B92"/>
    <w:rsid w:val="005451A8"/>
    <w:rsid w:val="005451EB"/>
    <w:rsid w:val="005852A4"/>
    <w:rsid w:val="00585786"/>
    <w:rsid w:val="00595667"/>
    <w:rsid w:val="005C1A3A"/>
    <w:rsid w:val="005C2361"/>
    <w:rsid w:val="005C6EDA"/>
    <w:rsid w:val="005D5334"/>
    <w:rsid w:val="005E72C2"/>
    <w:rsid w:val="005F39E7"/>
    <w:rsid w:val="005F4454"/>
    <w:rsid w:val="00620264"/>
    <w:rsid w:val="00627199"/>
    <w:rsid w:val="00662B52"/>
    <w:rsid w:val="00664512"/>
    <w:rsid w:val="006737D6"/>
    <w:rsid w:val="0067387C"/>
    <w:rsid w:val="00674620"/>
    <w:rsid w:val="00690811"/>
    <w:rsid w:val="00692752"/>
    <w:rsid w:val="00693104"/>
    <w:rsid w:val="006C0069"/>
    <w:rsid w:val="006C7287"/>
    <w:rsid w:val="006E4794"/>
    <w:rsid w:val="0072001A"/>
    <w:rsid w:val="00741F46"/>
    <w:rsid w:val="007445A2"/>
    <w:rsid w:val="00752C00"/>
    <w:rsid w:val="00755B27"/>
    <w:rsid w:val="00764F84"/>
    <w:rsid w:val="0078572F"/>
    <w:rsid w:val="007A461B"/>
    <w:rsid w:val="007B3570"/>
    <w:rsid w:val="007B7A92"/>
    <w:rsid w:val="007C5843"/>
    <w:rsid w:val="007C7F7E"/>
    <w:rsid w:val="007D257A"/>
    <w:rsid w:val="007D30C4"/>
    <w:rsid w:val="007D6FEB"/>
    <w:rsid w:val="007D7EBB"/>
    <w:rsid w:val="007F263B"/>
    <w:rsid w:val="007F2E4D"/>
    <w:rsid w:val="007F39B9"/>
    <w:rsid w:val="00800417"/>
    <w:rsid w:val="00800C46"/>
    <w:rsid w:val="00806C2B"/>
    <w:rsid w:val="00833440"/>
    <w:rsid w:val="00833FC2"/>
    <w:rsid w:val="008357C4"/>
    <w:rsid w:val="00835EF2"/>
    <w:rsid w:val="0084043F"/>
    <w:rsid w:val="00844B6F"/>
    <w:rsid w:val="008467F7"/>
    <w:rsid w:val="00852DCC"/>
    <w:rsid w:val="00872310"/>
    <w:rsid w:val="00874D89"/>
    <w:rsid w:val="0089654F"/>
    <w:rsid w:val="008A7DD1"/>
    <w:rsid w:val="008B068A"/>
    <w:rsid w:val="008C5695"/>
    <w:rsid w:val="008F1F1A"/>
    <w:rsid w:val="008F2D08"/>
    <w:rsid w:val="00904A48"/>
    <w:rsid w:val="0091773A"/>
    <w:rsid w:val="00930EB5"/>
    <w:rsid w:val="00940F27"/>
    <w:rsid w:val="00941EF0"/>
    <w:rsid w:val="00954405"/>
    <w:rsid w:val="00962D47"/>
    <w:rsid w:val="00987F0E"/>
    <w:rsid w:val="009A1B1F"/>
    <w:rsid w:val="009B0E0E"/>
    <w:rsid w:val="009B6D60"/>
    <w:rsid w:val="009C7362"/>
    <w:rsid w:val="009F1917"/>
    <w:rsid w:val="009F5295"/>
    <w:rsid w:val="009F634C"/>
    <w:rsid w:val="009F7206"/>
    <w:rsid w:val="00A01D90"/>
    <w:rsid w:val="00A029C2"/>
    <w:rsid w:val="00A15069"/>
    <w:rsid w:val="00A17CDF"/>
    <w:rsid w:val="00A233CA"/>
    <w:rsid w:val="00A23650"/>
    <w:rsid w:val="00A276D8"/>
    <w:rsid w:val="00A37EEB"/>
    <w:rsid w:val="00A40C9C"/>
    <w:rsid w:val="00AC02A2"/>
    <w:rsid w:val="00AC24B9"/>
    <w:rsid w:val="00AE7D2C"/>
    <w:rsid w:val="00AF3CD3"/>
    <w:rsid w:val="00AF7079"/>
    <w:rsid w:val="00B009E7"/>
    <w:rsid w:val="00B26C59"/>
    <w:rsid w:val="00B31F25"/>
    <w:rsid w:val="00B34DAF"/>
    <w:rsid w:val="00B426CA"/>
    <w:rsid w:val="00B52004"/>
    <w:rsid w:val="00B55D7F"/>
    <w:rsid w:val="00B62740"/>
    <w:rsid w:val="00B62A85"/>
    <w:rsid w:val="00B72370"/>
    <w:rsid w:val="00B83DA2"/>
    <w:rsid w:val="00B9440A"/>
    <w:rsid w:val="00B967BB"/>
    <w:rsid w:val="00BB6602"/>
    <w:rsid w:val="00BC61C0"/>
    <w:rsid w:val="00C0314C"/>
    <w:rsid w:val="00C03463"/>
    <w:rsid w:val="00C115C3"/>
    <w:rsid w:val="00C23B24"/>
    <w:rsid w:val="00C473DE"/>
    <w:rsid w:val="00C50D6C"/>
    <w:rsid w:val="00C63E5C"/>
    <w:rsid w:val="00C85869"/>
    <w:rsid w:val="00CC2BCE"/>
    <w:rsid w:val="00CD08AE"/>
    <w:rsid w:val="00CD16E4"/>
    <w:rsid w:val="00CD6787"/>
    <w:rsid w:val="00CE5D40"/>
    <w:rsid w:val="00CE6338"/>
    <w:rsid w:val="00CF6411"/>
    <w:rsid w:val="00D01B42"/>
    <w:rsid w:val="00D11DB7"/>
    <w:rsid w:val="00D131AB"/>
    <w:rsid w:val="00D160B9"/>
    <w:rsid w:val="00D477BD"/>
    <w:rsid w:val="00D5558D"/>
    <w:rsid w:val="00D60BC7"/>
    <w:rsid w:val="00D60DD9"/>
    <w:rsid w:val="00D60E90"/>
    <w:rsid w:val="00D638D6"/>
    <w:rsid w:val="00D71DB2"/>
    <w:rsid w:val="00D77C82"/>
    <w:rsid w:val="00D805BB"/>
    <w:rsid w:val="00D93235"/>
    <w:rsid w:val="00DB1A7E"/>
    <w:rsid w:val="00DC06D4"/>
    <w:rsid w:val="00DC5519"/>
    <w:rsid w:val="00DE406D"/>
    <w:rsid w:val="00DF4965"/>
    <w:rsid w:val="00E00265"/>
    <w:rsid w:val="00E00AE6"/>
    <w:rsid w:val="00E03809"/>
    <w:rsid w:val="00E201FA"/>
    <w:rsid w:val="00E31A7F"/>
    <w:rsid w:val="00E40F29"/>
    <w:rsid w:val="00E544CC"/>
    <w:rsid w:val="00E8593F"/>
    <w:rsid w:val="00EC586C"/>
    <w:rsid w:val="00ED1642"/>
    <w:rsid w:val="00EE75AB"/>
    <w:rsid w:val="00EE7942"/>
    <w:rsid w:val="00F37870"/>
    <w:rsid w:val="00F67697"/>
    <w:rsid w:val="00F960F2"/>
    <w:rsid w:val="00FA2B98"/>
    <w:rsid w:val="00FB4E27"/>
    <w:rsid w:val="00FC05E5"/>
    <w:rsid w:val="00FC4FF6"/>
    <w:rsid w:val="00FD36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ru-RU" w:eastAsia="ar-SA"/>
    </w:rPr>
  </w:style>
  <w:style w:type="paragraph" w:styleId="1">
    <w:name w:val="heading 1"/>
    <w:basedOn w:val="a"/>
    <w:next w:val="a"/>
    <w:link w:val="10"/>
    <w:uiPriority w:val="9"/>
    <w:qFormat/>
    <w:pPr>
      <w:keepNext/>
      <w:numPr>
        <w:numId w:val="1"/>
      </w:numPr>
      <w:tabs>
        <w:tab w:val="left" w:pos="0"/>
      </w:tabs>
      <w:spacing w:after="120"/>
      <w:outlineLvl w:val="0"/>
    </w:pPr>
    <w:rPr>
      <w:b/>
      <w:bCs/>
      <w:sz w:val="26"/>
      <w:szCs w:val="26"/>
    </w:rPr>
  </w:style>
  <w:style w:type="paragraph" w:styleId="2">
    <w:name w:val="heading 2"/>
    <w:basedOn w:val="a"/>
    <w:next w:val="a"/>
    <w:link w:val="20"/>
    <w:uiPriority w:val="9"/>
    <w:qFormat/>
    <w:pPr>
      <w:keepNext/>
      <w:numPr>
        <w:ilvl w:val="1"/>
        <w:numId w:val="1"/>
      </w:numPr>
      <w:tabs>
        <w:tab w:val="left" w:pos="0"/>
      </w:tabs>
      <w:spacing w:after="120"/>
      <w:jc w:val="center"/>
      <w:outlineLvl w:val="1"/>
    </w:pPr>
    <w:rPr>
      <w:b/>
      <w:bCs/>
      <w:sz w:val="40"/>
      <w:szCs w:val="40"/>
    </w:rPr>
  </w:style>
  <w:style w:type="paragraph" w:styleId="3">
    <w:name w:val="heading 3"/>
    <w:basedOn w:val="a"/>
    <w:next w:val="a"/>
    <w:link w:val="30"/>
    <w:uiPriority w:val="9"/>
    <w:qFormat/>
    <w:pPr>
      <w:keepNext/>
      <w:numPr>
        <w:ilvl w:val="2"/>
        <w:numId w:val="1"/>
      </w:numPr>
      <w:tabs>
        <w:tab w:val="left" w:pos="0"/>
      </w:tabs>
      <w:outlineLvl w:val="2"/>
    </w:pPr>
    <w:rPr>
      <w:b/>
      <w:bCs/>
      <w:sz w:val="26"/>
    </w:rPr>
  </w:style>
  <w:style w:type="paragraph" w:styleId="4">
    <w:name w:val="heading 4"/>
    <w:basedOn w:val="a"/>
    <w:next w:val="a"/>
    <w:link w:val="40"/>
    <w:uiPriority w:val="9"/>
    <w:qFormat/>
    <w:pPr>
      <w:keepNext/>
      <w:numPr>
        <w:ilvl w:val="3"/>
        <w:numId w:val="1"/>
      </w:numPr>
      <w:tabs>
        <w:tab w:val="left" w:pos="0"/>
      </w:tabs>
      <w:spacing w:before="60"/>
      <w:jc w:val="both"/>
      <w:outlineLvl w:val="3"/>
    </w:pPr>
    <w:rPr>
      <w:b/>
      <w:bCs/>
      <w:sz w:val="26"/>
    </w:rPr>
  </w:style>
  <w:style w:type="paragraph" w:styleId="5">
    <w:name w:val="heading 5"/>
    <w:basedOn w:val="a"/>
    <w:next w:val="a"/>
    <w:link w:val="50"/>
    <w:uiPriority w:val="9"/>
    <w:qFormat/>
    <w:pPr>
      <w:numPr>
        <w:ilvl w:val="4"/>
        <w:numId w:val="1"/>
      </w:numPr>
      <w:tabs>
        <w:tab w:val="left" w:pos="0"/>
      </w:tabs>
      <w:spacing w:before="240" w:after="60"/>
      <w:outlineLvl w:val="4"/>
    </w:pPr>
    <w:rPr>
      <w:b/>
      <w:bCs/>
      <w:i/>
      <w:iCs/>
      <w:sz w:val="26"/>
      <w:szCs w:val="26"/>
    </w:rPr>
  </w:style>
  <w:style w:type="paragraph" w:styleId="6">
    <w:name w:val="heading 6"/>
    <w:basedOn w:val="a"/>
    <w:next w:val="a"/>
    <w:link w:val="60"/>
    <w:uiPriority w:val="9"/>
    <w:qFormat/>
    <w:pPr>
      <w:keepNext/>
      <w:numPr>
        <w:ilvl w:val="5"/>
        <w:numId w:val="1"/>
      </w:numPr>
      <w:tabs>
        <w:tab w:val="left" w:pos="0"/>
      </w:tabs>
      <w:outlineLvl w:val="5"/>
    </w:pPr>
    <w:rPr>
      <w:sz w:val="28"/>
      <w:szCs w:val="28"/>
    </w:rPr>
  </w:style>
  <w:style w:type="paragraph" w:styleId="7">
    <w:name w:val="heading 7"/>
    <w:basedOn w:val="a"/>
    <w:next w:val="a"/>
    <w:link w:val="70"/>
    <w:uiPriority w:val="9"/>
    <w:unhideWhenUsed/>
    <w:qFormat/>
    <w:pPr>
      <w:keepNext/>
      <w:keepLines/>
      <w:spacing w:before="320" w:after="200"/>
      <w:outlineLvl w:val="6"/>
    </w:pPr>
    <w:rPr>
      <w:rFonts w:ascii="Arial" w:hAnsi="Arial" w:cs="Arial"/>
      <w:b/>
      <w:bCs/>
      <w:i/>
      <w:iCs/>
      <w:sz w:val="22"/>
      <w:szCs w:val="22"/>
    </w:rPr>
  </w:style>
  <w:style w:type="paragraph" w:styleId="8">
    <w:name w:val="heading 8"/>
    <w:basedOn w:val="a"/>
    <w:next w:val="a"/>
    <w:link w:val="80"/>
    <w:uiPriority w:val="9"/>
    <w:unhideWhenUsed/>
    <w:qFormat/>
    <w:pPr>
      <w:keepNext/>
      <w:keepLines/>
      <w:spacing w:before="320" w:after="200"/>
      <w:outlineLvl w:val="7"/>
    </w:pPr>
    <w:rPr>
      <w:rFonts w:ascii="Arial" w:hAnsi="Arial" w:cs="Arial"/>
      <w:i/>
      <w:iCs/>
      <w:sz w:val="22"/>
      <w:szCs w:val="22"/>
    </w:rPr>
  </w:style>
  <w:style w:type="paragraph" w:styleId="9">
    <w:name w:val="heading 9"/>
    <w:basedOn w:val="a"/>
    <w:next w:val="a"/>
    <w:link w:val="90"/>
    <w:uiPriority w:val="9"/>
    <w:unhideWhenUsed/>
    <w:qFormat/>
    <w:pPr>
      <w:keepNext/>
      <w:keepLines/>
      <w:spacing w:before="320" w:after="200"/>
      <w:outlineLvl w:val="8"/>
    </w:pPr>
    <w:rPr>
      <w:rFonts w:ascii="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Arial" w:hAnsi="Arial" w:cs="Arial"/>
      <w:sz w:val="40"/>
      <w:szCs w:val="40"/>
    </w:rPr>
  </w:style>
  <w:style w:type="character" w:customStyle="1" w:styleId="20">
    <w:name w:val="Заголовок 2 Знак"/>
    <w:basedOn w:val="a0"/>
    <w:link w:val="2"/>
    <w:uiPriority w:val="9"/>
    <w:locked/>
    <w:rPr>
      <w:rFonts w:ascii="Arial" w:hAnsi="Arial" w:cs="Arial"/>
      <w:sz w:val="34"/>
    </w:rPr>
  </w:style>
  <w:style w:type="character" w:customStyle="1" w:styleId="30">
    <w:name w:val="Заголовок 3 Знак"/>
    <w:basedOn w:val="a0"/>
    <w:link w:val="3"/>
    <w:uiPriority w:val="9"/>
    <w:locked/>
    <w:rPr>
      <w:rFonts w:ascii="Arial" w:hAnsi="Arial" w:cs="Arial"/>
      <w:sz w:val="30"/>
      <w:szCs w:val="30"/>
    </w:rPr>
  </w:style>
  <w:style w:type="character" w:customStyle="1" w:styleId="40">
    <w:name w:val="Заголовок 4 Знак"/>
    <w:basedOn w:val="a0"/>
    <w:link w:val="4"/>
    <w:uiPriority w:val="9"/>
    <w:locked/>
    <w:rPr>
      <w:rFonts w:ascii="Arial" w:hAnsi="Arial" w:cs="Arial"/>
      <w:b/>
      <w:bCs/>
      <w:sz w:val="26"/>
      <w:szCs w:val="26"/>
    </w:rPr>
  </w:style>
  <w:style w:type="character" w:customStyle="1" w:styleId="50">
    <w:name w:val="Заголовок 5 Знак"/>
    <w:basedOn w:val="a0"/>
    <w:link w:val="5"/>
    <w:uiPriority w:val="9"/>
    <w:locked/>
    <w:rPr>
      <w:rFonts w:ascii="Arial" w:hAnsi="Arial" w:cs="Arial"/>
      <w:b/>
      <w:bCs/>
      <w:sz w:val="24"/>
      <w:szCs w:val="24"/>
    </w:rPr>
  </w:style>
  <w:style w:type="character" w:customStyle="1" w:styleId="60">
    <w:name w:val="Заголовок 6 Знак"/>
    <w:basedOn w:val="a0"/>
    <w:link w:val="6"/>
    <w:uiPriority w:val="9"/>
    <w:locked/>
    <w:rPr>
      <w:rFonts w:ascii="Arial" w:hAnsi="Arial" w:cs="Arial"/>
      <w:b/>
      <w:bCs/>
      <w:sz w:val="22"/>
      <w:szCs w:val="22"/>
    </w:rPr>
  </w:style>
  <w:style w:type="character" w:customStyle="1" w:styleId="70">
    <w:name w:val="Заголовок 7 Знак"/>
    <w:basedOn w:val="a0"/>
    <w:link w:val="7"/>
    <w:uiPriority w:val="9"/>
    <w:locked/>
    <w:rPr>
      <w:rFonts w:ascii="Arial" w:hAnsi="Arial" w:cs="Arial"/>
      <w:b/>
      <w:bCs/>
      <w:i/>
      <w:iCs/>
      <w:sz w:val="22"/>
      <w:szCs w:val="22"/>
    </w:rPr>
  </w:style>
  <w:style w:type="character" w:customStyle="1" w:styleId="80">
    <w:name w:val="Заголовок 8 Знак"/>
    <w:basedOn w:val="a0"/>
    <w:link w:val="8"/>
    <w:uiPriority w:val="9"/>
    <w:locked/>
    <w:rPr>
      <w:rFonts w:ascii="Arial" w:hAnsi="Arial" w:cs="Arial"/>
      <w:i/>
      <w:iCs/>
      <w:sz w:val="22"/>
      <w:szCs w:val="22"/>
    </w:rPr>
  </w:style>
  <w:style w:type="character" w:customStyle="1" w:styleId="90">
    <w:name w:val="Заголовок 9 Знак"/>
    <w:basedOn w:val="a0"/>
    <w:link w:val="9"/>
    <w:uiPriority w:val="9"/>
    <w:locked/>
    <w:rPr>
      <w:rFonts w:ascii="Arial" w:hAnsi="Arial" w:cs="Arial"/>
      <w:i/>
      <w:iCs/>
      <w:sz w:val="21"/>
      <w:szCs w:val="21"/>
    </w:rPr>
  </w:style>
  <w:style w:type="paragraph" w:styleId="a3">
    <w:name w:val="No Spacing"/>
    <w:uiPriority w:val="1"/>
    <w:qFormat/>
    <w:rPr>
      <w:rFonts w:cs="DejaVu Sans"/>
      <w:lang w:bidi="hi-IN"/>
    </w:rPr>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Название Знак"/>
    <w:basedOn w:val="a0"/>
    <w:link w:val="a4"/>
    <w:uiPriority w:val="10"/>
    <w:locked/>
    <w:rPr>
      <w:rFonts w:cs="Times New Roman"/>
      <w:sz w:val="48"/>
      <w:szCs w:val="48"/>
    </w:rPr>
  </w:style>
  <w:style w:type="paragraph" w:styleId="a6">
    <w:name w:val="Subtitle"/>
    <w:basedOn w:val="a"/>
    <w:next w:val="a"/>
    <w:link w:val="a7"/>
    <w:uiPriority w:val="11"/>
    <w:qFormat/>
    <w:pPr>
      <w:spacing w:before="200" w:after="200"/>
    </w:pPr>
  </w:style>
  <w:style w:type="character" w:customStyle="1" w:styleId="a7">
    <w:name w:val="Подзаголовок Знак"/>
    <w:basedOn w:val="a0"/>
    <w:link w:val="a6"/>
    <w:uiPriority w:val="11"/>
    <w:locked/>
    <w:rPr>
      <w:rFonts w:cs="Times New Roman"/>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basedOn w:val="a0"/>
    <w:link w:val="21"/>
    <w:uiPriority w:val="29"/>
    <w:locked/>
    <w:rPr>
      <w:rFonts w:cs="Times New Roman"/>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basedOn w:val="a0"/>
    <w:link w:val="a8"/>
    <w:uiPriority w:val="30"/>
    <w:locked/>
    <w:rPr>
      <w:rFonts w:cs="Times New Roman"/>
      <w:i/>
    </w:rPr>
  </w:style>
  <w:style w:type="character" w:customStyle="1" w:styleId="11">
    <w:name w:val="Верхний колонтитул Знак1"/>
    <w:basedOn w:val="a0"/>
    <w:link w:val="aa"/>
    <w:uiPriority w:val="99"/>
    <w:locked/>
    <w:rPr>
      <w:rFonts w:cs="Times New Roman"/>
    </w:rPr>
  </w:style>
  <w:style w:type="character" w:customStyle="1" w:styleId="FooterChar">
    <w:name w:val="Footer Char"/>
    <w:basedOn w:val="a0"/>
    <w:uiPriority w:val="99"/>
    <w:rPr>
      <w:rFonts w:cs="Times New Roman"/>
    </w:rPr>
  </w:style>
  <w:style w:type="character" w:customStyle="1" w:styleId="12">
    <w:name w:val="Нижний колонтитул Знак1"/>
    <w:link w:val="ab"/>
    <w:uiPriority w:val="99"/>
    <w:locked/>
  </w:style>
  <w:style w:type="table" w:styleId="ac">
    <w:name w:val="Table Grid"/>
    <w:basedOn w:val="a1"/>
    <w:uiPriority w:val="59"/>
    <w:rPr>
      <w:rFonts w:cs="DejaVu Sans"/>
      <w:lang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uiPriority w:val="59"/>
    <w:rPr>
      <w:rFonts w:cs="DejaVu Sans"/>
      <w:lang w:bidi="hi-IN"/>
    </w:r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uiPriority w:val="59"/>
    <w:rPr>
      <w:rFonts w:cs="DejaVu Sans"/>
      <w:sz w:val="20"/>
      <w:szCs w:val="20"/>
      <w:lang w:val="ru-RU" w:eastAsia="ru-RU" w:bidi="hi-IN"/>
    </w:r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cs="DejaVu Sans"/>
        <w:b/>
        <w:color w:val="404040"/>
        <w:sz w:val="22"/>
      </w:rPr>
    </w:tblStylePr>
    <w:tblStylePr w:type="lastRow">
      <w:rPr>
        <w:rFonts w:ascii="Arial" w:hAnsi="Arial" w:cs="DejaVu Sans"/>
        <w:b/>
        <w:color w:val="404040"/>
        <w:sz w:val="22"/>
      </w:rPr>
    </w:tblStylePr>
    <w:tblStylePr w:type="firstCol">
      <w:rPr>
        <w:rFonts w:ascii="Arial" w:hAnsi="Arial" w:cs="DejaVu Sans"/>
        <w:b/>
        <w:color w:val="404040"/>
        <w:sz w:val="22"/>
      </w:rPr>
    </w:tblStylePr>
    <w:tblStylePr w:type="lastCol">
      <w:rPr>
        <w:rFonts w:ascii="Arial" w:hAnsi="Arial" w:cs="DejaVu Sans"/>
        <w:b/>
        <w:color w:val="404040"/>
        <w:sz w:val="22"/>
      </w:rPr>
    </w:tblStylePr>
    <w:tblStylePr w:type="band1Vert">
      <w:rPr>
        <w:rFonts w:cs="DejaVu Sans"/>
      </w:rPr>
      <w:tblPr/>
      <w:tcPr>
        <w:shd w:val="clear" w:color="F2F2F2" w:themeColor="text1" w:themeTint="0D" w:fill="F2F2F2" w:themeFill="text1" w:themeFillTint="0D"/>
      </w:tcPr>
    </w:tblStylePr>
    <w:tblStylePr w:type="band1Horz">
      <w:rPr>
        <w:rFonts w:cs="DejaVu Sans"/>
      </w:rPr>
      <w:tblPr/>
      <w:tcPr>
        <w:shd w:val="clear" w:color="F2F2F2" w:themeColor="text1" w:themeTint="0D" w:fill="F2F2F2" w:themeFill="text1" w:themeFillTint="0D"/>
      </w:tcPr>
    </w:tblStylePr>
  </w:style>
  <w:style w:type="table" w:customStyle="1" w:styleId="PlainTable2">
    <w:name w:val="Plain Table 2"/>
    <w:uiPriority w:val="59"/>
    <w:rPr>
      <w:rFonts w:cs="DejaVu Sans"/>
      <w:sz w:val="20"/>
      <w:szCs w:val="20"/>
      <w:lang w:val="ru-RU" w:eastAsia="ru-RU" w:bidi="hi-IN"/>
    </w:r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cs="DejaVu Sans"/>
        <w:b/>
        <w:color w:val="404040"/>
        <w:sz w:val="22"/>
      </w:rPr>
      <w:tblPr/>
      <w:tcPr>
        <w:tcBorders>
          <w:top w:val="single" w:sz="4" w:space="0" w:color="000000" w:themeColor="text1"/>
          <w:bottom w:val="single" w:sz="4" w:space="0" w:color="000000" w:themeColor="text1"/>
        </w:tcBorders>
      </w:tcPr>
    </w:tblStylePr>
    <w:tblStylePr w:type="lastRow">
      <w:rPr>
        <w:rFonts w:ascii="Arial" w:hAnsi="Arial" w:cs="DejaVu Sans"/>
        <w:b/>
        <w:color w:val="404040"/>
        <w:sz w:val="22"/>
      </w:rPr>
    </w:tblStylePr>
    <w:tblStylePr w:type="firstCol">
      <w:rPr>
        <w:rFonts w:ascii="Arial" w:hAnsi="Arial" w:cs="DejaVu Sans"/>
        <w:b/>
        <w:color w:val="404040"/>
        <w:sz w:val="22"/>
      </w:rPr>
    </w:tblStylePr>
    <w:tblStylePr w:type="lastCol">
      <w:rPr>
        <w:rFonts w:ascii="Arial" w:hAnsi="Arial" w:cs="DejaVu Sans"/>
        <w:b/>
        <w:color w:val="404040"/>
        <w:sz w:val="22"/>
      </w:rPr>
    </w:tblStylePr>
    <w:tblStylePr w:type="band1Vert">
      <w:rPr>
        <w:rFonts w:cs="DejaVu Sans"/>
      </w:rPr>
      <w:tblPr/>
      <w:tcPr>
        <w:tcBorders>
          <w:left w:val="single" w:sz="4" w:space="0" w:color="000000" w:themeColor="text1"/>
          <w:right w:val="single" w:sz="4" w:space="0" w:color="000000" w:themeColor="text1"/>
        </w:tcBorders>
      </w:tcPr>
    </w:tblStylePr>
    <w:tblStylePr w:type="band2Vert">
      <w:rPr>
        <w:rFonts w:cs="DejaVu Sans"/>
      </w:rPr>
      <w:tblPr/>
      <w:tcPr>
        <w:tcBorders>
          <w:left w:val="single" w:sz="4" w:space="0" w:color="000000" w:themeColor="text1"/>
          <w:right w:val="single" w:sz="4" w:space="0" w:color="000000" w:themeColor="text1"/>
        </w:tcBorders>
      </w:tcPr>
    </w:tblStylePr>
    <w:tblStylePr w:type="band1Horz">
      <w:rPr>
        <w:rFonts w:cs="DejaVu Sans"/>
      </w:rPr>
      <w:tblPr/>
      <w:tcPr>
        <w:tcBorders>
          <w:top w:val="single" w:sz="4" w:space="0" w:color="000000" w:themeColor="text1"/>
          <w:bottom w:val="single" w:sz="4" w:space="0" w:color="000000" w:themeColor="text1"/>
        </w:tcBorders>
      </w:tcPr>
    </w:tblStylePr>
  </w:style>
  <w:style w:type="table" w:customStyle="1" w:styleId="PlainTable3">
    <w:name w:val="Plain Table 3"/>
    <w:uiPriority w:val="99"/>
    <w:rPr>
      <w:rFonts w:cs="DejaVu Sans"/>
      <w:sz w:val="20"/>
      <w:szCs w:val="20"/>
      <w:lang w:val="ru-RU" w:eastAsia="ru-RU" w:bidi="hi-IN"/>
    </w:rPr>
    <w:tblPr>
      <w:tblStyleRowBandSize w:val="1"/>
      <w:tblStyleColBandSize w:val="1"/>
      <w:tblInd w:w="0" w:type="dxa"/>
      <w:tblCellMar>
        <w:top w:w="0" w:type="dxa"/>
        <w:left w:w="0" w:type="dxa"/>
        <w:bottom w:w="0" w:type="dxa"/>
        <w:right w:w="0" w:type="dxa"/>
      </w:tblCellMar>
    </w:tblPr>
    <w:tblStylePr w:type="firstRow">
      <w:rPr>
        <w:rFonts w:cs="DejaVu Sans"/>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rFonts w:cs="DejaVu Sans"/>
        <w:b/>
        <w:caps/>
        <w:color w:val="404040"/>
      </w:rPr>
    </w:tblStylePr>
    <w:tblStylePr w:type="firstCol">
      <w:rPr>
        <w:rFonts w:cs="DejaVu Sans"/>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rFonts w:cs="DejaVu Sans"/>
        <w:b/>
        <w:caps/>
        <w:color w:val="404040"/>
      </w:rPr>
    </w:tblStylePr>
    <w:tblStylePr w:type="band1Vert">
      <w:rPr>
        <w:rFonts w:ascii="Arial" w:hAnsi="Arial" w:cs="DejaVu Sans"/>
        <w:color w:val="404040"/>
        <w:sz w:val="22"/>
      </w:rPr>
      <w:tblPr/>
      <w:tcPr>
        <w:shd w:val="clear" w:color="F2F2F2" w:themeColor="text1" w:themeTint="0D" w:fill="F2F2F2" w:themeFill="text1" w:themeFillTint="0D"/>
      </w:tcPr>
    </w:tblStylePr>
    <w:tblStylePr w:type="band1Horz">
      <w:rPr>
        <w:rFonts w:ascii="Arial" w:hAnsi="Arial" w:cs="DejaVu Sans"/>
        <w:color w:val="404040"/>
        <w:sz w:val="22"/>
      </w:rPr>
      <w:tblPr/>
      <w:tcPr>
        <w:shd w:val="clear" w:color="F2F2F2" w:themeColor="text1" w:themeTint="0D" w:fill="F2F2F2" w:themeFill="text1" w:themeFillTint="0D"/>
      </w:tcPr>
    </w:tblStylePr>
  </w:style>
  <w:style w:type="table" w:customStyle="1" w:styleId="PlainTable4">
    <w:name w:val="Plain Table 4"/>
    <w:uiPriority w:val="99"/>
    <w:rPr>
      <w:rFonts w:cs="DejaVu Sans"/>
      <w:sz w:val="20"/>
      <w:szCs w:val="20"/>
      <w:lang w:val="ru-RU" w:eastAsia="ru-RU" w:bidi="hi-IN"/>
    </w:rPr>
    <w:tblPr>
      <w:tblStyleRowBandSize w:val="1"/>
      <w:tblStyleColBandSize w:val="1"/>
      <w:tblInd w:w="0" w:type="dxa"/>
      <w:tblCellMar>
        <w:top w:w="0" w:type="dxa"/>
        <w:left w:w="0" w:type="dxa"/>
        <w:bottom w:w="0" w:type="dxa"/>
        <w:right w:w="0" w:type="dxa"/>
      </w:tblCellMar>
    </w:tblPr>
    <w:tblStylePr w:type="firstRow">
      <w:rPr>
        <w:rFonts w:cs="DejaVu Sans"/>
        <w:b/>
        <w:color w:val="404040"/>
      </w:rPr>
    </w:tblStylePr>
    <w:tblStylePr w:type="lastRow">
      <w:rPr>
        <w:rFonts w:cs="DejaVu Sans"/>
        <w:b/>
        <w:color w:val="404040"/>
      </w:rPr>
    </w:tblStylePr>
    <w:tblStylePr w:type="firstCol">
      <w:rPr>
        <w:rFonts w:cs="DejaVu Sans"/>
        <w:b/>
        <w:color w:val="404040"/>
      </w:rPr>
    </w:tblStylePr>
    <w:tblStylePr w:type="lastCol">
      <w:rPr>
        <w:rFonts w:cs="DejaVu Sans"/>
        <w:b/>
        <w:color w:val="404040"/>
      </w:rPr>
    </w:tblStylePr>
    <w:tblStylePr w:type="band1Vert">
      <w:rPr>
        <w:rFonts w:ascii="Arial" w:hAnsi="Arial" w:cs="DejaVu Sans"/>
        <w:color w:val="404040"/>
        <w:sz w:val="22"/>
      </w:rPr>
      <w:tblPr/>
      <w:tcPr>
        <w:shd w:val="clear" w:color="F2F2F2" w:themeColor="text1" w:themeTint="0D" w:fill="F2F2F2" w:themeFill="text1" w:themeFillTint="0D"/>
      </w:tcPr>
    </w:tblStylePr>
    <w:tblStylePr w:type="band1Horz">
      <w:rPr>
        <w:rFonts w:ascii="Arial" w:hAnsi="Arial" w:cs="DejaVu Sans"/>
        <w:color w:val="404040"/>
        <w:sz w:val="22"/>
      </w:rPr>
      <w:tblPr/>
      <w:tcPr>
        <w:shd w:val="clear" w:color="F2F2F2" w:themeColor="text1" w:themeTint="0D" w:fill="F2F2F2" w:themeFill="text1" w:themeFillTint="0D"/>
      </w:tcPr>
    </w:tblStylePr>
  </w:style>
  <w:style w:type="table" w:customStyle="1" w:styleId="PlainTable5">
    <w:name w:val="Plain Table 5"/>
    <w:uiPriority w:val="99"/>
    <w:rPr>
      <w:rFonts w:cs="DejaVu Sans"/>
      <w:sz w:val="20"/>
      <w:szCs w:val="20"/>
      <w:lang w:val="ru-RU" w:eastAsia="ru-RU" w:bidi="hi-IN"/>
    </w:rPr>
    <w:tblPr>
      <w:tblStyleRowBandSize w:val="1"/>
      <w:tblStyleColBandSize w:val="1"/>
      <w:tblInd w:w="0" w:type="dxa"/>
      <w:tblCellMar>
        <w:top w:w="0" w:type="dxa"/>
        <w:left w:w="0" w:type="dxa"/>
        <w:bottom w:w="0" w:type="dxa"/>
        <w:right w:w="0" w:type="dxa"/>
      </w:tblCellMar>
    </w:tblPr>
    <w:tblStylePr w:type="firstRow">
      <w:rPr>
        <w:rFonts w:cs="DejaVu Sans"/>
        <w:i/>
        <w:color w:val="404040"/>
      </w:rPr>
      <w:tblPr/>
      <w:tcPr>
        <w:tcBorders>
          <w:left w:val="none" w:sz="4" w:space="0" w:color="000000"/>
          <w:bottom w:val="single" w:sz="4" w:space="0" w:color="404040"/>
          <w:right w:val="none" w:sz="4" w:space="0" w:color="000000"/>
        </w:tcBorders>
        <w:shd w:val="clear" w:color="FFFFFF" w:fill="auto"/>
      </w:tcPr>
    </w:tblStylePr>
    <w:tblStylePr w:type="lastRow">
      <w:rPr>
        <w:rFonts w:cs="DejaVu Sans"/>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rFonts w:cs="DejaVu Sans"/>
        <w:i/>
        <w:color w:val="404040"/>
      </w:rPr>
      <w:tblPr/>
      <w:tcPr>
        <w:tcBorders>
          <w:right w:val="single" w:sz="4" w:space="0" w:color="404040"/>
        </w:tcBorders>
        <w:shd w:val="clear" w:color="FFFFFF" w:fill="auto"/>
      </w:tcPr>
    </w:tblStylePr>
    <w:tblStylePr w:type="lastCol">
      <w:rPr>
        <w:rFonts w:cs="DejaVu Sans"/>
        <w:i/>
        <w:color w:val="404040"/>
      </w:rPr>
      <w:tblPr/>
      <w:tcPr>
        <w:tcBorders>
          <w:left w:val="single" w:sz="4" w:space="0" w:color="404040"/>
        </w:tcBorders>
        <w:shd w:val="clear" w:color="FFFFFF" w:fill="auto"/>
      </w:tcPr>
    </w:tblStylePr>
    <w:tblStylePr w:type="band1Vert">
      <w:rPr>
        <w:rFonts w:ascii="Arial" w:hAnsi="Arial" w:cs="DejaVu Sans"/>
        <w:color w:val="404040"/>
        <w:sz w:val="22"/>
      </w:rPr>
      <w:tblPr/>
      <w:tcPr>
        <w:shd w:val="clear" w:color="F2F2F2" w:themeColor="text1" w:themeTint="0D" w:fill="F2F2F2" w:themeFill="text1" w:themeFillTint="0D"/>
      </w:tcPr>
    </w:tblStylePr>
    <w:tblStylePr w:type="band1Horz">
      <w:rPr>
        <w:rFonts w:ascii="Arial" w:hAnsi="Arial" w:cs="DejaVu Sans"/>
        <w:color w:val="404040"/>
        <w:sz w:val="22"/>
      </w:rPr>
      <w:tblPr/>
      <w:tcPr>
        <w:shd w:val="clear" w:color="F2F2F2" w:themeColor="text1" w:themeTint="0D" w:fill="F2F2F2" w:themeFill="text1" w:themeFillTint="0D"/>
      </w:tcPr>
    </w:tblStylePr>
  </w:style>
  <w:style w:type="table" w:customStyle="1" w:styleId="GridTable1Light">
    <w:name w:val="Grid Table 1 Light"/>
    <w:uiPriority w:val="99"/>
    <w:rPr>
      <w:rFonts w:cs="DejaVu Sans"/>
      <w:sz w:val="20"/>
      <w:szCs w:val="20"/>
      <w:lang w:val="ru-RU" w:eastAsia="ru-RU" w:bidi="hi-IN"/>
    </w:r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rFonts w:cs="DejaVu Sans"/>
        <w:b/>
        <w:color w:val="404040"/>
      </w:rPr>
      <w:tblPr/>
      <w:tcPr>
        <w:tcBorders>
          <w:bottom w:val="single" w:sz="12" w:space="0" w:color="6A6A6A" w:themeColor="text1" w:themeTint="95"/>
        </w:tcBorders>
      </w:tcPr>
    </w:tblStylePr>
    <w:tblStylePr w:type="lastRow">
      <w:rPr>
        <w:rFonts w:cs="DejaVu Sans"/>
        <w:b/>
        <w:color w:val="404040"/>
      </w:rPr>
    </w:tblStylePr>
    <w:tblStylePr w:type="firstCol">
      <w:rPr>
        <w:rFonts w:cs="DejaVu Sans"/>
        <w:b/>
        <w:color w:val="404040"/>
      </w:rPr>
    </w:tblStylePr>
    <w:tblStylePr w:type="lastCol">
      <w:rPr>
        <w:rFonts w:cs="DejaVu Sans"/>
        <w:b/>
        <w:color w:val="404040"/>
      </w:rPr>
    </w:tblStylePr>
    <w:tblStylePr w:type="band1Horz">
      <w:rPr>
        <w:rFonts w:ascii="Arial" w:hAnsi="Arial" w:cs="DejaVu Sans"/>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uiPriority w:val="99"/>
    <w:rPr>
      <w:rFonts w:cs="DejaVu Sans"/>
      <w:sz w:val="20"/>
      <w:szCs w:val="20"/>
      <w:lang w:val="ru-RU" w:eastAsia="ru-RU" w:bidi="hi-IN"/>
    </w:r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rFonts w:cs="DejaVu Sans"/>
        <w:b/>
        <w:color w:val="404040"/>
      </w:rPr>
      <w:tblPr/>
      <w:tcPr>
        <w:tcBorders>
          <w:bottom w:val="single" w:sz="12" w:space="0" w:color="97B4D8" w:themeColor="accent1" w:themeTint="95"/>
        </w:tcBorders>
      </w:tcPr>
    </w:tblStylePr>
    <w:tblStylePr w:type="lastRow">
      <w:rPr>
        <w:rFonts w:cs="DejaVu Sans"/>
        <w:b/>
        <w:color w:val="404040"/>
      </w:rPr>
    </w:tblStylePr>
    <w:tblStylePr w:type="firstCol">
      <w:rPr>
        <w:rFonts w:cs="DejaVu Sans"/>
        <w:b/>
        <w:color w:val="404040"/>
      </w:rPr>
    </w:tblStylePr>
    <w:tblStylePr w:type="lastCol">
      <w:rPr>
        <w:rFonts w:cs="DejaVu Sans"/>
        <w:b/>
        <w:color w:val="404040"/>
      </w:rPr>
    </w:tblStylePr>
    <w:tblStylePr w:type="band1Horz">
      <w:rPr>
        <w:rFonts w:ascii="Arial" w:hAnsi="Arial" w:cs="DejaVu Sans"/>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uiPriority w:val="99"/>
    <w:rPr>
      <w:rFonts w:cs="DejaVu Sans"/>
      <w:sz w:val="20"/>
      <w:szCs w:val="20"/>
      <w:lang w:val="ru-RU" w:eastAsia="ru-RU" w:bidi="hi-IN"/>
    </w:r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rFonts w:cs="DejaVu Sans"/>
        <w:b/>
        <w:color w:val="404040"/>
      </w:rPr>
      <w:tblPr/>
      <w:tcPr>
        <w:tcBorders>
          <w:bottom w:val="single" w:sz="12" w:space="0" w:color="DA9896" w:themeColor="accent2" w:themeTint="95"/>
        </w:tcBorders>
      </w:tcPr>
    </w:tblStylePr>
    <w:tblStylePr w:type="lastRow">
      <w:rPr>
        <w:rFonts w:cs="DejaVu Sans"/>
        <w:b/>
        <w:color w:val="404040"/>
      </w:rPr>
    </w:tblStylePr>
    <w:tblStylePr w:type="firstCol">
      <w:rPr>
        <w:rFonts w:cs="DejaVu Sans"/>
        <w:b/>
        <w:color w:val="404040"/>
      </w:rPr>
    </w:tblStylePr>
    <w:tblStylePr w:type="lastCol">
      <w:rPr>
        <w:rFonts w:cs="DejaVu Sans"/>
        <w:b/>
        <w:color w:val="404040"/>
      </w:rPr>
    </w:tblStylePr>
    <w:tblStylePr w:type="band1Horz">
      <w:rPr>
        <w:rFonts w:ascii="Arial" w:hAnsi="Arial" w:cs="DejaVu Sans"/>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uiPriority w:val="99"/>
    <w:rPr>
      <w:rFonts w:cs="DejaVu Sans"/>
      <w:sz w:val="20"/>
      <w:szCs w:val="20"/>
      <w:lang w:val="ru-RU" w:eastAsia="ru-RU" w:bidi="hi-IN"/>
    </w:r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rFonts w:cs="DejaVu Sans"/>
        <w:b/>
        <w:color w:val="404040"/>
      </w:rPr>
      <w:tblPr/>
      <w:tcPr>
        <w:tcBorders>
          <w:bottom w:val="single" w:sz="12" w:space="0" w:color="C4D79D" w:themeColor="accent3" w:themeTint="95"/>
        </w:tcBorders>
      </w:tcPr>
    </w:tblStylePr>
    <w:tblStylePr w:type="lastRow">
      <w:rPr>
        <w:rFonts w:cs="DejaVu Sans"/>
        <w:b/>
        <w:color w:val="404040"/>
      </w:rPr>
    </w:tblStylePr>
    <w:tblStylePr w:type="firstCol">
      <w:rPr>
        <w:rFonts w:cs="DejaVu Sans"/>
        <w:b/>
        <w:color w:val="404040"/>
      </w:rPr>
    </w:tblStylePr>
    <w:tblStylePr w:type="lastCol">
      <w:rPr>
        <w:rFonts w:cs="DejaVu Sans"/>
        <w:b/>
        <w:color w:val="404040"/>
      </w:rPr>
    </w:tblStylePr>
    <w:tblStylePr w:type="band1Horz">
      <w:rPr>
        <w:rFonts w:ascii="Arial" w:hAnsi="Arial" w:cs="DejaVu Sans"/>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uiPriority w:val="99"/>
    <w:rPr>
      <w:rFonts w:cs="DejaVu Sans"/>
      <w:sz w:val="20"/>
      <w:szCs w:val="20"/>
      <w:lang w:val="ru-RU" w:eastAsia="ru-RU" w:bidi="hi-IN"/>
    </w:r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rFonts w:cs="DejaVu Sans"/>
        <w:b/>
        <w:color w:val="404040"/>
      </w:rPr>
      <w:tblPr/>
      <w:tcPr>
        <w:tcBorders>
          <w:bottom w:val="single" w:sz="12" w:space="0" w:color="B4A4C8" w:themeColor="accent4" w:themeTint="95"/>
        </w:tcBorders>
      </w:tcPr>
    </w:tblStylePr>
    <w:tblStylePr w:type="lastRow">
      <w:rPr>
        <w:rFonts w:cs="DejaVu Sans"/>
        <w:b/>
        <w:color w:val="404040"/>
      </w:rPr>
    </w:tblStylePr>
    <w:tblStylePr w:type="firstCol">
      <w:rPr>
        <w:rFonts w:cs="DejaVu Sans"/>
        <w:b/>
        <w:color w:val="404040"/>
      </w:rPr>
    </w:tblStylePr>
    <w:tblStylePr w:type="lastCol">
      <w:rPr>
        <w:rFonts w:cs="DejaVu Sans"/>
        <w:b/>
        <w:color w:val="404040"/>
      </w:rPr>
    </w:tblStylePr>
    <w:tblStylePr w:type="band1Horz">
      <w:rPr>
        <w:rFonts w:ascii="Arial" w:hAnsi="Arial" w:cs="DejaVu Sans"/>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uiPriority w:val="99"/>
    <w:rPr>
      <w:rFonts w:cs="DejaVu Sans"/>
      <w:sz w:val="20"/>
      <w:szCs w:val="20"/>
      <w:lang w:val="ru-RU" w:eastAsia="ru-RU" w:bidi="hi-IN"/>
    </w:r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rFonts w:cs="DejaVu Sans"/>
        <w:b/>
        <w:color w:val="404040"/>
      </w:rPr>
      <w:tblPr/>
      <w:tcPr>
        <w:tcBorders>
          <w:bottom w:val="single" w:sz="12" w:space="0" w:color="95CEDD" w:themeColor="accent5" w:themeTint="95"/>
        </w:tcBorders>
      </w:tcPr>
    </w:tblStylePr>
    <w:tblStylePr w:type="lastRow">
      <w:rPr>
        <w:rFonts w:cs="DejaVu Sans"/>
        <w:b/>
        <w:color w:val="404040"/>
      </w:rPr>
    </w:tblStylePr>
    <w:tblStylePr w:type="firstCol">
      <w:rPr>
        <w:rFonts w:cs="DejaVu Sans"/>
        <w:b/>
        <w:color w:val="404040"/>
      </w:rPr>
    </w:tblStylePr>
    <w:tblStylePr w:type="lastCol">
      <w:rPr>
        <w:rFonts w:cs="DejaVu Sans"/>
        <w:b/>
        <w:color w:val="404040"/>
      </w:rPr>
    </w:tblStylePr>
    <w:tblStylePr w:type="band1Horz">
      <w:rPr>
        <w:rFonts w:ascii="Arial" w:hAnsi="Arial" w:cs="DejaVu Sans"/>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uiPriority w:val="99"/>
    <w:rPr>
      <w:rFonts w:cs="DejaVu Sans"/>
      <w:sz w:val="20"/>
      <w:szCs w:val="20"/>
      <w:lang w:val="ru-RU" w:eastAsia="ru-RU" w:bidi="hi-IN"/>
    </w:r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rFonts w:cs="DejaVu Sans"/>
        <w:b/>
        <w:color w:val="404040"/>
      </w:rPr>
      <w:tblPr/>
      <w:tcPr>
        <w:tcBorders>
          <w:bottom w:val="single" w:sz="12" w:space="0" w:color="FAC192" w:themeColor="accent6" w:themeTint="95"/>
        </w:tcBorders>
      </w:tcPr>
    </w:tblStylePr>
    <w:tblStylePr w:type="lastRow">
      <w:rPr>
        <w:rFonts w:cs="DejaVu Sans"/>
        <w:b/>
        <w:color w:val="404040"/>
      </w:rPr>
    </w:tblStylePr>
    <w:tblStylePr w:type="firstCol">
      <w:rPr>
        <w:rFonts w:cs="DejaVu Sans"/>
        <w:b/>
        <w:color w:val="404040"/>
      </w:rPr>
    </w:tblStylePr>
    <w:tblStylePr w:type="lastCol">
      <w:rPr>
        <w:rFonts w:cs="DejaVu Sans"/>
        <w:b/>
        <w:color w:val="404040"/>
      </w:rPr>
    </w:tblStylePr>
    <w:tblStylePr w:type="band1Horz">
      <w:rPr>
        <w:rFonts w:ascii="Arial" w:hAnsi="Arial" w:cs="DejaVu Sans"/>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uiPriority w:val="99"/>
    <w:rPr>
      <w:rFonts w:cs="DejaVu Sans"/>
      <w:sz w:val="20"/>
      <w:szCs w:val="20"/>
      <w:lang w:val="ru-RU" w:eastAsia="ru-RU" w:bidi="hi-IN"/>
    </w:r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rFonts w:cs="DejaVu Sans"/>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rFonts w:cs="DejaVu Sans"/>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rFonts w:cs="DejaVu Sans"/>
        <w:b/>
        <w:color w:val="404040"/>
      </w:rPr>
    </w:tblStylePr>
    <w:tblStylePr w:type="lastCol">
      <w:rPr>
        <w:rFonts w:cs="DejaVu Sans"/>
        <w:b/>
        <w:color w:val="404040"/>
      </w:rPr>
    </w:tblStylePr>
    <w:tblStylePr w:type="band1Vert">
      <w:rPr>
        <w:rFonts w:ascii="Arial" w:hAnsi="Arial" w:cs="DejaVu Sans"/>
        <w:color w:val="404040"/>
        <w:sz w:val="22"/>
      </w:rPr>
      <w:tblPr/>
      <w:tcPr>
        <w:shd w:val="clear" w:color="CBCBCB" w:themeColor="text1" w:themeTint="34" w:fill="CBCBCB" w:themeFill="text1" w:themeFillTint="34"/>
      </w:tcPr>
    </w:tblStylePr>
    <w:tblStylePr w:type="band1Horz">
      <w:rPr>
        <w:rFonts w:ascii="Arial" w:hAnsi="Arial" w:cs="DejaVu Sans"/>
        <w:color w:val="404040"/>
        <w:sz w:val="22"/>
      </w:rPr>
      <w:tblPr/>
      <w:tcPr>
        <w:shd w:val="clear" w:color="CBCBCB" w:themeColor="text1" w:themeTint="34" w:fill="CBCBCB" w:themeFill="text1" w:themeFillTint="34"/>
      </w:tcPr>
    </w:tblStylePr>
  </w:style>
  <w:style w:type="table" w:customStyle="1" w:styleId="GridTable2-Accent1">
    <w:name w:val="Grid Table 2 - Accent 1"/>
    <w:uiPriority w:val="99"/>
    <w:rPr>
      <w:rFonts w:cs="DejaVu Sans"/>
      <w:sz w:val="20"/>
      <w:szCs w:val="20"/>
      <w:lang w:val="ru-RU" w:eastAsia="ru-RU" w:bidi="hi-IN"/>
    </w:r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rFonts w:cs="DejaVu Sans"/>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rFonts w:cs="DejaVu Sans"/>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rFonts w:cs="DejaVu Sans"/>
        <w:b/>
        <w:color w:val="404040"/>
      </w:rPr>
    </w:tblStylePr>
    <w:tblStylePr w:type="lastCol">
      <w:rPr>
        <w:rFonts w:cs="DejaVu Sans"/>
        <w:b/>
        <w:color w:val="404040"/>
      </w:rPr>
    </w:tblStylePr>
    <w:tblStylePr w:type="band1Vert">
      <w:rPr>
        <w:rFonts w:ascii="Arial" w:hAnsi="Arial" w:cs="DejaVu Sans"/>
        <w:color w:val="404040"/>
        <w:sz w:val="22"/>
      </w:rPr>
      <w:tblPr/>
      <w:tcPr>
        <w:shd w:val="clear" w:color="DAE5F1" w:themeColor="accent1" w:themeTint="34" w:fill="DAE5F1" w:themeFill="accent1" w:themeFillTint="34"/>
      </w:tcPr>
    </w:tblStylePr>
    <w:tblStylePr w:type="band1Horz">
      <w:rPr>
        <w:rFonts w:ascii="Arial" w:hAnsi="Arial" w:cs="DejaVu Sans"/>
        <w:color w:val="404040"/>
        <w:sz w:val="22"/>
      </w:rPr>
      <w:tblPr/>
      <w:tcPr>
        <w:shd w:val="clear" w:color="DAE5F1" w:themeColor="accent1" w:themeTint="34" w:fill="DAE5F1" w:themeFill="accent1" w:themeFillTint="34"/>
      </w:tcPr>
    </w:tblStylePr>
  </w:style>
  <w:style w:type="table" w:customStyle="1" w:styleId="GridTable2-Accent2">
    <w:name w:val="Grid Table 2 - Accent 2"/>
    <w:uiPriority w:val="99"/>
    <w:rPr>
      <w:rFonts w:cs="DejaVu Sans"/>
      <w:sz w:val="20"/>
      <w:szCs w:val="20"/>
      <w:lang w:val="ru-RU" w:eastAsia="ru-RU" w:bidi="hi-IN"/>
    </w:r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cs="DejaVu Sans"/>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rFonts w:cs="DejaVu Sans"/>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rFonts w:cs="DejaVu Sans"/>
        <w:b/>
        <w:color w:val="404040"/>
      </w:rPr>
    </w:tblStylePr>
    <w:tblStylePr w:type="lastCol">
      <w:rPr>
        <w:rFonts w:cs="DejaVu Sans"/>
        <w:b/>
        <w:color w:val="404040"/>
      </w:rPr>
    </w:tblStylePr>
    <w:tblStylePr w:type="band1Vert">
      <w:rPr>
        <w:rFonts w:ascii="Arial" w:hAnsi="Arial" w:cs="DejaVu Sans"/>
        <w:color w:val="404040"/>
        <w:sz w:val="22"/>
      </w:rPr>
      <w:tblPr/>
      <w:tcPr>
        <w:shd w:val="clear" w:color="F2DCDC" w:themeColor="accent2" w:themeTint="32" w:fill="F2DCDC" w:themeFill="accent2" w:themeFillTint="32"/>
      </w:tcPr>
    </w:tblStylePr>
    <w:tblStylePr w:type="band1Horz">
      <w:rPr>
        <w:rFonts w:ascii="Arial" w:hAnsi="Arial" w:cs="DejaVu Sans"/>
        <w:color w:val="404040"/>
        <w:sz w:val="22"/>
      </w:rPr>
      <w:tblPr/>
      <w:tcPr>
        <w:shd w:val="clear" w:color="F2DCDC" w:themeColor="accent2" w:themeTint="32" w:fill="F2DCDC" w:themeFill="accent2" w:themeFillTint="32"/>
      </w:tcPr>
    </w:tblStylePr>
  </w:style>
  <w:style w:type="table" w:customStyle="1" w:styleId="GridTable2-Accent3">
    <w:name w:val="Grid Table 2 - Accent 3"/>
    <w:uiPriority w:val="99"/>
    <w:rPr>
      <w:rFonts w:cs="DejaVu Sans"/>
      <w:sz w:val="20"/>
      <w:szCs w:val="20"/>
      <w:lang w:val="ru-RU" w:eastAsia="ru-RU" w:bidi="hi-IN"/>
    </w:r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cs="DejaVu Sans"/>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rFonts w:cs="DejaVu Sans"/>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rFonts w:cs="DejaVu Sans"/>
        <w:b/>
        <w:color w:val="404040"/>
      </w:rPr>
    </w:tblStylePr>
    <w:tblStylePr w:type="lastCol">
      <w:rPr>
        <w:rFonts w:cs="DejaVu Sans"/>
        <w:b/>
        <w:color w:val="404040"/>
      </w:rPr>
    </w:tblStylePr>
    <w:tblStylePr w:type="band1Vert">
      <w:rPr>
        <w:rFonts w:ascii="Arial" w:hAnsi="Arial" w:cs="DejaVu Sans"/>
        <w:color w:val="404040"/>
        <w:sz w:val="22"/>
      </w:rPr>
      <w:tblPr/>
      <w:tcPr>
        <w:shd w:val="clear" w:color="EAF1DC" w:themeColor="accent3" w:themeTint="34" w:fill="EAF1DC" w:themeFill="accent3" w:themeFillTint="34"/>
      </w:tcPr>
    </w:tblStylePr>
    <w:tblStylePr w:type="band1Horz">
      <w:rPr>
        <w:rFonts w:ascii="Arial" w:hAnsi="Arial" w:cs="DejaVu Sans"/>
        <w:color w:val="404040"/>
        <w:sz w:val="22"/>
      </w:rPr>
      <w:tblPr/>
      <w:tcPr>
        <w:shd w:val="clear" w:color="EAF1DC" w:themeColor="accent3" w:themeTint="34" w:fill="EAF1DC" w:themeFill="accent3" w:themeFillTint="34"/>
      </w:tcPr>
    </w:tblStylePr>
  </w:style>
  <w:style w:type="table" w:customStyle="1" w:styleId="GridTable2-Accent4">
    <w:name w:val="Grid Table 2 - Accent 4"/>
    <w:uiPriority w:val="99"/>
    <w:rPr>
      <w:rFonts w:cs="DejaVu Sans"/>
      <w:sz w:val="20"/>
      <w:szCs w:val="20"/>
      <w:lang w:val="ru-RU" w:eastAsia="ru-RU" w:bidi="hi-IN"/>
    </w:r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cs="DejaVu Sans"/>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rFonts w:cs="DejaVu Sans"/>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rFonts w:cs="DejaVu Sans"/>
        <w:b/>
        <w:color w:val="404040"/>
      </w:rPr>
    </w:tblStylePr>
    <w:tblStylePr w:type="lastCol">
      <w:rPr>
        <w:rFonts w:cs="DejaVu Sans"/>
        <w:b/>
        <w:color w:val="404040"/>
      </w:rPr>
    </w:tblStylePr>
    <w:tblStylePr w:type="band1Vert">
      <w:rPr>
        <w:rFonts w:ascii="Arial" w:hAnsi="Arial" w:cs="DejaVu Sans"/>
        <w:color w:val="404040"/>
        <w:sz w:val="22"/>
      </w:rPr>
      <w:tblPr/>
      <w:tcPr>
        <w:shd w:val="clear" w:color="E5DFEC" w:themeColor="accent4" w:themeTint="34" w:fill="E5DFEC" w:themeFill="accent4" w:themeFillTint="34"/>
      </w:tcPr>
    </w:tblStylePr>
    <w:tblStylePr w:type="band1Horz">
      <w:rPr>
        <w:rFonts w:ascii="Arial" w:hAnsi="Arial" w:cs="DejaVu Sans"/>
        <w:color w:val="404040"/>
        <w:sz w:val="22"/>
      </w:rPr>
      <w:tblPr/>
      <w:tcPr>
        <w:shd w:val="clear" w:color="E5DFEC" w:themeColor="accent4" w:themeTint="34" w:fill="E5DFEC" w:themeFill="accent4" w:themeFillTint="34"/>
      </w:tcPr>
    </w:tblStylePr>
  </w:style>
  <w:style w:type="table" w:customStyle="1" w:styleId="GridTable2-Accent5">
    <w:name w:val="Grid Table 2 - Accent 5"/>
    <w:uiPriority w:val="99"/>
    <w:rPr>
      <w:rFonts w:cs="DejaVu Sans"/>
      <w:sz w:val="20"/>
      <w:szCs w:val="20"/>
      <w:lang w:val="ru-RU" w:eastAsia="ru-RU" w:bidi="hi-IN"/>
    </w:r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rFonts w:cs="DejaVu Sans"/>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rFonts w:cs="DejaVu Sans"/>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rFonts w:cs="DejaVu Sans"/>
        <w:b/>
        <w:color w:val="404040"/>
      </w:rPr>
    </w:tblStylePr>
    <w:tblStylePr w:type="lastCol">
      <w:rPr>
        <w:rFonts w:cs="DejaVu Sans"/>
        <w:b/>
        <w:color w:val="404040"/>
      </w:rPr>
    </w:tblStylePr>
    <w:tblStylePr w:type="band1Vert">
      <w:rPr>
        <w:rFonts w:ascii="Arial" w:hAnsi="Arial" w:cs="DejaVu Sans"/>
        <w:color w:val="404040"/>
        <w:sz w:val="22"/>
      </w:rPr>
      <w:tblPr/>
      <w:tcPr>
        <w:shd w:val="clear" w:color="DAEEF3" w:themeColor="accent5" w:themeTint="34" w:fill="DAEEF3" w:themeFill="accent5" w:themeFillTint="34"/>
      </w:tcPr>
    </w:tblStylePr>
    <w:tblStylePr w:type="band1Horz">
      <w:rPr>
        <w:rFonts w:ascii="Arial" w:hAnsi="Arial" w:cs="DejaVu Sans"/>
        <w:color w:val="404040"/>
        <w:sz w:val="22"/>
      </w:rPr>
      <w:tblPr/>
      <w:tcPr>
        <w:shd w:val="clear" w:color="DAEEF3" w:themeColor="accent5" w:themeTint="34" w:fill="DAEEF3" w:themeFill="accent5" w:themeFillTint="34"/>
      </w:tcPr>
    </w:tblStylePr>
  </w:style>
  <w:style w:type="table" w:customStyle="1" w:styleId="GridTable2-Accent6">
    <w:name w:val="Grid Table 2 - Accent 6"/>
    <w:uiPriority w:val="99"/>
    <w:rPr>
      <w:rFonts w:cs="DejaVu Sans"/>
      <w:sz w:val="20"/>
      <w:szCs w:val="20"/>
      <w:lang w:val="ru-RU" w:eastAsia="ru-RU" w:bidi="hi-IN"/>
    </w:r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rFonts w:cs="DejaVu Sans"/>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rFonts w:cs="DejaVu Sans"/>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rFonts w:cs="DejaVu Sans"/>
        <w:b/>
        <w:color w:val="404040"/>
      </w:rPr>
    </w:tblStylePr>
    <w:tblStylePr w:type="lastCol">
      <w:rPr>
        <w:rFonts w:cs="DejaVu Sans"/>
        <w:b/>
        <w:color w:val="404040"/>
      </w:rPr>
    </w:tblStylePr>
    <w:tblStylePr w:type="band1Vert">
      <w:rPr>
        <w:rFonts w:ascii="Arial" w:hAnsi="Arial" w:cs="DejaVu Sans"/>
        <w:color w:val="404040"/>
        <w:sz w:val="22"/>
      </w:rPr>
      <w:tblPr/>
      <w:tcPr>
        <w:shd w:val="clear" w:color="FDE9D8" w:themeColor="accent6" w:themeTint="34" w:fill="FDE9D8" w:themeFill="accent6" w:themeFillTint="34"/>
      </w:tcPr>
    </w:tblStylePr>
    <w:tblStylePr w:type="band1Horz">
      <w:rPr>
        <w:rFonts w:ascii="Arial" w:hAnsi="Arial" w:cs="DejaVu Sans"/>
        <w:color w:val="404040"/>
        <w:sz w:val="22"/>
      </w:rPr>
      <w:tblPr/>
      <w:tcPr>
        <w:shd w:val="clear" w:color="FDE9D8" w:themeColor="accent6" w:themeTint="34" w:fill="FDE9D8" w:themeFill="accent6" w:themeFillTint="34"/>
      </w:tcPr>
    </w:tblStylePr>
  </w:style>
  <w:style w:type="table" w:customStyle="1" w:styleId="GridTable3">
    <w:name w:val="Grid Table 3"/>
    <w:uiPriority w:val="99"/>
    <w:rPr>
      <w:rFonts w:cs="DejaVu Sans"/>
      <w:sz w:val="20"/>
      <w:szCs w:val="20"/>
      <w:lang w:val="ru-RU" w:eastAsia="ru-RU" w:bidi="hi-IN"/>
    </w:r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rFonts w:cs="DejaVu Sans"/>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rFonts w:cs="DejaVu Sans"/>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rFonts w:cs="DejaVu Sans"/>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rFonts w:cs="DejaVu Sans"/>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s="DejaVu Sans"/>
        <w:color w:val="404040"/>
        <w:sz w:val="22"/>
      </w:rPr>
      <w:tblPr/>
      <w:tcPr>
        <w:shd w:val="clear" w:color="CBCBCB" w:themeColor="text1" w:themeTint="34" w:fill="CBCBCB" w:themeFill="text1" w:themeFillTint="34"/>
      </w:tcPr>
    </w:tblStylePr>
    <w:tblStylePr w:type="band1Horz">
      <w:rPr>
        <w:rFonts w:ascii="Arial" w:hAnsi="Arial" w:cs="DejaVu Sans"/>
        <w:color w:val="404040"/>
        <w:sz w:val="22"/>
      </w:rPr>
      <w:tblPr/>
      <w:tcPr>
        <w:shd w:val="clear" w:color="CBCBCB" w:themeColor="text1" w:themeTint="34" w:fill="CBCBCB" w:themeFill="text1" w:themeFillTint="34"/>
      </w:tcPr>
    </w:tblStylePr>
  </w:style>
  <w:style w:type="table" w:customStyle="1" w:styleId="GridTable3-Accent1">
    <w:name w:val="Grid Table 3 - Accent 1"/>
    <w:uiPriority w:val="99"/>
    <w:rPr>
      <w:rFonts w:cs="DejaVu Sans"/>
      <w:sz w:val="20"/>
      <w:szCs w:val="20"/>
      <w:lang w:val="ru-RU" w:eastAsia="ru-RU" w:bidi="hi-IN"/>
    </w:r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rFonts w:cs="DejaVu Sans"/>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rFonts w:cs="DejaVu Sans"/>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rFonts w:cs="DejaVu Sans"/>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rFonts w:cs="DejaVu Sans"/>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s="DejaVu Sans"/>
        <w:color w:val="404040"/>
        <w:sz w:val="22"/>
      </w:rPr>
      <w:tblPr/>
      <w:tcPr>
        <w:shd w:val="clear" w:color="DAE5F1" w:themeColor="accent1" w:themeTint="34" w:fill="DAE5F1" w:themeFill="accent1" w:themeFillTint="34"/>
      </w:tcPr>
    </w:tblStylePr>
    <w:tblStylePr w:type="band1Horz">
      <w:rPr>
        <w:rFonts w:ascii="Arial" w:hAnsi="Arial" w:cs="DejaVu Sans"/>
        <w:color w:val="404040"/>
        <w:sz w:val="22"/>
      </w:rPr>
      <w:tblPr/>
      <w:tcPr>
        <w:shd w:val="clear" w:color="DAE5F1" w:themeColor="accent1" w:themeTint="34" w:fill="DAE5F1" w:themeFill="accent1" w:themeFillTint="34"/>
      </w:tcPr>
    </w:tblStylePr>
  </w:style>
  <w:style w:type="table" w:customStyle="1" w:styleId="GridTable3-Accent2">
    <w:name w:val="Grid Table 3 - Accent 2"/>
    <w:uiPriority w:val="99"/>
    <w:rPr>
      <w:rFonts w:cs="DejaVu Sans"/>
      <w:sz w:val="20"/>
      <w:szCs w:val="20"/>
      <w:lang w:val="ru-RU" w:eastAsia="ru-RU" w:bidi="hi-IN"/>
    </w:r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cs="DejaVu Sans"/>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rFonts w:cs="DejaVu Sans"/>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rFonts w:cs="DejaVu Sans"/>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rFonts w:cs="DejaVu Sans"/>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s="DejaVu Sans"/>
        <w:color w:val="404040"/>
        <w:sz w:val="22"/>
      </w:rPr>
      <w:tblPr/>
      <w:tcPr>
        <w:shd w:val="clear" w:color="F2DCDC" w:themeColor="accent2" w:themeTint="32" w:fill="F2DCDC" w:themeFill="accent2" w:themeFillTint="32"/>
      </w:tcPr>
    </w:tblStylePr>
    <w:tblStylePr w:type="band1Horz">
      <w:rPr>
        <w:rFonts w:ascii="Arial" w:hAnsi="Arial" w:cs="DejaVu Sans"/>
        <w:color w:val="404040"/>
        <w:sz w:val="22"/>
      </w:rPr>
      <w:tblPr/>
      <w:tcPr>
        <w:shd w:val="clear" w:color="F2DCDC" w:themeColor="accent2" w:themeTint="32" w:fill="F2DCDC" w:themeFill="accent2" w:themeFillTint="32"/>
      </w:tcPr>
    </w:tblStylePr>
  </w:style>
  <w:style w:type="table" w:customStyle="1" w:styleId="GridTable3-Accent3">
    <w:name w:val="Grid Table 3 - Accent 3"/>
    <w:uiPriority w:val="99"/>
    <w:rPr>
      <w:rFonts w:cs="DejaVu Sans"/>
      <w:sz w:val="20"/>
      <w:szCs w:val="20"/>
      <w:lang w:val="ru-RU" w:eastAsia="ru-RU" w:bidi="hi-IN"/>
    </w:r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cs="DejaVu Sans"/>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rFonts w:cs="DejaVu Sans"/>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rFonts w:cs="DejaVu Sans"/>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rFonts w:cs="DejaVu Sans"/>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s="DejaVu Sans"/>
        <w:color w:val="404040"/>
        <w:sz w:val="22"/>
      </w:rPr>
      <w:tblPr/>
      <w:tcPr>
        <w:shd w:val="clear" w:color="EAF1DC" w:themeColor="accent3" w:themeTint="34" w:fill="EAF1DC" w:themeFill="accent3" w:themeFillTint="34"/>
      </w:tcPr>
    </w:tblStylePr>
    <w:tblStylePr w:type="band1Horz">
      <w:rPr>
        <w:rFonts w:ascii="Arial" w:hAnsi="Arial" w:cs="DejaVu Sans"/>
        <w:color w:val="404040"/>
        <w:sz w:val="22"/>
      </w:rPr>
      <w:tblPr/>
      <w:tcPr>
        <w:shd w:val="clear" w:color="EAF1DC" w:themeColor="accent3" w:themeTint="34" w:fill="EAF1DC" w:themeFill="accent3" w:themeFillTint="34"/>
      </w:tcPr>
    </w:tblStylePr>
  </w:style>
  <w:style w:type="table" w:customStyle="1" w:styleId="GridTable3-Accent4">
    <w:name w:val="Grid Table 3 - Accent 4"/>
    <w:uiPriority w:val="99"/>
    <w:rPr>
      <w:rFonts w:cs="DejaVu Sans"/>
      <w:sz w:val="20"/>
      <w:szCs w:val="20"/>
      <w:lang w:val="ru-RU" w:eastAsia="ru-RU" w:bidi="hi-IN"/>
    </w:r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cs="DejaVu Sans"/>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rFonts w:cs="DejaVu Sans"/>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rFonts w:cs="DejaVu Sans"/>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rFonts w:cs="DejaVu Sans"/>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s="DejaVu Sans"/>
        <w:color w:val="404040"/>
        <w:sz w:val="22"/>
      </w:rPr>
      <w:tblPr/>
      <w:tcPr>
        <w:shd w:val="clear" w:color="E5DFEC" w:themeColor="accent4" w:themeTint="34" w:fill="E5DFEC" w:themeFill="accent4" w:themeFillTint="34"/>
      </w:tcPr>
    </w:tblStylePr>
    <w:tblStylePr w:type="band1Horz">
      <w:rPr>
        <w:rFonts w:ascii="Arial" w:hAnsi="Arial" w:cs="DejaVu Sans"/>
        <w:color w:val="404040"/>
        <w:sz w:val="22"/>
      </w:rPr>
      <w:tblPr/>
      <w:tcPr>
        <w:shd w:val="clear" w:color="E5DFEC" w:themeColor="accent4" w:themeTint="34" w:fill="E5DFEC" w:themeFill="accent4" w:themeFillTint="34"/>
      </w:tcPr>
    </w:tblStylePr>
  </w:style>
  <w:style w:type="table" w:customStyle="1" w:styleId="GridTable3-Accent5">
    <w:name w:val="Grid Table 3 - Accent 5"/>
    <w:uiPriority w:val="99"/>
    <w:rPr>
      <w:rFonts w:cs="DejaVu Sans"/>
      <w:sz w:val="20"/>
      <w:szCs w:val="20"/>
      <w:lang w:val="ru-RU" w:eastAsia="ru-RU" w:bidi="hi-IN"/>
    </w:r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rFonts w:cs="DejaVu Sans"/>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rFonts w:cs="DejaVu Sans"/>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rFonts w:cs="DejaVu Sans"/>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rFonts w:cs="DejaVu Sans"/>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s="DejaVu Sans"/>
        <w:color w:val="404040"/>
        <w:sz w:val="22"/>
      </w:rPr>
      <w:tblPr/>
      <w:tcPr>
        <w:shd w:val="clear" w:color="DAEEF3" w:themeColor="accent5" w:themeTint="34" w:fill="DAEEF3" w:themeFill="accent5" w:themeFillTint="34"/>
      </w:tcPr>
    </w:tblStylePr>
    <w:tblStylePr w:type="band1Horz">
      <w:rPr>
        <w:rFonts w:ascii="Arial" w:hAnsi="Arial" w:cs="DejaVu Sans"/>
        <w:color w:val="404040"/>
        <w:sz w:val="22"/>
      </w:rPr>
      <w:tblPr/>
      <w:tcPr>
        <w:shd w:val="clear" w:color="DAEEF3" w:themeColor="accent5" w:themeTint="34" w:fill="DAEEF3" w:themeFill="accent5" w:themeFillTint="34"/>
      </w:tcPr>
    </w:tblStylePr>
  </w:style>
  <w:style w:type="table" w:customStyle="1" w:styleId="GridTable3-Accent6">
    <w:name w:val="Grid Table 3 - Accent 6"/>
    <w:uiPriority w:val="99"/>
    <w:rPr>
      <w:rFonts w:cs="DejaVu Sans"/>
      <w:sz w:val="20"/>
      <w:szCs w:val="20"/>
      <w:lang w:val="ru-RU" w:eastAsia="ru-RU" w:bidi="hi-IN"/>
    </w:r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rFonts w:cs="DejaVu Sans"/>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rFonts w:cs="DejaVu Sans"/>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rFonts w:cs="DejaVu Sans"/>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rFonts w:cs="DejaVu Sans"/>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s="DejaVu Sans"/>
        <w:color w:val="404040"/>
        <w:sz w:val="22"/>
      </w:rPr>
      <w:tblPr/>
      <w:tcPr>
        <w:shd w:val="clear" w:color="FDE9D8" w:themeColor="accent6" w:themeTint="34" w:fill="FDE9D8" w:themeFill="accent6" w:themeFillTint="34"/>
      </w:tcPr>
    </w:tblStylePr>
    <w:tblStylePr w:type="band1Horz">
      <w:rPr>
        <w:rFonts w:ascii="Arial" w:hAnsi="Arial" w:cs="DejaVu Sans"/>
        <w:color w:val="404040"/>
        <w:sz w:val="22"/>
      </w:rPr>
      <w:tblPr/>
      <w:tcPr>
        <w:shd w:val="clear" w:color="FDE9D8" w:themeColor="accent6" w:themeTint="34" w:fill="FDE9D8" w:themeFill="accent6" w:themeFillTint="34"/>
      </w:tcPr>
    </w:tblStylePr>
  </w:style>
  <w:style w:type="table" w:customStyle="1" w:styleId="GridTable4">
    <w:name w:val="Grid Table 4"/>
    <w:uiPriority w:val="59"/>
    <w:rPr>
      <w:rFonts w:cs="DejaVu Sans"/>
      <w:sz w:val="20"/>
      <w:szCs w:val="20"/>
      <w:lang w:val="ru-RU" w:eastAsia="ru-RU" w:bidi="hi-IN"/>
    </w:r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cs="DejaVu Sans"/>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rFonts w:cs="DejaVu Sans"/>
        <w:b/>
        <w:color w:val="404040"/>
      </w:rPr>
      <w:tblPr/>
      <w:tcPr>
        <w:tcBorders>
          <w:top w:val="single" w:sz="4" w:space="0" w:color="000000" w:themeColor="text1"/>
        </w:tcBorders>
      </w:tcPr>
    </w:tblStylePr>
    <w:tblStylePr w:type="firstCol">
      <w:rPr>
        <w:rFonts w:cs="DejaVu Sans"/>
        <w:b/>
        <w:color w:val="404040"/>
      </w:rPr>
    </w:tblStylePr>
    <w:tblStylePr w:type="lastCol">
      <w:rPr>
        <w:rFonts w:cs="DejaVu Sans"/>
        <w:b/>
        <w:color w:val="404040"/>
      </w:rPr>
    </w:tblStylePr>
    <w:tblStylePr w:type="band1Vert">
      <w:rPr>
        <w:rFonts w:ascii="Arial" w:hAnsi="Arial" w:cs="DejaVu Sans"/>
        <w:color w:val="404040"/>
        <w:sz w:val="22"/>
      </w:rPr>
      <w:tblPr/>
      <w:tcPr>
        <w:shd w:val="clear" w:color="CBCBCB" w:themeColor="text1" w:themeTint="34" w:fill="CBCBCB" w:themeFill="text1" w:themeFillTint="34"/>
      </w:tcPr>
    </w:tblStylePr>
    <w:tblStylePr w:type="band1Horz">
      <w:rPr>
        <w:rFonts w:ascii="Arial" w:hAnsi="Arial" w:cs="DejaVu Sans"/>
        <w:color w:val="404040"/>
        <w:sz w:val="22"/>
      </w:rPr>
      <w:tblPr/>
      <w:tcPr>
        <w:shd w:val="clear" w:color="CBCBCB" w:themeColor="text1" w:themeTint="34" w:fill="CBCBCB" w:themeFill="text1" w:themeFillTint="34"/>
      </w:tcPr>
    </w:tblStylePr>
  </w:style>
  <w:style w:type="table" w:customStyle="1" w:styleId="GridTable4-Accent1">
    <w:name w:val="Grid Table 4 - Accent 1"/>
    <w:uiPriority w:val="59"/>
    <w:rPr>
      <w:rFonts w:cs="DejaVu Sans"/>
      <w:sz w:val="20"/>
      <w:szCs w:val="20"/>
      <w:lang w:val="ru-RU" w:eastAsia="ru-RU" w:bidi="hi-IN"/>
    </w:r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rFonts w:ascii="Arial" w:hAnsi="Arial" w:cs="DejaVu Sans"/>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rFonts w:cs="DejaVu Sans"/>
        <w:b/>
        <w:color w:val="404040"/>
      </w:rPr>
      <w:tblPr/>
      <w:tcPr>
        <w:tcBorders>
          <w:top w:val="single" w:sz="4" w:space="0" w:color="5D8AC2" w:themeColor="accent1" w:themeTint="EA"/>
        </w:tcBorders>
      </w:tcPr>
    </w:tblStylePr>
    <w:tblStylePr w:type="firstCol">
      <w:rPr>
        <w:rFonts w:cs="DejaVu Sans"/>
        <w:b/>
        <w:color w:val="404040"/>
      </w:rPr>
    </w:tblStylePr>
    <w:tblStylePr w:type="lastCol">
      <w:rPr>
        <w:rFonts w:cs="DejaVu Sans"/>
        <w:b/>
        <w:color w:val="404040"/>
      </w:rPr>
    </w:tblStylePr>
    <w:tblStylePr w:type="band1Vert">
      <w:rPr>
        <w:rFonts w:ascii="Arial" w:hAnsi="Arial" w:cs="DejaVu Sans"/>
        <w:color w:val="404040"/>
        <w:sz w:val="22"/>
      </w:rPr>
      <w:tblPr/>
      <w:tcPr>
        <w:shd w:val="clear" w:color="DCE6F2" w:themeColor="accent1" w:themeTint="32" w:fill="DCE6F2" w:themeFill="accent1" w:themeFillTint="32"/>
      </w:tcPr>
    </w:tblStylePr>
    <w:tblStylePr w:type="band1Horz">
      <w:rPr>
        <w:rFonts w:ascii="Arial" w:hAnsi="Arial" w:cs="DejaVu Sans"/>
        <w:color w:val="404040"/>
        <w:sz w:val="22"/>
      </w:rPr>
      <w:tblPr/>
      <w:tcPr>
        <w:shd w:val="clear" w:color="DCE6F2" w:themeColor="accent1" w:themeTint="32" w:fill="DCE6F2" w:themeFill="accent1" w:themeFillTint="32"/>
      </w:tcPr>
    </w:tblStylePr>
  </w:style>
  <w:style w:type="table" w:customStyle="1" w:styleId="GridTable4-Accent2">
    <w:name w:val="Grid Table 4 - Accent 2"/>
    <w:uiPriority w:val="59"/>
    <w:rPr>
      <w:rFonts w:cs="DejaVu Sans"/>
      <w:sz w:val="20"/>
      <w:szCs w:val="20"/>
      <w:lang w:val="ru-RU" w:eastAsia="ru-RU" w:bidi="hi-IN"/>
    </w:r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rFonts w:ascii="Arial" w:hAnsi="Arial" w:cs="DejaVu Sans"/>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rFonts w:cs="DejaVu Sans"/>
        <w:b/>
        <w:color w:val="404040"/>
      </w:rPr>
      <w:tblPr/>
      <w:tcPr>
        <w:tcBorders>
          <w:top w:val="single" w:sz="4" w:space="0" w:color="D99695" w:themeColor="accent2" w:themeTint="97"/>
        </w:tcBorders>
      </w:tcPr>
    </w:tblStylePr>
    <w:tblStylePr w:type="firstCol">
      <w:rPr>
        <w:rFonts w:cs="DejaVu Sans"/>
        <w:b/>
        <w:color w:val="404040"/>
      </w:rPr>
    </w:tblStylePr>
    <w:tblStylePr w:type="lastCol">
      <w:rPr>
        <w:rFonts w:cs="DejaVu Sans"/>
        <w:b/>
        <w:color w:val="404040"/>
      </w:rPr>
    </w:tblStylePr>
    <w:tblStylePr w:type="band1Vert">
      <w:rPr>
        <w:rFonts w:ascii="Arial" w:hAnsi="Arial" w:cs="DejaVu Sans"/>
        <w:color w:val="404040"/>
        <w:sz w:val="22"/>
      </w:rPr>
      <w:tblPr/>
      <w:tcPr>
        <w:shd w:val="clear" w:color="F2DCDC" w:themeColor="accent2" w:themeTint="32" w:fill="F2DCDC" w:themeFill="accent2" w:themeFillTint="32"/>
      </w:tcPr>
    </w:tblStylePr>
    <w:tblStylePr w:type="band1Horz">
      <w:rPr>
        <w:rFonts w:ascii="Arial" w:hAnsi="Arial" w:cs="DejaVu Sans"/>
        <w:color w:val="404040"/>
        <w:sz w:val="22"/>
      </w:rPr>
      <w:tblPr/>
      <w:tcPr>
        <w:shd w:val="clear" w:color="F2DCDC" w:themeColor="accent2" w:themeTint="32" w:fill="F2DCDC" w:themeFill="accent2" w:themeFillTint="32"/>
      </w:tcPr>
    </w:tblStylePr>
  </w:style>
  <w:style w:type="table" w:customStyle="1" w:styleId="GridTable4-Accent3">
    <w:name w:val="Grid Table 4 - Accent 3"/>
    <w:uiPriority w:val="59"/>
    <w:rPr>
      <w:rFonts w:cs="DejaVu Sans"/>
      <w:sz w:val="20"/>
      <w:szCs w:val="20"/>
      <w:lang w:val="ru-RU" w:eastAsia="ru-RU" w:bidi="hi-IN"/>
    </w:r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rFonts w:ascii="Arial" w:hAnsi="Arial" w:cs="DejaVu Sans"/>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rFonts w:cs="DejaVu Sans"/>
        <w:b/>
        <w:color w:val="404040"/>
      </w:rPr>
      <w:tblPr/>
      <w:tcPr>
        <w:tcBorders>
          <w:top w:val="single" w:sz="4" w:space="0" w:color="9ABB59" w:themeColor="accent3" w:themeTint="FE"/>
        </w:tcBorders>
      </w:tcPr>
    </w:tblStylePr>
    <w:tblStylePr w:type="firstCol">
      <w:rPr>
        <w:rFonts w:cs="DejaVu Sans"/>
        <w:b/>
        <w:color w:val="404040"/>
      </w:rPr>
    </w:tblStylePr>
    <w:tblStylePr w:type="lastCol">
      <w:rPr>
        <w:rFonts w:cs="DejaVu Sans"/>
        <w:b/>
        <w:color w:val="404040"/>
      </w:rPr>
    </w:tblStylePr>
    <w:tblStylePr w:type="band1Vert">
      <w:rPr>
        <w:rFonts w:ascii="Arial" w:hAnsi="Arial" w:cs="DejaVu Sans"/>
        <w:color w:val="404040"/>
        <w:sz w:val="22"/>
      </w:rPr>
      <w:tblPr/>
      <w:tcPr>
        <w:shd w:val="clear" w:color="EAF1DC" w:themeColor="accent3" w:themeTint="34" w:fill="EAF1DC" w:themeFill="accent3" w:themeFillTint="34"/>
      </w:tcPr>
    </w:tblStylePr>
    <w:tblStylePr w:type="band1Horz">
      <w:rPr>
        <w:rFonts w:ascii="Arial" w:hAnsi="Arial" w:cs="DejaVu Sans"/>
        <w:color w:val="404040"/>
        <w:sz w:val="22"/>
      </w:rPr>
      <w:tblPr/>
      <w:tcPr>
        <w:shd w:val="clear" w:color="EAF1DC" w:themeColor="accent3" w:themeTint="34" w:fill="EAF1DC" w:themeFill="accent3" w:themeFillTint="34"/>
      </w:tcPr>
    </w:tblStylePr>
  </w:style>
  <w:style w:type="table" w:customStyle="1" w:styleId="GridTable4-Accent4">
    <w:name w:val="Grid Table 4 - Accent 4"/>
    <w:uiPriority w:val="59"/>
    <w:rPr>
      <w:rFonts w:cs="DejaVu Sans"/>
      <w:sz w:val="20"/>
      <w:szCs w:val="20"/>
      <w:lang w:val="ru-RU" w:eastAsia="ru-RU" w:bidi="hi-IN"/>
    </w:r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rFonts w:ascii="Arial" w:hAnsi="Arial" w:cs="DejaVu Sans"/>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rFonts w:cs="DejaVu Sans"/>
        <w:b/>
        <w:color w:val="404040"/>
      </w:rPr>
      <w:tblPr/>
      <w:tcPr>
        <w:tcBorders>
          <w:top w:val="single" w:sz="4" w:space="0" w:color="B2A1C6" w:themeColor="accent4" w:themeTint="9A"/>
        </w:tcBorders>
      </w:tcPr>
    </w:tblStylePr>
    <w:tblStylePr w:type="firstCol">
      <w:rPr>
        <w:rFonts w:cs="DejaVu Sans"/>
        <w:b/>
        <w:color w:val="404040"/>
      </w:rPr>
    </w:tblStylePr>
    <w:tblStylePr w:type="lastCol">
      <w:rPr>
        <w:rFonts w:cs="DejaVu Sans"/>
        <w:b/>
        <w:color w:val="404040"/>
      </w:rPr>
    </w:tblStylePr>
    <w:tblStylePr w:type="band1Vert">
      <w:rPr>
        <w:rFonts w:ascii="Arial" w:hAnsi="Arial" w:cs="DejaVu Sans"/>
        <w:color w:val="404040"/>
        <w:sz w:val="22"/>
      </w:rPr>
      <w:tblPr/>
      <w:tcPr>
        <w:shd w:val="clear" w:color="E5DFEC" w:themeColor="accent4" w:themeTint="34" w:fill="E5DFEC" w:themeFill="accent4" w:themeFillTint="34"/>
      </w:tcPr>
    </w:tblStylePr>
    <w:tblStylePr w:type="band1Horz">
      <w:rPr>
        <w:rFonts w:ascii="Arial" w:hAnsi="Arial" w:cs="DejaVu Sans"/>
        <w:color w:val="404040"/>
        <w:sz w:val="22"/>
      </w:rPr>
      <w:tblPr/>
      <w:tcPr>
        <w:shd w:val="clear" w:color="E5DFEC" w:themeColor="accent4" w:themeTint="34" w:fill="E5DFEC" w:themeFill="accent4" w:themeFillTint="34"/>
      </w:tcPr>
    </w:tblStylePr>
  </w:style>
  <w:style w:type="table" w:customStyle="1" w:styleId="GridTable4-Accent5">
    <w:name w:val="Grid Table 4 - Accent 5"/>
    <w:uiPriority w:val="59"/>
    <w:rPr>
      <w:rFonts w:cs="DejaVu Sans"/>
      <w:sz w:val="20"/>
      <w:szCs w:val="20"/>
      <w:lang w:val="ru-RU" w:eastAsia="ru-RU" w:bidi="hi-IN"/>
    </w:r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cs="DejaVu Sans"/>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rFonts w:cs="DejaVu Sans"/>
        <w:b/>
        <w:color w:val="404040"/>
      </w:rPr>
      <w:tblPr/>
      <w:tcPr>
        <w:tcBorders>
          <w:top w:val="single" w:sz="4" w:space="0" w:color="4BACC6" w:themeColor="accent5"/>
        </w:tcBorders>
      </w:tcPr>
    </w:tblStylePr>
    <w:tblStylePr w:type="firstCol">
      <w:rPr>
        <w:rFonts w:cs="DejaVu Sans"/>
        <w:b/>
        <w:color w:val="404040"/>
      </w:rPr>
    </w:tblStylePr>
    <w:tblStylePr w:type="lastCol">
      <w:rPr>
        <w:rFonts w:cs="DejaVu Sans"/>
        <w:b/>
        <w:color w:val="404040"/>
      </w:rPr>
    </w:tblStylePr>
    <w:tblStylePr w:type="band1Vert">
      <w:rPr>
        <w:rFonts w:ascii="Arial" w:hAnsi="Arial" w:cs="DejaVu Sans"/>
        <w:color w:val="404040"/>
        <w:sz w:val="22"/>
      </w:rPr>
      <w:tblPr/>
      <w:tcPr>
        <w:shd w:val="clear" w:color="DAEEF3" w:themeColor="accent5" w:themeTint="34" w:fill="DAEEF3" w:themeFill="accent5" w:themeFillTint="34"/>
      </w:tcPr>
    </w:tblStylePr>
    <w:tblStylePr w:type="band1Horz">
      <w:rPr>
        <w:rFonts w:ascii="Arial" w:hAnsi="Arial" w:cs="DejaVu Sans"/>
        <w:color w:val="404040"/>
        <w:sz w:val="22"/>
      </w:rPr>
      <w:tblPr/>
      <w:tcPr>
        <w:shd w:val="clear" w:color="DAEEF3" w:themeColor="accent5" w:themeTint="34" w:fill="DAEEF3" w:themeFill="accent5" w:themeFillTint="34"/>
      </w:tcPr>
    </w:tblStylePr>
  </w:style>
  <w:style w:type="table" w:customStyle="1" w:styleId="GridTable4-Accent6">
    <w:name w:val="Grid Table 4 - Accent 6"/>
    <w:uiPriority w:val="59"/>
    <w:rPr>
      <w:rFonts w:cs="DejaVu Sans"/>
      <w:sz w:val="20"/>
      <w:szCs w:val="20"/>
      <w:lang w:val="ru-RU" w:eastAsia="ru-RU" w:bidi="hi-IN"/>
    </w:r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cs="DejaVu Sans"/>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rFonts w:cs="DejaVu Sans"/>
        <w:b/>
        <w:color w:val="404040"/>
      </w:rPr>
      <w:tblPr/>
      <w:tcPr>
        <w:tcBorders>
          <w:top w:val="single" w:sz="4" w:space="0" w:color="F79646" w:themeColor="accent6"/>
        </w:tcBorders>
      </w:tcPr>
    </w:tblStylePr>
    <w:tblStylePr w:type="firstCol">
      <w:rPr>
        <w:rFonts w:cs="DejaVu Sans"/>
        <w:b/>
        <w:color w:val="404040"/>
      </w:rPr>
    </w:tblStylePr>
    <w:tblStylePr w:type="lastCol">
      <w:rPr>
        <w:rFonts w:cs="DejaVu Sans"/>
        <w:b/>
        <w:color w:val="404040"/>
      </w:rPr>
    </w:tblStylePr>
    <w:tblStylePr w:type="band1Vert">
      <w:rPr>
        <w:rFonts w:ascii="Arial" w:hAnsi="Arial" w:cs="DejaVu Sans"/>
        <w:color w:val="404040"/>
        <w:sz w:val="22"/>
      </w:rPr>
      <w:tblPr/>
      <w:tcPr>
        <w:shd w:val="clear" w:color="FDE9D8" w:themeColor="accent6" w:themeTint="34" w:fill="FDE9D8" w:themeFill="accent6" w:themeFillTint="34"/>
      </w:tcPr>
    </w:tblStylePr>
    <w:tblStylePr w:type="band1Horz">
      <w:rPr>
        <w:rFonts w:ascii="Arial" w:hAnsi="Arial" w:cs="DejaVu Sans"/>
        <w:color w:val="404040"/>
        <w:sz w:val="22"/>
      </w:rPr>
      <w:tblPr/>
      <w:tcPr>
        <w:shd w:val="clear" w:color="FDE9D8" w:themeColor="accent6" w:themeTint="34" w:fill="FDE9D8" w:themeFill="accent6" w:themeFillTint="34"/>
      </w:tcPr>
    </w:tblStylePr>
  </w:style>
  <w:style w:type="table" w:customStyle="1" w:styleId="GridTable5Dark">
    <w:name w:val="Grid Table 5 Dark"/>
    <w:uiPriority w:val="99"/>
    <w:rPr>
      <w:rFonts w:cs="DejaVu Sans"/>
      <w:sz w:val="20"/>
      <w:szCs w:val="20"/>
      <w:lang w:val="ru-RU" w:eastAsia="ru-RU" w:bidi="hi-IN"/>
    </w:r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CellMar>
        <w:top w:w="0" w:type="dxa"/>
        <w:left w:w="0" w:type="dxa"/>
        <w:bottom w:w="0" w:type="dxa"/>
        <w:right w:w="0" w:type="dxa"/>
      </w:tblCellMar>
    </w:tblPr>
    <w:tblStylePr w:type="firstRow">
      <w:rPr>
        <w:rFonts w:ascii="Arial" w:hAnsi="Arial" w:cs="DejaVu Sans"/>
        <w:b/>
        <w:color w:val="FFFFFF"/>
        <w:sz w:val="22"/>
      </w:rPr>
      <w:tblPr/>
      <w:tcPr>
        <w:shd w:val="clear" w:color="000000" w:themeColor="text1" w:fill="000000" w:themeFill="text1"/>
      </w:tcPr>
    </w:tblStylePr>
    <w:tblStylePr w:type="lastRow">
      <w:rPr>
        <w:rFonts w:ascii="Arial" w:hAnsi="Arial" w:cs="DejaVu Sans"/>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cs="DejaVu Sans"/>
        <w:b/>
        <w:color w:val="FFFFFF"/>
        <w:sz w:val="22"/>
      </w:rPr>
      <w:tblPr/>
      <w:tcPr>
        <w:shd w:val="clear" w:color="000000" w:themeColor="text1" w:fill="000000" w:themeFill="text1"/>
      </w:tcPr>
    </w:tblStylePr>
    <w:tblStylePr w:type="lastCol">
      <w:rPr>
        <w:rFonts w:ascii="Arial" w:hAnsi="Arial" w:cs="DejaVu Sans"/>
        <w:b/>
        <w:color w:val="FFFFFF"/>
        <w:sz w:val="22"/>
      </w:rPr>
      <w:tblPr/>
      <w:tcPr>
        <w:shd w:val="clear" w:color="000000" w:themeColor="text1" w:fill="000000" w:themeFill="text1"/>
      </w:tcPr>
    </w:tblStylePr>
    <w:tblStylePr w:type="band1Vert">
      <w:rPr>
        <w:rFonts w:cs="DejaVu Sans"/>
      </w:rPr>
      <w:tblPr/>
      <w:tcPr>
        <w:shd w:val="clear" w:color="8A8A8A" w:themeColor="text1" w:themeTint="75" w:fill="8A8A8A" w:themeFill="text1" w:themeFillTint="75"/>
      </w:tcPr>
    </w:tblStylePr>
    <w:tblStylePr w:type="band1Horz">
      <w:rPr>
        <w:rFonts w:cs="DejaVu Sans"/>
      </w:rPr>
      <w:tblPr/>
      <w:tcPr>
        <w:shd w:val="clear" w:color="8A8A8A" w:themeColor="text1" w:themeTint="75" w:fill="8A8A8A" w:themeFill="text1" w:themeFillTint="75"/>
      </w:tcPr>
    </w:tblStylePr>
  </w:style>
  <w:style w:type="table" w:customStyle="1" w:styleId="GridTable5Dark-Accent1">
    <w:name w:val="Grid Table 5 Dark- Accent 1"/>
    <w:uiPriority w:val="99"/>
    <w:rPr>
      <w:rFonts w:cs="DejaVu Sans"/>
      <w:sz w:val="20"/>
      <w:szCs w:val="20"/>
      <w:lang w:val="ru-RU" w:eastAsia="ru-RU" w:bidi="hi-IN"/>
    </w:r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CellMar>
        <w:top w:w="0" w:type="dxa"/>
        <w:left w:w="0" w:type="dxa"/>
        <w:bottom w:w="0" w:type="dxa"/>
        <w:right w:w="0" w:type="dxa"/>
      </w:tblCellMar>
    </w:tblPr>
    <w:tblStylePr w:type="firstRow">
      <w:rPr>
        <w:rFonts w:ascii="Arial" w:hAnsi="Arial" w:cs="DejaVu Sans"/>
        <w:b/>
        <w:color w:val="FFFFFF"/>
        <w:sz w:val="22"/>
      </w:rPr>
      <w:tblPr/>
      <w:tcPr>
        <w:shd w:val="clear" w:color="4F81BD" w:themeColor="accent1" w:fill="4F81BD" w:themeFill="accent1"/>
      </w:tcPr>
    </w:tblStylePr>
    <w:tblStylePr w:type="lastRow">
      <w:rPr>
        <w:rFonts w:ascii="Arial" w:hAnsi="Arial" w:cs="DejaVu Sans"/>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cs="DejaVu Sans"/>
        <w:b/>
        <w:color w:val="FFFFFF"/>
        <w:sz w:val="22"/>
      </w:rPr>
      <w:tblPr/>
      <w:tcPr>
        <w:shd w:val="clear" w:color="4F81BD" w:themeColor="accent1" w:fill="4F81BD" w:themeFill="accent1"/>
      </w:tcPr>
    </w:tblStylePr>
    <w:tblStylePr w:type="lastCol">
      <w:rPr>
        <w:rFonts w:ascii="Arial" w:hAnsi="Arial" w:cs="DejaVu Sans"/>
        <w:b/>
        <w:color w:val="FFFFFF"/>
        <w:sz w:val="22"/>
      </w:rPr>
      <w:tblPr/>
      <w:tcPr>
        <w:shd w:val="clear" w:color="4F81BD" w:themeColor="accent1" w:fill="4F81BD" w:themeFill="accent1"/>
      </w:tcPr>
    </w:tblStylePr>
    <w:tblStylePr w:type="band1Vert">
      <w:rPr>
        <w:rFonts w:cs="DejaVu Sans"/>
      </w:rPr>
      <w:tblPr/>
      <w:tcPr>
        <w:shd w:val="clear" w:color="AEC4E0" w:themeColor="accent1" w:themeTint="75" w:fill="AEC4E0" w:themeFill="accent1" w:themeFillTint="75"/>
      </w:tcPr>
    </w:tblStylePr>
    <w:tblStylePr w:type="band1Horz">
      <w:rPr>
        <w:rFonts w:cs="DejaVu Sans"/>
      </w:rPr>
      <w:tblPr/>
      <w:tcPr>
        <w:shd w:val="clear" w:color="AEC4E0" w:themeColor="accent1" w:themeTint="75" w:fill="AEC4E0" w:themeFill="accent1" w:themeFillTint="75"/>
      </w:tcPr>
    </w:tblStylePr>
  </w:style>
  <w:style w:type="table" w:customStyle="1" w:styleId="GridTable5Dark-Accent2">
    <w:name w:val="Grid Table 5 Dark - Accent 2"/>
    <w:uiPriority w:val="99"/>
    <w:rPr>
      <w:rFonts w:cs="DejaVu Sans"/>
      <w:sz w:val="20"/>
      <w:szCs w:val="20"/>
      <w:lang w:val="ru-RU" w:eastAsia="ru-RU" w:bidi="hi-IN"/>
    </w:r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CellMar>
        <w:top w:w="0" w:type="dxa"/>
        <w:left w:w="0" w:type="dxa"/>
        <w:bottom w:w="0" w:type="dxa"/>
        <w:right w:w="0" w:type="dxa"/>
      </w:tblCellMar>
    </w:tblPr>
    <w:tblStylePr w:type="firstRow">
      <w:rPr>
        <w:rFonts w:ascii="Arial" w:hAnsi="Arial" w:cs="DejaVu Sans"/>
        <w:b/>
        <w:color w:val="FFFFFF"/>
        <w:sz w:val="22"/>
      </w:rPr>
      <w:tblPr/>
      <w:tcPr>
        <w:shd w:val="clear" w:color="C0504D" w:themeColor="accent2" w:fill="C0504D" w:themeFill="accent2"/>
      </w:tcPr>
    </w:tblStylePr>
    <w:tblStylePr w:type="lastRow">
      <w:rPr>
        <w:rFonts w:ascii="Arial" w:hAnsi="Arial" w:cs="DejaVu Sans"/>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cs="DejaVu Sans"/>
        <w:b/>
        <w:color w:val="FFFFFF"/>
        <w:sz w:val="22"/>
      </w:rPr>
      <w:tblPr/>
      <w:tcPr>
        <w:shd w:val="clear" w:color="C0504D" w:themeColor="accent2" w:fill="C0504D" w:themeFill="accent2"/>
      </w:tcPr>
    </w:tblStylePr>
    <w:tblStylePr w:type="lastCol">
      <w:rPr>
        <w:rFonts w:ascii="Arial" w:hAnsi="Arial" w:cs="DejaVu Sans"/>
        <w:b/>
        <w:color w:val="FFFFFF"/>
        <w:sz w:val="22"/>
      </w:rPr>
      <w:tblPr/>
      <w:tcPr>
        <w:shd w:val="clear" w:color="C0504D" w:themeColor="accent2" w:fill="C0504D" w:themeFill="accent2"/>
      </w:tcPr>
    </w:tblStylePr>
    <w:tblStylePr w:type="band1Vert">
      <w:rPr>
        <w:rFonts w:cs="DejaVu Sans"/>
      </w:rPr>
      <w:tblPr/>
      <w:tcPr>
        <w:shd w:val="clear" w:color="E2AEAD" w:themeColor="accent2" w:themeTint="75" w:fill="E2AEAD" w:themeFill="accent2" w:themeFillTint="75"/>
      </w:tcPr>
    </w:tblStylePr>
    <w:tblStylePr w:type="band1Horz">
      <w:rPr>
        <w:rFonts w:cs="DejaVu Sans"/>
      </w:rPr>
      <w:tblPr/>
      <w:tcPr>
        <w:shd w:val="clear" w:color="E2AEAD" w:themeColor="accent2" w:themeTint="75" w:fill="E2AEAD" w:themeFill="accent2" w:themeFillTint="75"/>
      </w:tcPr>
    </w:tblStylePr>
  </w:style>
  <w:style w:type="table" w:customStyle="1" w:styleId="GridTable5Dark-Accent3">
    <w:name w:val="Grid Table 5 Dark - Accent 3"/>
    <w:uiPriority w:val="99"/>
    <w:rPr>
      <w:rFonts w:cs="DejaVu Sans"/>
      <w:sz w:val="20"/>
      <w:szCs w:val="20"/>
      <w:lang w:val="ru-RU" w:eastAsia="ru-RU" w:bidi="hi-IN"/>
    </w:r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CellMar>
        <w:top w:w="0" w:type="dxa"/>
        <w:left w:w="0" w:type="dxa"/>
        <w:bottom w:w="0" w:type="dxa"/>
        <w:right w:w="0" w:type="dxa"/>
      </w:tblCellMar>
    </w:tblPr>
    <w:tblStylePr w:type="firstRow">
      <w:rPr>
        <w:rFonts w:ascii="Arial" w:hAnsi="Arial" w:cs="DejaVu Sans"/>
        <w:b/>
        <w:color w:val="FFFFFF"/>
        <w:sz w:val="22"/>
      </w:rPr>
      <w:tblPr/>
      <w:tcPr>
        <w:shd w:val="clear" w:color="9BBB59" w:themeColor="accent3" w:fill="9BBB59" w:themeFill="accent3"/>
      </w:tcPr>
    </w:tblStylePr>
    <w:tblStylePr w:type="lastRow">
      <w:rPr>
        <w:rFonts w:ascii="Arial" w:hAnsi="Arial" w:cs="DejaVu Sans"/>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cs="DejaVu Sans"/>
        <w:b/>
        <w:color w:val="FFFFFF"/>
        <w:sz w:val="22"/>
      </w:rPr>
      <w:tblPr/>
      <w:tcPr>
        <w:shd w:val="clear" w:color="9BBB59" w:themeColor="accent3" w:fill="9BBB59" w:themeFill="accent3"/>
      </w:tcPr>
    </w:tblStylePr>
    <w:tblStylePr w:type="lastCol">
      <w:rPr>
        <w:rFonts w:ascii="Arial" w:hAnsi="Arial" w:cs="DejaVu Sans"/>
        <w:b/>
        <w:color w:val="FFFFFF"/>
        <w:sz w:val="22"/>
      </w:rPr>
      <w:tblPr/>
      <w:tcPr>
        <w:shd w:val="clear" w:color="9BBB59" w:themeColor="accent3" w:fill="9BBB59" w:themeFill="accent3"/>
      </w:tcPr>
    </w:tblStylePr>
    <w:tblStylePr w:type="band1Vert">
      <w:rPr>
        <w:rFonts w:cs="DejaVu Sans"/>
      </w:rPr>
      <w:tblPr/>
      <w:tcPr>
        <w:shd w:val="clear" w:color="D0DFB2" w:themeColor="accent3" w:themeTint="75" w:fill="D0DFB2" w:themeFill="accent3" w:themeFillTint="75"/>
      </w:tcPr>
    </w:tblStylePr>
    <w:tblStylePr w:type="band1Horz">
      <w:rPr>
        <w:rFonts w:cs="DejaVu Sans"/>
      </w:rPr>
      <w:tblPr/>
      <w:tcPr>
        <w:shd w:val="clear" w:color="D0DFB2" w:themeColor="accent3" w:themeTint="75" w:fill="D0DFB2" w:themeFill="accent3" w:themeFillTint="75"/>
      </w:tcPr>
    </w:tblStylePr>
  </w:style>
  <w:style w:type="table" w:customStyle="1" w:styleId="GridTable5Dark-Accent4">
    <w:name w:val="Grid Table 5 Dark- Accent 4"/>
    <w:uiPriority w:val="99"/>
    <w:rPr>
      <w:rFonts w:cs="DejaVu Sans"/>
      <w:sz w:val="20"/>
      <w:szCs w:val="20"/>
      <w:lang w:val="ru-RU" w:eastAsia="ru-RU" w:bidi="hi-IN"/>
    </w:r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CellMar>
        <w:top w:w="0" w:type="dxa"/>
        <w:left w:w="0" w:type="dxa"/>
        <w:bottom w:w="0" w:type="dxa"/>
        <w:right w:w="0" w:type="dxa"/>
      </w:tblCellMar>
    </w:tblPr>
    <w:tblStylePr w:type="firstRow">
      <w:rPr>
        <w:rFonts w:ascii="Arial" w:hAnsi="Arial" w:cs="DejaVu Sans"/>
        <w:b/>
        <w:color w:val="FFFFFF"/>
        <w:sz w:val="22"/>
      </w:rPr>
      <w:tblPr/>
      <w:tcPr>
        <w:shd w:val="clear" w:color="8064A2" w:themeColor="accent4" w:fill="8064A2" w:themeFill="accent4"/>
      </w:tcPr>
    </w:tblStylePr>
    <w:tblStylePr w:type="lastRow">
      <w:rPr>
        <w:rFonts w:ascii="Arial" w:hAnsi="Arial" w:cs="DejaVu Sans"/>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cs="DejaVu Sans"/>
        <w:b/>
        <w:color w:val="FFFFFF"/>
        <w:sz w:val="22"/>
      </w:rPr>
      <w:tblPr/>
      <w:tcPr>
        <w:shd w:val="clear" w:color="8064A2" w:themeColor="accent4" w:fill="8064A2" w:themeFill="accent4"/>
      </w:tcPr>
    </w:tblStylePr>
    <w:tblStylePr w:type="lastCol">
      <w:rPr>
        <w:rFonts w:ascii="Arial" w:hAnsi="Arial" w:cs="DejaVu Sans"/>
        <w:b/>
        <w:color w:val="FFFFFF"/>
        <w:sz w:val="22"/>
      </w:rPr>
      <w:tblPr/>
      <w:tcPr>
        <w:shd w:val="clear" w:color="8064A2" w:themeColor="accent4" w:fill="8064A2" w:themeFill="accent4"/>
      </w:tcPr>
    </w:tblStylePr>
    <w:tblStylePr w:type="band1Vert">
      <w:rPr>
        <w:rFonts w:cs="DejaVu Sans"/>
      </w:rPr>
      <w:tblPr/>
      <w:tcPr>
        <w:shd w:val="clear" w:color="C4B7D4" w:themeColor="accent4" w:themeTint="75" w:fill="C4B7D4" w:themeFill="accent4" w:themeFillTint="75"/>
      </w:tcPr>
    </w:tblStylePr>
    <w:tblStylePr w:type="band1Horz">
      <w:rPr>
        <w:rFonts w:cs="DejaVu Sans"/>
      </w:rPr>
      <w:tblPr/>
      <w:tcPr>
        <w:shd w:val="clear" w:color="C4B7D4" w:themeColor="accent4" w:themeTint="75" w:fill="C4B7D4" w:themeFill="accent4" w:themeFillTint="75"/>
      </w:tcPr>
    </w:tblStylePr>
  </w:style>
  <w:style w:type="table" w:customStyle="1" w:styleId="GridTable5Dark-Accent5">
    <w:name w:val="Grid Table 5 Dark - Accent 5"/>
    <w:uiPriority w:val="99"/>
    <w:rPr>
      <w:rFonts w:cs="DejaVu Sans"/>
      <w:sz w:val="20"/>
      <w:szCs w:val="20"/>
      <w:lang w:val="ru-RU" w:eastAsia="ru-RU" w:bidi="hi-IN"/>
    </w:r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CellMar>
        <w:top w:w="0" w:type="dxa"/>
        <w:left w:w="0" w:type="dxa"/>
        <w:bottom w:w="0" w:type="dxa"/>
        <w:right w:w="0" w:type="dxa"/>
      </w:tblCellMar>
    </w:tblPr>
    <w:tblStylePr w:type="firstRow">
      <w:rPr>
        <w:rFonts w:ascii="Arial" w:hAnsi="Arial" w:cs="DejaVu Sans"/>
        <w:b/>
        <w:color w:val="FFFFFF"/>
        <w:sz w:val="22"/>
      </w:rPr>
      <w:tblPr/>
      <w:tcPr>
        <w:shd w:val="clear" w:color="4BACC6" w:themeColor="accent5" w:fill="4BACC6" w:themeFill="accent5"/>
      </w:tcPr>
    </w:tblStylePr>
    <w:tblStylePr w:type="lastRow">
      <w:rPr>
        <w:rFonts w:ascii="Arial" w:hAnsi="Arial" w:cs="DejaVu Sans"/>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cs="DejaVu Sans"/>
        <w:b/>
        <w:color w:val="FFFFFF"/>
        <w:sz w:val="22"/>
      </w:rPr>
      <w:tblPr/>
      <w:tcPr>
        <w:shd w:val="clear" w:color="4BACC6" w:themeColor="accent5" w:fill="4BACC6" w:themeFill="accent5"/>
      </w:tcPr>
    </w:tblStylePr>
    <w:tblStylePr w:type="lastCol">
      <w:rPr>
        <w:rFonts w:ascii="Arial" w:hAnsi="Arial" w:cs="DejaVu Sans"/>
        <w:b/>
        <w:color w:val="FFFFFF"/>
        <w:sz w:val="22"/>
      </w:rPr>
      <w:tblPr/>
      <w:tcPr>
        <w:shd w:val="clear" w:color="4BACC6" w:themeColor="accent5" w:fill="4BACC6" w:themeFill="accent5"/>
      </w:tcPr>
    </w:tblStylePr>
    <w:tblStylePr w:type="band1Vert">
      <w:rPr>
        <w:rFonts w:cs="DejaVu Sans"/>
      </w:rPr>
      <w:tblPr/>
      <w:tcPr>
        <w:shd w:val="clear" w:color="ACD8E4" w:themeColor="accent5" w:themeTint="75" w:fill="ACD8E4" w:themeFill="accent5" w:themeFillTint="75"/>
      </w:tcPr>
    </w:tblStylePr>
    <w:tblStylePr w:type="band1Horz">
      <w:rPr>
        <w:rFonts w:cs="DejaVu Sans"/>
      </w:rPr>
      <w:tblPr/>
      <w:tcPr>
        <w:shd w:val="clear" w:color="ACD8E4" w:themeColor="accent5" w:themeTint="75" w:fill="ACD8E4" w:themeFill="accent5" w:themeFillTint="75"/>
      </w:tcPr>
    </w:tblStylePr>
  </w:style>
  <w:style w:type="table" w:customStyle="1" w:styleId="GridTable5Dark-Accent6">
    <w:name w:val="Grid Table 5 Dark - Accent 6"/>
    <w:uiPriority w:val="99"/>
    <w:rPr>
      <w:rFonts w:cs="DejaVu Sans"/>
      <w:sz w:val="20"/>
      <w:szCs w:val="20"/>
      <w:lang w:val="ru-RU" w:eastAsia="ru-RU" w:bidi="hi-IN"/>
    </w:r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CellMar>
        <w:top w:w="0" w:type="dxa"/>
        <w:left w:w="0" w:type="dxa"/>
        <w:bottom w:w="0" w:type="dxa"/>
        <w:right w:w="0" w:type="dxa"/>
      </w:tblCellMar>
    </w:tblPr>
    <w:tblStylePr w:type="firstRow">
      <w:rPr>
        <w:rFonts w:ascii="Arial" w:hAnsi="Arial" w:cs="DejaVu Sans"/>
        <w:b/>
        <w:color w:val="FFFFFF"/>
        <w:sz w:val="22"/>
      </w:rPr>
      <w:tblPr/>
      <w:tcPr>
        <w:shd w:val="clear" w:color="F79646" w:themeColor="accent6" w:fill="F79646" w:themeFill="accent6"/>
      </w:tcPr>
    </w:tblStylePr>
    <w:tblStylePr w:type="lastRow">
      <w:rPr>
        <w:rFonts w:ascii="Arial" w:hAnsi="Arial" w:cs="DejaVu Sans"/>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cs="DejaVu Sans"/>
        <w:b/>
        <w:color w:val="FFFFFF"/>
        <w:sz w:val="22"/>
      </w:rPr>
      <w:tblPr/>
      <w:tcPr>
        <w:shd w:val="clear" w:color="F79646" w:themeColor="accent6" w:fill="F79646" w:themeFill="accent6"/>
      </w:tcPr>
    </w:tblStylePr>
    <w:tblStylePr w:type="lastCol">
      <w:rPr>
        <w:rFonts w:ascii="Arial" w:hAnsi="Arial" w:cs="DejaVu Sans"/>
        <w:b/>
        <w:color w:val="FFFFFF"/>
        <w:sz w:val="22"/>
      </w:rPr>
      <w:tblPr/>
      <w:tcPr>
        <w:shd w:val="clear" w:color="F79646" w:themeColor="accent6" w:fill="F79646" w:themeFill="accent6"/>
      </w:tcPr>
    </w:tblStylePr>
    <w:tblStylePr w:type="band1Vert">
      <w:rPr>
        <w:rFonts w:cs="DejaVu Sans"/>
      </w:rPr>
      <w:tblPr/>
      <w:tcPr>
        <w:shd w:val="clear" w:color="FBCEAA" w:themeColor="accent6" w:themeTint="75" w:fill="FBCEAA" w:themeFill="accent6" w:themeFillTint="75"/>
      </w:tcPr>
    </w:tblStylePr>
    <w:tblStylePr w:type="band1Horz">
      <w:rPr>
        <w:rFonts w:cs="DejaVu Sans"/>
      </w:rPr>
      <w:tblPr/>
      <w:tcPr>
        <w:shd w:val="clear" w:color="FBCEAA" w:themeColor="accent6" w:themeTint="75" w:fill="FBCEAA" w:themeFill="accent6" w:themeFillTint="75"/>
      </w:tcPr>
    </w:tblStylePr>
  </w:style>
  <w:style w:type="table" w:customStyle="1" w:styleId="GridTable6Colorful">
    <w:name w:val="Grid Table 6 Colorful"/>
    <w:uiPriority w:val="99"/>
    <w:rPr>
      <w:rFonts w:cs="DejaVu Sans"/>
      <w:sz w:val="20"/>
      <w:szCs w:val="20"/>
      <w:lang w:val="ru-RU" w:eastAsia="ru-RU" w:bidi="hi-IN"/>
    </w:r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cs="DejaVu Sans"/>
        <w:b/>
        <w:color w:val="7F7F7F" w:themeColor="text1" w:themeTint="80" w:themeShade="95"/>
      </w:rPr>
      <w:tblPr/>
      <w:tcPr>
        <w:tcBorders>
          <w:bottom w:val="single" w:sz="12" w:space="0" w:color="7F7F7F" w:themeColor="text1" w:themeTint="80"/>
        </w:tcBorders>
      </w:tcPr>
    </w:tblStylePr>
    <w:tblStylePr w:type="lastRow">
      <w:rPr>
        <w:rFonts w:cs="DejaVu Sans"/>
        <w:b/>
        <w:color w:val="7F7F7F" w:themeColor="text1" w:themeTint="80" w:themeShade="95"/>
      </w:rPr>
    </w:tblStylePr>
    <w:tblStylePr w:type="firstCol">
      <w:rPr>
        <w:rFonts w:cs="DejaVu Sans"/>
        <w:b/>
        <w:color w:val="7F7F7F" w:themeColor="text1" w:themeTint="80" w:themeShade="95"/>
      </w:rPr>
    </w:tblStylePr>
    <w:tblStylePr w:type="lastCol">
      <w:rPr>
        <w:rFonts w:cs="DejaVu Sans"/>
        <w:b/>
        <w:color w:val="7F7F7F" w:themeColor="text1" w:themeTint="80" w:themeShade="95"/>
      </w:rPr>
    </w:tblStylePr>
    <w:tblStylePr w:type="band1Vert">
      <w:rPr>
        <w:rFonts w:cs="DejaVu Sans"/>
      </w:rPr>
      <w:tblPr/>
      <w:tcPr>
        <w:shd w:val="clear" w:color="CBCBCB" w:themeColor="text1" w:themeTint="34" w:fill="CBCBCB" w:themeFill="text1" w:themeFillTint="34"/>
      </w:tcPr>
    </w:tblStylePr>
    <w:tblStylePr w:type="band1Horz">
      <w:rPr>
        <w:rFonts w:ascii="Arial" w:hAnsi="Arial" w:cs="DejaVu Sans"/>
        <w:color w:val="7F7F7F" w:themeColor="text1" w:themeTint="80" w:themeShade="95"/>
        <w:sz w:val="22"/>
      </w:rPr>
      <w:tblPr/>
      <w:tcPr>
        <w:shd w:val="clear" w:color="CBCBCB" w:themeColor="text1" w:themeTint="34" w:fill="CBCBCB" w:themeFill="text1" w:themeFillTint="34"/>
      </w:tcPr>
    </w:tblStylePr>
    <w:tblStylePr w:type="band2Horz">
      <w:rPr>
        <w:rFonts w:ascii="Arial" w:hAnsi="Arial" w:cs="DejaVu Sans"/>
        <w:color w:val="7F7F7F" w:themeColor="text1" w:themeTint="80" w:themeShade="95"/>
        <w:sz w:val="22"/>
      </w:rPr>
    </w:tblStylePr>
  </w:style>
  <w:style w:type="table" w:customStyle="1" w:styleId="GridTable6Colorful-Accent1">
    <w:name w:val="Grid Table 6 Colorful - Accent 1"/>
    <w:uiPriority w:val="99"/>
    <w:rPr>
      <w:rFonts w:cs="DejaVu Sans"/>
      <w:sz w:val="20"/>
      <w:szCs w:val="20"/>
      <w:lang w:val="ru-RU" w:eastAsia="ru-RU" w:bidi="hi-IN"/>
    </w:rPr>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rFonts w:cs="DejaVu Sans"/>
        <w:b/>
        <w:color w:val="A6BFDD" w:themeColor="accent1" w:themeTint="80" w:themeShade="95"/>
      </w:rPr>
      <w:tblPr/>
      <w:tcPr>
        <w:tcBorders>
          <w:bottom w:val="single" w:sz="12" w:space="0" w:color="A6BFDD" w:themeColor="accent1" w:themeTint="80"/>
        </w:tcBorders>
      </w:tcPr>
    </w:tblStylePr>
    <w:tblStylePr w:type="lastRow">
      <w:rPr>
        <w:rFonts w:cs="DejaVu Sans"/>
        <w:b/>
        <w:color w:val="A6BFDD" w:themeColor="accent1" w:themeTint="80" w:themeShade="95"/>
      </w:rPr>
    </w:tblStylePr>
    <w:tblStylePr w:type="firstCol">
      <w:rPr>
        <w:rFonts w:cs="DejaVu Sans"/>
        <w:b/>
        <w:color w:val="A6BFDD" w:themeColor="accent1" w:themeTint="80" w:themeShade="95"/>
      </w:rPr>
    </w:tblStylePr>
    <w:tblStylePr w:type="lastCol">
      <w:rPr>
        <w:rFonts w:cs="DejaVu Sans"/>
        <w:b/>
        <w:color w:val="A6BFDD" w:themeColor="accent1" w:themeTint="80" w:themeShade="95"/>
      </w:rPr>
    </w:tblStylePr>
    <w:tblStylePr w:type="band1Vert">
      <w:rPr>
        <w:rFonts w:cs="DejaVu Sans"/>
      </w:rPr>
      <w:tblPr/>
      <w:tcPr>
        <w:shd w:val="clear" w:color="DAE5F1" w:themeColor="accent1" w:themeTint="34" w:fill="DAE5F1" w:themeFill="accent1" w:themeFillTint="34"/>
      </w:tcPr>
    </w:tblStylePr>
    <w:tblStylePr w:type="band1Horz">
      <w:rPr>
        <w:rFonts w:ascii="Arial" w:hAnsi="Arial" w:cs="DejaVu Sans"/>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s="DejaVu Sans"/>
        <w:color w:val="A6BFDD" w:themeColor="accent1" w:themeTint="80" w:themeShade="95"/>
        <w:sz w:val="22"/>
      </w:rPr>
    </w:tblStylePr>
  </w:style>
  <w:style w:type="table" w:customStyle="1" w:styleId="GridTable6Colorful-Accent2">
    <w:name w:val="Grid Table 6 Colorful - Accent 2"/>
    <w:uiPriority w:val="99"/>
    <w:rPr>
      <w:rFonts w:cs="DejaVu Sans"/>
      <w:sz w:val="20"/>
      <w:szCs w:val="20"/>
      <w:lang w:val="ru-RU" w:eastAsia="ru-RU" w:bidi="hi-IN"/>
    </w:r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cs="DejaVu Sans"/>
        <w:b/>
        <w:color w:val="D99695" w:themeColor="accent2" w:themeTint="97" w:themeShade="95"/>
      </w:rPr>
      <w:tblPr/>
      <w:tcPr>
        <w:tcBorders>
          <w:bottom w:val="single" w:sz="12" w:space="0" w:color="D99695" w:themeColor="accent2" w:themeTint="97"/>
        </w:tcBorders>
      </w:tcPr>
    </w:tblStylePr>
    <w:tblStylePr w:type="lastRow">
      <w:rPr>
        <w:rFonts w:cs="DejaVu Sans"/>
        <w:b/>
        <w:color w:val="D99695" w:themeColor="accent2" w:themeTint="97" w:themeShade="95"/>
      </w:rPr>
    </w:tblStylePr>
    <w:tblStylePr w:type="firstCol">
      <w:rPr>
        <w:rFonts w:cs="DejaVu Sans"/>
        <w:b/>
        <w:color w:val="D99695" w:themeColor="accent2" w:themeTint="97" w:themeShade="95"/>
      </w:rPr>
    </w:tblStylePr>
    <w:tblStylePr w:type="lastCol">
      <w:rPr>
        <w:rFonts w:cs="DejaVu Sans"/>
        <w:b/>
        <w:color w:val="D99695" w:themeColor="accent2" w:themeTint="97" w:themeShade="95"/>
      </w:rPr>
    </w:tblStylePr>
    <w:tblStylePr w:type="band1Vert">
      <w:rPr>
        <w:rFonts w:cs="DejaVu Sans"/>
      </w:rPr>
      <w:tblPr/>
      <w:tcPr>
        <w:shd w:val="clear" w:color="F2DCDC" w:themeColor="accent2" w:themeTint="32" w:fill="F2DCDC" w:themeFill="accent2" w:themeFillTint="32"/>
      </w:tcPr>
    </w:tblStylePr>
    <w:tblStylePr w:type="band1Horz">
      <w:rPr>
        <w:rFonts w:ascii="Arial" w:hAnsi="Arial" w:cs="DejaVu Sans"/>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s="DejaVu Sans"/>
        <w:color w:val="D99695" w:themeColor="accent2" w:themeTint="97" w:themeShade="95"/>
        <w:sz w:val="22"/>
      </w:rPr>
    </w:tblStylePr>
  </w:style>
  <w:style w:type="table" w:customStyle="1" w:styleId="GridTable6Colorful-Accent3">
    <w:name w:val="Grid Table 6 Colorful - Accent 3"/>
    <w:uiPriority w:val="99"/>
    <w:rPr>
      <w:rFonts w:cs="DejaVu Sans"/>
      <w:sz w:val="20"/>
      <w:szCs w:val="20"/>
      <w:lang w:val="ru-RU" w:eastAsia="ru-RU" w:bidi="hi-IN"/>
    </w:rPr>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cs="DejaVu Sans"/>
        <w:b/>
        <w:color w:val="9ABB59" w:themeColor="accent3" w:themeTint="FE" w:themeShade="95"/>
      </w:rPr>
      <w:tblPr/>
      <w:tcPr>
        <w:tcBorders>
          <w:bottom w:val="single" w:sz="12" w:space="0" w:color="9ABB59" w:themeColor="accent3" w:themeTint="FE"/>
        </w:tcBorders>
      </w:tcPr>
    </w:tblStylePr>
    <w:tblStylePr w:type="lastRow">
      <w:rPr>
        <w:rFonts w:cs="DejaVu Sans"/>
        <w:b/>
        <w:color w:val="9ABB59" w:themeColor="accent3" w:themeTint="FE" w:themeShade="95"/>
      </w:rPr>
    </w:tblStylePr>
    <w:tblStylePr w:type="firstCol">
      <w:rPr>
        <w:rFonts w:cs="DejaVu Sans"/>
        <w:b/>
        <w:color w:val="9ABB59" w:themeColor="accent3" w:themeTint="FE" w:themeShade="95"/>
      </w:rPr>
    </w:tblStylePr>
    <w:tblStylePr w:type="lastCol">
      <w:rPr>
        <w:rFonts w:cs="DejaVu Sans"/>
        <w:b/>
        <w:color w:val="9ABB59" w:themeColor="accent3" w:themeTint="FE" w:themeShade="95"/>
      </w:rPr>
    </w:tblStylePr>
    <w:tblStylePr w:type="band1Vert">
      <w:rPr>
        <w:rFonts w:cs="DejaVu Sans"/>
      </w:rPr>
      <w:tblPr/>
      <w:tcPr>
        <w:shd w:val="clear" w:color="EAF1DC" w:themeColor="accent3" w:themeTint="34" w:fill="EAF1DC" w:themeFill="accent3" w:themeFillTint="34"/>
      </w:tcPr>
    </w:tblStylePr>
    <w:tblStylePr w:type="band1Horz">
      <w:rPr>
        <w:rFonts w:ascii="Arial" w:hAnsi="Arial" w:cs="DejaVu Sans"/>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s="DejaVu Sans"/>
        <w:color w:val="9ABB59" w:themeColor="accent3" w:themeTint="FE" w:themeShade="95"/>
        <w:sz w:val="22"/>
      </w:rPr>
    </w:tblStylePr>
  </w:style>
  <w:style w:type="table" w:customStyle="1" w:styleId="GridTable6Colorful-Accent4">
    <w:name w:val="Grid Table 6 Colorful - Accent 4"/>
    <w:uiPriority w:val="99"/>
    <w:rPr>
      <w:rFonts w:cs="DejaVu Sans"/>
      <w:sz w:val="20"/>
      <w:szCs w:val="20"/>
      <w:lang w:val="ru-RU" w:eastAsia="ru-RU" w:bidi="hi-IN"/>
    </w:r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cs="DejaVu Sans"/>
        <w:b/>
        <w:color w:val="B2A1C6" w:themeColor="accent4" w:themeTint="9A" w:themeShade="95"/>
      </w:rPr>
      <w:tblPr/>
      <w:tcPr>
        <w:tcBorders>
          <w:bottom w:val="single" w:sz="12" w:space="0" w:color="B2A1C6" w:themeColor="accent4" w:themeTint="9A"/>
        </w:tcBorders>
      </w:tcPr>
    </w:tblStylePr>
    <w:tblStylePr w:type="lastRow">
      <w:rPr>
        <w:rFonts w:cs="DejaVu Sans"/>
        <w:b/>
        <w:color w:val="B2A1C6" w:themeColor="accent4" w:themeTint="9A" w:themeShade="95"/>
      </w:rPr>
    </w:tblStylePr>
    <w:tblStylePr w:type="firstCol">
      <w:rPr>
        <w:rFonts w:cs="DejaVu Sans"/>
        <w:b/>
        <w:color w:val="B2A1C6" w:themeColor="accent4" w:themeTint="9A" w:themeShade="95"/>
      </w:rPr>
    </w:tblStylePr>
    <w:tblStylePr w:type="lastCol">
      <w:rPr>
        <w:rFonts w:cs="DejaVu Sans"/>
        <w:b/>
        <w:color w:val="B2A1C6" w:themeColor="accent4" w:themeTint="9A" w:themeShade="95"/>
      </w:rPr>
    </w:tblStylePr>
    <w:tblStylePr w:type="band1Vert">
      <w:rPr>
        <w:rFonts w:cs="DejaVu Sans"/>
      </w:rPr>
      <w:tblPr/>
      <w:tcPr>
        <w:shd w:val="clear" w:color="E5DFEC" w:themeColor="accent4" w:themeTint="34" w:fill="E5DFEC" w:themeFill="accent4" w:themeFillTint="34"/>
      </w:tcPr>
    </w:tblStylePr>
    <w:tblStylePr w:type="band1Horz">
      <w:rPr>
        <w:rFonts w:ascii="Arial" w:hAnsi="Arial" w:cs="DejaVu Sans"/>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s="DejaVu Sans"/>
        <w:color w:val="B2A1C6" w:themeColor="accent4" w:themeTint="9A" w:themeShade="95"/>
        <w:sz w:val="22"/>
      </w:rPr>
    </w:tblStylePr>
  </w:style>
  <w:style w:type="table" w:customStyle="1" w:styleId="GridTable6Colorful-Accent5">
    <w:name w:val="Grid Table 6 Colorful - Accent 5"/>
    <w:uiPriority w:val="99"/>
    <w:rPr>
      <w:rFonts w:cs="DejaVu Sans"/>
      <w:sz w:val="20"/>
      <w:szCs w:val="20"/>
      <w:lang w:val="ru-RU" w:eastAsia="ru-RU" w:bidi="hi-IN"/>
    </w:r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rFonts w:cs="DejaVu Sans"/>
        <w:b/>
        <w:color w:val="266779" w:themeColor="accent5" w:themeShade="95"/>
      </w:rPr>
      <w:tblPr/>
      <w:tcPr>
        <w:tcBorders>
          <w:bottom w:val="single" w:sz="12" w:space="0" w:color="4BACC6" w:themeColor="accent5"/>
        </w:tcBorders>
      </w:tcPr>
    </w:tblStylePr>
    <w:tblStylePr w:type="lastRow">
      <w:rPr>
        <w:rFonts w:cs="DejaVu Sans"/>
        <w:b/>
        <w:color w:val="266779" w:themeColor="accent5" w:themeShade="95"/>
      </w:rPr>
    </w:tblStylePr>
    <w:tblStylePr w:type="firstCol">
      <w:rPr>
        <w:rFonts w:cs="DejaVu Sans"/>
        <w:b/>
        <w:color w:val="266779" w:themeColor="accent5" w:themeShade="95"/>
      </w:rPr>
    </w:tblStylePr>
    <w:tblStylePr w:type="lastCol">
      <w:rPr>
        <w:rFonts w:cs="DejaVu Sans"/>
        <w:b/>
        <w:color w:val="266779" w:themeColor="accent5" w:themeShade="95"/>
      </w:rPr>
    </w:tblStylePr>
    <w:tblStylePr w:type="band1Vert">
      <w:rPr>
        <w:rFonts w:cs="DejaVu Sans"/>
      </w:rPr>
      <w:tblPr/>
      <w:tcPr>
        <w:shd w:val="clear" w:color="DAEEF3" w:themeColor="accent5" w:themeTint="34" w:fill="DAEEF3" w:themeFill="accent5" w:themeFillTint="34"/>
      </w:tcPr>
    </w:tblStylePr>
    <w:tblStylePr w:type="band1Horz">
      <w:rPr>
        <w:rFonts w:ascii="Arial" w:hAnsi="Arial" w:cs="DejaVu Sans"/>
        <w:color w:val="266779" w:themeColor="accent5" w:themeShade="95"/>
        <w:sz w:val="22"/>
      </w:rPr>
      <w:tblPr/>
      <w:tcPr>
        <w:shd w:val="clear" w:color="DAEEF3" w:themeColor="accent5" w:themeTint="34" w:fill="DAEEF3" w:themeFill="accent5" w:themeFillTint="34"/>
      </w:tcPr>
    </w:tblStylePr>
    <w:tblStylePr w:type="band2Horz">
      <w:rPr>
        <w:rFonts w:ascii="Arial" w:hAnsi="Arial" w:cs="DejaVu Sans"/>
        <w:color w:val="266779" w:themeColor="accent5" w:themeShade="95"/>
        <w:sz w:val="22"/>
      </w:rPr>
    </w:tblStylePr>
  </w:style>
  <w:style w:type="table" w:customStyle="1" w:styleId="GridTable6Colorful-Accent6">
    <w:name w:val="Grid Table 6 Colorful - Accent 6"/>
    <w:uiPriority w:val="99"/>
    <w:rPr>
      <w:rFonts w:cs="DejaVu Sans"/>
      <w:sz w:val="20"/>
      <w:szCs w:val="20"/>
      <w:lang w:val="ru-RU" w:eastAsia="ru-RU" w:bidi="hi-IN"/>
    </w:rPr>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rFonts w:cs="DejaVu Sans"/>
        <w:b/>
        <w:color w:val="266779" w:themeColor="accent5" w:themeShade="95"/>
      </w:rPr>
      <w:tblPr/>
      <w:tcPr>
        <w:tcBorders>
          <w:bottom w:val="single" w:sz="12" w:space="0" w:color="F79646" w:themeColor="accent6"/>
        </w:tcBorders>
      </w:tcPr>
    </w:tblStylePr>
    <w:tblStylePr w:type="lastRow">
      <w:rPr>
        <w:rFonts w:cs="DejaVu Sans"/>
        <w:b/>
        <w:color w:val="266779" w:themeColor="accent5" w:themeShade="95"/>
      </w:rPr>
    </w:tblStylePr>
    <w:tblStylePr w:type="firstCol">
      <w:rPr>
        <w:rFonts w:cs="DejaVu Sans"/>
        <w:b/>
        <w:color w:val="266779" w:themeColor="accent5" w:themeShade="95"/>
      </w:rPr>
    </w:tblStylePr>
    <w:tblStylePr w:type="lastCol">
      <w:rPr>
        <w:rFonts w:cs="DejaVu Sans"/>
        <w:b/>
        <w:color w:val="266779" w:themeColor="accent5" w:themeShade="95"/>
      </w:rPr>
    </w:tblStylePr>
    <w:tblStylePr w:type="band1Vert">
      <w:rPr>
        <w:rFonts w:cs="DejaVu Sans"/>
      </w:rPr>
      <w:tblPr/>
      <w:tcPr>
        <w:shd w:val="clear" w:color="FDE9D8" w:themeColor="accent6" w:themeTint="34" w:fill="FDE9D8" w:themeFill="accent6" w:themeFillTint="34"/>
      </w:tcPr>
    </w:tblStylePr>
    <w:tblStylePr w:type="band1Horz">
      <w:rPr>
        <w:rFonts w:ascii="Arial" w:hAnsi="Arial" w:cs="DejaVu Sans"/>
        <w:color w:val="266779" w:themeColor="accent5" w:themeShade="95"/>
        <w:sz w:val="22"/>
      </w:rPr>
      <w:tblPr/>
      <w:tcPr>
        <w:shd w:val="clear" w:color="FDE9D8" w:themeColor="accent6" w:themeTint="34" w:fill="FDE9D8" w:themeFill="accent6" w:themeFillTint="34"/>
      </w:tcPr>
    </w:tblStylePr>
    <w:tblStylePr w:type="band2Horz">
      <w:rPr>
        <w:rFonts w:ascii="Arial" w:hAnsi="Arial" w:cs="DejaVu Sans"/>
        <w:color w:val="266779" w:themeColor="accent5" w:themeShade="95"/>
        <w:sz w:val="22"/>
      </w:rPr>
    </w:tblStylePr>
  </w:style>
  <w:style w:type="table" w:customStyle="1" w:styleId="GridTable7Colorful">
    <w:name w:val="Grid Table 7 Colorful"/>
    <w:uiPriority w:val="99"/>
    <w:rPr>
      <w:rFonts w:cs="DejaVu Sans"/>
      <w:sz w:val="20"/>
      <w:szCs w:val="20"/>
      <w:lang w:val="ru-RU" w:eastAsia="ru-RU" w:bidi="hi-IN"/>
    </w:r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cs="DejaVu Sans"/>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cs="DejaVu Sans"/>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cs="DejaVu Sans"/>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cs="DejaVu Sans"/>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rPr>
        <w:rFonts w:cs="DejaVu Sans"/>
      </w:rPr>
      <w:tblPr/>
      <w:tcPr>
        <w:shd w:val="clear" w:color="F2F2F2" w:themeColor="text1" w:themeTint="0D" w:fill="F2F2F2" w:themeFill="text1" w:themeFillTint="0D"/>
      </w:tcPr>
    </w:tblStylePr>
    <w:tblStylePr w:type="band1Horz">
      <w:rPr>
        <w:rFonts w:ascii="Arial" w:hAnsi="Arial" w:cs="DejaVu Sans"/>
        <w:color w:val="7F7F7F" w:themeColor="text1" w:themeTint="80" w:themeShade="95"/>
        <w:sz w:val="22"/>
      </w:rPr>
      <w:tblPr/>
      <w:tcPr>
        <w:shd w:val="clear" w:color="F2F2F2" w:themeColor="text1" w:themeTint="0D" w:fill="F2F2F2" w:themeFill="text1" w:themeFillTint="0D"/>
      </w:tcPr>
    </w:tblStylePr>
    <w:tblStylePr w:type="band2Horz">
      <w:rPr>
        <w:rFonts w:ascii="Arial" w:hAnsi="Arial" w:cs="DejaVu Sans"/>
        <w:color w:val="7F7F7F" w:themeColor="text1" w:themeTint="80" w:themeShade="95"/>
        <w:sz w:val="22"/>
      </w:rPr>
    </w:tblStylePr>
  </w:style>
  <w:style w:type="table" w:customStyle="1" w:styleId="GridTable7Colorful-Accent1">
    <w:name w:val="Grid Table 7 Colorful - Accent 1"/>
    <w:uiPriority w:val="99"/>
    <w:rPr>
      <w:rFonts w:cs="DejaVu Sans"/>
      <w:sz w:val="20"/>
      <w:szCs w:val="20"/>
      <w:lang w:val="ru-RU" w:eastAsia="ru-RU" w:bidi="hi-IN"/>
    </w:rPr>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rFonts w:ascii="Arial" w:hAnsi="Arial" w:cs="DejaVu Sans"/>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themeColor="light1" w:fill="FFFFFF" w:themeFill="light1"/>
      </w:tcPr>
    </w:tblStylePr>
    <w:tblStylePr w:type="lastRow">
      <w:rPr>
        <w:rFonts w:ascii="Arial" w:hAnsi="Arial" w:cs="DejaVu Sans"/>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cs="DejaVu Sans"/>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auto"/>
      </w:tcPr>
    </w:tblStylePr>
    <w:tblStylePr w:type="lastCol">
      <w:rPr>
        <w:rFonts w:ascii="Arial" w:hAnsi="Arial" w:cs="DejaVu Sans"/>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auto"/>
      </w:tcPr>
    </w:tblStylePr>
    <w:tblStylePr w:type="band1Vert">
      <w:rPr>
        <w:rFonts w:cs="DejaVu Sans"/>
      </w:rPr>
      <w:tblPr/>
      <w:tcPr>
        <w:shd w:val="clear" w:color="DAE5F1" w:themeColor="accent1" w:themeTint="34" w:fill="DAE5F1" w:themeFill="accent1" w:themeFillTint="34"/>
      </w:tcPr>
    </w:tblStylePr>
    <w:tblStylePr w:type="band1Horz">
      <w:rPr>
        <w:rFonts w:ascii="Arial" w:hAnsi="Arial" w:cs="DejaVu Sans"/>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s="DejaVu Sans"/>
        <w:color w:val="A6BFDD" w:themeColor="accent1" w:themeTint="80" w:themeShade="95"/>
        <w:sz w:val="22"/>
      </w:rPr>
    </w:tblStylePr>
  </w:style>
  <w:style w:type="table" w:customStyle="1" w:styleId="GridTable7Colorful-Accent2">
    <w:name w:val="Grid Table 7 Colorful - Accent 2"/>
    <w:uiPriority w:val="99"/>
    <w:rPr>
      <w:rFonts w:cs="DejaVu Sans"/>
      <w:sz w:val="20"/>
      <w:szCs w:val="20"/>
      <w:lang w:val="ru-RU" w:eastAsia="ru-RU" w:bidi="hi-IN"/>
    </w:rPr>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ascii="Arial" w:hAnsi="Arial" w:cs="DejaVu Sans"/>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cs="DejaVu Sans"/>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cs="DejaVu Sans"/>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cs="DejaVu Sans"/>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rPr>
        <w:rFonts w:cs="DejaVu Sans"/>
      </w:rPr>
      <w:tblPr/>
      <w:tcPr>
        <w:shd w:val="clear" w:color="F2DCDC" w:themeColor="accent2" w:themeTint="32" w:fill="F2DCDC" w:themeFill="accent2" w:themeFillTint="32"/>
      </w:tcPr>
    </w:tblStylePr>
    <w:tblStylePr w:type="band1Horz">
      <w:rPr>
        <w:rFonts w:ascii="Arial" w:hAnsi="Arial" w:cs="DejaVu Sans"/>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s="DejaVu Sans"/>
        <w:color w:val="D99695" w:themeColor="accent2" w:themeTint="97" w:themeShade="95"/>
        <w:sz w:val="22"/>
      </w:rPr>
    </w:tblStylePr>
  </w:style>
  <w:style w:type="table" w:customStyle="1" w:styleId="GridTable7Colorful-Accent3">
    <w:name w:val="Grid Table 7 Colorful - Accent 3"/>
    <w:uiPriority w:val="99"/>
    <w:rPr>
      <w:rFonts w:cs="DejaVu Sans"/>
      <w:sz w:val="20"/>
      <w:szCs w:val="20"/>
      <w:lang w:val="ru-RU" w:eastAsia="ru-RU" w:bidi="hi-IN"/>
    </w:rPr>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ascii="Arial" w:hAnsi="Arial" w:cs="DejaVu Sans"/>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themeColor="light1" w:fill="FFFFFF" w:themeFill="light1"/>
      </w:tcPr>
    </w:tblStylePr>
    <w:tblStylePr w:type="lastRow">
      <w:rPr>
        <w:rFonts w:ascii="Arial" w:hAnsi="Arial" w:cs="DejaVu Sans"/>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cs="DejaVu Sans"/>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auto"/>
      </w:tcPr>
    </w:tblStylePr>
    <w:tblStylePr w:type="lastCol">
      <w:rPr>
        <w:rFonts w:ascii="Arial" w:hAnsi="Arial" w:cs="DejaVu Sans"/>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auto"/>
      </w:tcPr>
    </w:tblStylePr>
    <w:tblStylePr w:type="band1Vert">
      <w:rPr>
        <w:rFonts w:cs="DejaVu Sans"/>
      </w:rPr>
      <w:tblPr/>
      <w:tcPr>
        <w:shd w:val="clear" w:color="EAF1DC" w:themeColor="accent3" w:themeTint="34" w:fill="EAF1DC" w:themeFill="accent3" w:themeFillTint="34"/>
      </w:tcPr>
    </w:tblStylePr>
    <w:tblStylePr w:type="band1Horz">
      <w:rPr>
        <w:rFonts w:ascii="Arial" w:hAnsi="Arial" w:cs="DejaVu Sans"/>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s="DejaVu Sans"/>
        <w:color w:val="9ABB59" w:themeColor="accent3" w:themeTint="FE" w:themeShade="95"/>
        <w:sz w:val="22"/>
      </w:rPr>
    </w:tblStylePr>
  </w:style>
  <w:style w:type="table" w:customStyle="1" w:styleId="GridTable7Colorful-Accent4">
    <w:name w:val="Grid Table 7 Colorful - Accent 4"/>
    <w:uiPriority w:val="99"/>
    <w:rPr>
      <w:rFonts w:cs="DejaVu Sans"/>
      <w:sz w:val="20"/>
      <w:szCs w:val="20"/>
      <w:lang w:val="ru-RU" w:eastAsia="ru-RU" w:bidi="hi-IN"/>
    </w:rPr>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ascii="Arial" w:hAnsi="Arial" w:cs="DejaVu Sans"/>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cs="DejaVu Sans"/>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cs="DejaVu Sans"/>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cs="DejaVu Sans"/>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rPr>
        <w:rFonts w:cs="DejaVu Sans"/>
      </w:rPr>
      <w:tblPr/>
      <w:tcPr>
        <w:shd w:val="clear" w:color="E5DFEC" w:themeColor="accent4" w:themeTint="34" w:fill="E5DFEC" w:themeFill="accent4" w:themeFillTint="34"/>
      </w:tcPr>
    </w:tblStylePr>
    <w:tblStylePr w:type="band1Horz">
      <w:rPr>
        <w:rFonts w:ascii="Arial" w:hAnsi="Arial" w:cs="DejaVu Sans"/>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s="DejaVu Sans"/>
        <w:color w:val="B2A1C6" w:themeColor="accent4" w:themeTint="9A" w:themeShade="95"/>
        <w:sz w:val="22"/>
      </w:rPr>
    </w:tblStylePr>
  </w:style>
  <w:style w:type="table" w:customStyle="1" w:styleId="GridTable7Colorful-Accent5">
    <w:name w:val="Grid Table 7 Colorful - Accent 5"/>
    <w:uiPriority w:val="99"/>
    <w:rPr>
      <w:rFonts w:cs="DejaVu Sans"/>
      <w:sz w:val="20"/>
      <w:szCs w:val="20"/>
      <w:lang w:val="ru-RU" w:eastAsia="ru-RU" w:bidi="hi-IN"/>
    </w:rPr>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cs="DejaVu Sans"/>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themeColor="light1" w:fill="FFFFFF" w:themeFill="light1"/>
      </w:tcPr>
    </w:tblStylePr>
    <w:tblStylePr w:type="lastRow">
      <w:rPr>
        <w:rFonts w:ascii="Arial" w:hAnsi="Arial" w:cs="DejaVu Sans"/>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cs="DejaVu Sans"/>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auto"/>
      </w:tcPr>
    </w:tblStylePr>
    <w:tblStylePr w:type="lastCol">
      <w:rPr>
        <w:rFonts w:ascii="Arial" w:hAnsi="Arial" w:cs="DejaVu Sans"/>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auto"/>
      </w:tcPr>
    </w:tblStylePr>
    <w:tblStylePr w:type="band1Vert">
      <w:rPr>
        <w:rFonts w:cs="DejaVu Sans"/>
      </w:rPr>
      <w:tblPr/>
      <w:tcPr>
        <w:shd w:val="clear" w:color="DAEEF3" w:themeColor="accent5" w:themeTint="34" w:fill="DAEEF3" w:themeFill="accent5" w:themeFillTint="34"/>
      </w:tcPr>
    </w:tblStylePr>
    <w:tblStylePr w:type="band1Horz">
      <w:rPr>
        <w:rFonts w:ascii="Arial" w:hAnsi="Arial" w:cs="DejaVu Sans"/>
        <w:color w:val="266779" w:themeColor="accent5" w:themeShade="95"/>
        <w:sz w:val="22"/>
      </w:rPr>
      <w:tblPr/>
      <w:tcPr>
        <w:shd w:val="clear" w:color="DAEEF3" w:themeColor="accent5" w:themeTint="34" w:fill="DAEEF3" w:themeFill="accent5" w:themeFillTint="34"/>
      </w:tcPr>
    </w:tblStylePr>
    <w:tblStylePr w:type="band2Horz">
      <w:rPr>
        <w:rFonts w:ascii="Arial" w:hAnsi="Arial" w:cs="DejaVu Sans"/>
        <w:color w:val="266779" w:themeColor="accent5" w:themeShade="95"/>
        <w:sz w:val="22"/>
      </w:rPr>
    </w:tblStylePr>
  </w:style>
  <w:style w:type="table" w:customStyle="1" w:styleId="GridTable7Colorful-Accent6">
    <w:name w:val="Grid Table 7 Colorful - Accent 6"/>
    <w:uiPriority w:val="99"/>
    <w:rPr>
      <w:rFonts w:cs="DejaVu Sans"/>
      <w:sz w:val="20"/>
      <w:szCs w:val="20"/>
      <w:lang w:val="ru-RU" w:eastAsia="ru-RU" w:bidi="hi-IN"/>
    </w:rPr>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cs="DejaVu Sans"/>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themeColor="light1" w:fill="FFFFFF" w:themeFill="light1"/>
      </w:tcPr>
    </w:tblStylePr>
    <w:tblStylePr w:type="lastRow">
      <w:rPr>
        <w:rFonts w:ascii="Arial" w:hAnsi="Arial" w:cs="DejaVu Sans"/>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cs="DejaVu Sans"/>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auto"/>
      </w:tcPr>
    </w:tblStylePr>
    <w:tblStylePr w:type="lastCol">
      <w:rPr>
        <w:rFonts w:ascii="Arial" w:hAnsi="Arial" w:cs="DejaVu Sans"/>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auto"/>
      </w:tcPr>
    </w:tblStylePr>
    <w:tblStylePr w:type="band1Vert">
      <w:rPr>
        <w:rFonts w:cs="DejaVu Sans"/>
      </w:rPr>
      <w:tblPr/>
      <w:tcPr>
        <w:shd w:val="clear" w:color="FDE9D8" w:themeColor="accent6" w:themeTint="34" w:fill="FDE9D8" w:themeFill="accent6" w:themeFillTint="34"/>
      </w:tcPr>
    </w:tblStylePr>
    <w:tblStylePr w:type="band1Horz">
      <w:rPr>
        <w:rFonts w:ascii="Arial" w:hAnsi="Arial" w:cs="DejaVu Sans"/>
        <w:color w:val="B15407" w:themeColor="accent6" w:themeShade="95"/>
        <w:sz w:val="22"/>
      </w:rPr>
      <w:tblPr/>
      <w:tcPr>
        <w:shd w:val="clear" w:color="FDE9D8" w:themeColor="accent6" w:themeTint="34" w:fill="FDE9D8" w:themeFill="accent6" w:themeFillTint="34"/>
      </w:tcPr>
    </w:tblStylePr>
    <w:tblStylePr w:type="band2Horz">
      <w:rPr>
        <w:rFonts w:ascii="Arial" w:hAnsi="Arial" w:cs="DejaVu Sans"/>
        <w:color w:val="B15407" w:themeColor="accent6" w:themeShade="95"/>
        <w:sz w:val="22"/>
      </w:rPr>
    </w:tblStylePr>
  </w:style>
  <w:style w:type="table" w:customStyle="1" w:styleId="ListTable1Light">
    <w:name w:val="List Table 1 Light"/>
    <w:uiPriority w:val="99"/>
    <w:rPr>
      <w:rFonts w:cs="DejaVu Sans"/>
      <w:sz w:val="20"/>
      <w:szCs w:val="20"/>
      <w:lang w:val="ru-RU" w:eastAsia="ru-RU" w:bidi="hi-IN"/>
    </w:rPr>
    <w:tblPr>
      <w:tblStyleRowBandSize w:val="1"/>
      <w:tblStyleColBandSize w:val="1"/>
      <w:tblInd w:w="0" w:type="dxa"/>
      <w:tblCellMar>
        <w:top w:w="0" w:type="dxa"/>
        <w:left w:w="0" w:type="dxa"/>
        <w:bottom w:w="0" w:type="dxa"/>
        <w:right w:w="0" w:type="dxa"/>
      </w:tblCellMar>
    </w:tblPr>
    <w:tblStylePr w:type="firstRow">
      <w:rPr>
        <w:rFonts w:cs="DejaVu Sans"/>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rFonts w:cs="DejaVu Sans"/>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rFonts w:cs="DejaVu Sans"/>
        <w:b/>
        <w:color w:val="404040"/>
      </w:rPr>
    </w:tblStylePr>
    <w:tblStylePr w:type="lastCol">
      <w:rPr>
        <w:rFonts w:cs="DejaVu Sans"/>
        <w:b/>
        <w:color w:val="404040"/>
      </w:rPr>
    </w:tblStylePr>
    <w:tblStylePr w:type="band1Vert">
      <w:rPr>
        <w:rFonts w:cs="DejaVu Sans"/>
      </w:rPr>
      <w:tblPr/>
      <w:tcPr>
        <w:shd w:val="clear" w:color="BFBFBF" w:themeColor="text1" w:themeTint="40" w:fill="BFBFBF" w:themeFill="text1" w:themeFillTint="40"/>
      </w:tcPr>
    </w:tblStylePr>
    <w:tblStylePr w:type="band1Horz">
      <w:rPr>
        <w:rFonts w:cs="DejaVu Sans"/>
      </w:rPr>
      <w:tblPr/>
      <w:tcPr>
        <w:shd w:val="clear" w:color="BFBFBF" w:themeColor="text1" w:themeTint="40" w:fill="BFBFBF" w:themeFill="text1" w:themeFillTint="40"/>
      </w:tcPr>
    </w:tblStylePr>
  </w:style>
  <w:style w:type="table" w:customStyle="1" w:styleId="ListTable1Light-Accent1">
    <w:name w:val="List Table 1 Light - Accent 1"/>
    <w:uiPriority w:val="99"/>
    <w:rPr>
      <w:rFonts w:cs="DejaVu Sans"/>
      <w:sz w:val="20"/>
      <w:szCs w:val="20"/>
      <w:lang w:val="ru-RU" w:eastAsia="ru-RU" w:bidi="hi-IN"/>
    </w:rPr>
    <w:tblPr>
      <w:tblStyleRowBandSize w:val="1"/>
      <w:tblStyleColBandSize w:val="1"/>
      <w:tblInd w:w="0" w:type="dxa"/>
      <w:tblCellMar>
        <w:top w:w="0" w:type="dxa"/>
        <w:left w:w="0" w:type="dxa"/>
        <w:bottom w:w="0" w:type="dxa"/>
        <w:right w:w="0" w:type="dxa"/>
      </w:tblCellMar>
    </w:tblPr>
    <w:tblStylePr w:type="firstRow">
      <w:rPr>
        <w:rFonts w:cs="DejaVu Sans"/>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rFonts w:cs="DejaVu Sans"/>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rFonts w:cs="DejaVu Sans"/>
        <w:b/>
        <w:color w:val="404040"/>
      </w:rPr>
    </w:tblStylePr>
    <w:tblStylePr w:type="lastCol">
      <w:rPr>
        <w:rFonts w:cs="DejaVu Sans"/>
        <w:b/>
        <w:color w:val="404040"/>
      </w:rPr>
    </w:tblStylePr>
    <w:tblStylePr w:type="band1Vert">
      <w:rPr>
        <w:rFonts w:cs="DejaVu Sans"/>
      </w:rPr>
      <w:tblPr/>
      <w:tcPr>
        <w:shd w:val="clear" w:color="D2DFEE" w:themeColor="accent1" w:themeTint="40" w:fill="D2DFEE" w:themeFill="accent1" w:themeFillTint="40"/>
      </w:tcPr>
    </w:tblStylePr>
    <w:tblStylePr w:type="band1Horz">
      <w:rPr>
        <w:rFonts w:cs="DejaVu Sans"/>
      </w:rPr>
      <w:tblPr/>
      <w:tcPr>
        <w:shd w:val="clear" w:color="D2DFEE" w:themeColor="accent1" w:themeTint="40" w:fill="D2DFEE" w:themeFill="accent1" w:themeFillTint="40"/>
      </w:tcPr>
    </w:tblStylePr>
  </w:style>
  <w:style w:type="table" w:customStyle="1" w:styleId="ListTable1Light-Accent2">
    <w:name w:val="List Table 1 Light - Accent 2"/>
    <w:uiPriority w:val="99"/>
    <w:rPr>
      <w:rFonts w:cs="DejaVu Sans"/>
      <w:sz w:val="20"/>
      <w:szCs w:val="20"/>
      <w:lang w:val="ru-RU" w:eastAsia="ru-RU" w:bidi="hi-IN"/>
    </w:rPr>
    <w:tblPr>
      <w:tblStyleRowBandSize w:val="1"/>
      <w:tblStyleColBandSize w:val="1"/>
      <w:tblInd w:w="0" w:type="dxa"/>
      <w:tblCellMar>
        <w:top w:w="0" w:type="dxa"/>
        <w:left w:w="0" w:type="dxa"/>
        <w:bottom w:w="0" w:type="dxa"/>
        <w:right w:w="0" w:type="dxa"/>
      </w:tblCellMar>
    </w:tblPr>
    <w:tblStylePr w:type="firstRow">
      <w:rPr>
        <w:rFonts w:cs="DejaVu Sans"/>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rFonts w:cs="DejaVu Sans"/>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rFonts w:cs="DejaVu Sans"/>
        <w:b/>
        <w:color w:val="404040"/>
      </w:rPr>
    </w:tblStylePr>
    <w:tblStylePr w:type="lastCol">
      <w:rPr>
        <w:rFonts w:cs="DejaVu Sans"/>
        <w:b/>
        <w:color w:val="404040"/>
      </w:rPr>
    </w:tblStylePr>
    <w:tblStylePr w:type="band1Vert">
      <w:rPr>
        <w:rFonts w:cs="DejaVu Sans"/>
      </w:rPr>
      <w:tblPr/>
      <w:tcPr>
        <w:shd w:val="clear" w:color="EFD2D2" w:themeColor="accent2" w:themeTint="40" w:fill="EFD2D2" w:themeFill="accent2" w:themeFillTint="40"/>
      </w:tcPr>
    </w:tblStylePr>
    <w:tblStylePr w:type="band1Horz">
      <w:rPr>
        <w:rFonts w:cs="DejaVu Sans"/>
      </w:rPr>
      <w:tblPr/>
      <w:tcPr>
        <w:shd w:val="clear" w:color="EFD2D2" w:themeColor="accent2" w:themeTint="40" w:fill="EFD2D2" w:themeFill="accent2" w:themeFillTint="40"/>
      </w:tcPr>
    </w:tblStylePr>
  </w:style>
  <w:style w:type="table" w:customStyle="1" w:styleId="ListTable1Light-Accent3">
    <w:name w:val="List Table 1 Light - Accent 3"/>
    <w:uiPriority w:val="99"/>
    <w:rPr>
      <w:rFonts w:cs="DejaVu Sans"/>
      <w:sz w:val="20"/>
      <w:szCs w:val="20"/>
      <w:lang w:val="ru-RU" w:eastAsia="ru-RU" w:bidi="hi-IN"/>
    </w:rPr>
    <w:tblPr>
      <w:tblStyleRowBandSize w:val="1"/>
      <w:tblStyleColBandSize w:val="1"/>
      <w:tblInd w:w="0" w:type="dxa"/>
      <w:tblCellMar>
        <w:top w:w="0" w:type="dxa"/>
        <w:left w:w="0" w:type="dxa"/>
        <w:bottom w:w="0" w:type="dxa"/>
        <w:right w:w="0" w:type="dxa"/>
      </w:tblCellMar>
    </w:tblPr>
    <w:tblStylePr w:type="firstRow">
      <w:rPr>
        <w:rFonts w:cs="DejaVu Sans"/>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rFonts w:cs="DejaVu Sans"/>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rFonts w:cs="DejaVu Sans"/>
        <w:b/>
        <w:color w:val="404040"/>
      </w:rPr>
    </w:tblStylePr>
    <w:tblStylePr w:type="lastCol">
      <w:rPr>
        <w:rFonts w:cs="DejaVu Sans"/>
        <w:b/>
        <w:color w:val="404040"/>
      </w:rPr>
    </w:tblStylePr>
    <w:tblStylePr w:type="band1Vert">
      <w:rPr>
        <w:rFonts w:cs="DejaVu Sans"/>
      </w:rPr>
      <w:tblPr/>
      <w:tcPr>
        <w:shd w:val="clear" w:color="E5EED5" w:themeColor="accent3" w:themeTint="40" w:fill="E5EED5" w:themeFill="accent3" w:themeFillTint="40"/>
      </w:tcPr>
    </w:tblStylePr>
    <w:tblStylePr w:type="band1Horz">
      <w:rPr>
        <w:rFonts w:cs="DejaVu Sans"/>
      </w:rPr>
      <w:tblPr/>
      <w:tcPr>
        <w:shd w:val="clear" w:color="E5EED5" w:themeColor="accent3" w:themeTint="40" w:fill="E5EED5" w:themeFill="accent3" w:themeFillTint="40"/>
      </w:tcPr>
    </w:tblStylePr>
  </w:style>
  <w:style w:type="table" w:customStyle="1" w:styleId="ListTable1Light-Accent4">
    <w:name w:val="List Table 1 Light - Accent 4"/>
    <w:uiPriority w:val="99"/>
    <w:rPr>
      <w:rFonts w:cs="DejaVu Sans"/>
      <w:sz w:val="20"/>
      <w:szCs w:val="20"/>
      <w:lang w:val="ru-RU" w:eastAsia="ru-RU" w:bidi="hi-IN"/>
    </w:rPr>
    <w:tblPr>
      <w:tblStyleRowBandSize w:val="1"/>
      <w:tblStyleColBandSize w:val="1"/>
      <w:tblInd w:w="0" w:type="dxa"/>
      <w:tblCellMar>
        <w:top w:w="0" w:type="dxa"/>
        <w:left w:w="0" w:type="dxa"/>
        <w:bottom w:w="0" w:type="dxa"/>
        <w:right w:w="0" w:type="dxa"/>
      </w:tblCellMar>
    </w:tblPr>
    <w:tblStylePr w:type="firstRow">
      <w:rPr>
        <w:rFonts w:cs="DejaVu Sans"/>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rFonts w:cs="DejaVu Sans"/>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rFonts w:cs="DejaVu Sans"/>
        <w:b/>
        <w:color w:val="404040"/>
      </w:rPr>
    </w:tblStylePr>
    <w:tblStylePr w:type="lastCol">
      <w:rPr>
        <w:rFonts w:cs="DejaVu Sans"/>
        <w:b/>
        <w:color w:val="404040"/>
      </w:rPr>
    </w:tblStylePr>
    <w:tblStylePr w:type="band1Vert">
      <w:rPr>
        <w:rFonts w:cs="DejaVu Sans"/>
      </w:rPr>
      <w:tblPr/>
      <w:tcPr>
        <w:shd w:val="clear" w:color="DFD8E7" w:themeColor="accent4" w:themeTint="40" w:fill="DFD8E7" w:themeFill="accent4" w:themeFillTint="40"/>
      </w:tcPr>
    </w:tblStylePr>
    <w:tblStylePr w:type="band1Horz">
      <w:rPr>
        <w:rFonts w:cs="DejaVu Sans"/>
      </w:rPr>
      <w:tblPr/>
      <w:tcPr>
        <w:shd w:val="clear" w:color="DFD8E7" w:themeColor="accent4" w:themeTint="40" w:fill="DFD8E7" w:themeFill="accent4" w:themeFillTint="40"/>
      </w:tcPr>
    </w:tblStylePr>
  </w:style>
  <w:style w:type="table" w:customStyle="1" w:styleId="ListTable1Light-Accent5">
    <w:name w:val="List Table 1 Light - Accent 5"/>
    <w:uiPriority w:val="99"/>
    <w:rPr>
      <w:rFonts w:cs="DejaVu Sans"/>
      <w:sz w:val="20"/>
      <w:szCs w:val="20"/>
      <w:lang w:val="ru-RU" w:eastAsia="ru-RU" w:bidi="hi-IN"/>
    </w:rPr>
    <w:tblPr>
      <w:tblStyleRowBandSize w:val="1"/>
      <w:tblStyleColBandSize w:val="1"/>
      <w:tblInd w:w="0" w:type="dxa"/>
      <w:tblCellMar>
        <w:top w:w="0" w:type="dxa"/>
        <w:left w:w="0" w:type="dxa"/>
        <w:bottom w:w="0" w:type="dxa"/>
        <w:right w:w="0" w:type="dxa"/>
      </w:tblCellMar>
    </w:tblPr>
    <w:tblStylePr w:type="firstRow">
      <w:rPr>
        <w:rFonts w:cs="DejaVu Sans"/>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rFonts w:cs="DejaVu Sans"/>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rFonts w:cs="DejaVu Sans"/>
        <w:b/>
        <w:color w:val="404040"/>
      </w:rPr>
    </w:tblStylePr>
    <w:tblStylePr w:type="lastCol">
      <w:rPr>
        <w:rFonts w:cs="DejaVu Sans"/>
        <w:b/>
        <w:color w:val="404040"/>
      </w:rPr>
    </w:tblStylePr>
    <w:tblStylePr w:type="band1Vert">
      <w:rPr>
        <w:rFonts w:cs="DejaVu Sans"/>
      </w:rPr>
      <w:tblPr/>
      <w:tcPr>
        <w:shd w:val="clear" w:color="D1EAF0" w:themeColor="accent5" w:themeTint="40" w:fill="D1EAF0" w:themeFill="accent5" w:themeFillTint="40"/>
      </w:tcPr>
    </w:tblStylePr>
    <w:tblStylePr w:type="band1Horz">
      <w:rPr>
        <w:rFonts w:cs="DejaVu Sans"/>
      </w:rPr>
      <w:tblPr/>
      <w:tcPr>
        <w:shd w:val="clear" w:color="D1EAF0" w:themeColor="accent5" w:themeTint="40" w:fill="D1EAF0" w:themeFill="accent5" w:themeFillTint="40"/>
      </w:tcPr>
    </w:tblStylePr>
  </w:style>
  <w:style w:type="table" w:customStyle="1" w:styleId="ListTable1Light-Accent6">
    <w:name w:val="List Table 1 Light - Accent 6"/>
    <w:uiPriority w:val="99"/>
    <w:rPr>
      <w:rFonts w:cs="DejaVu Sans"/>
      <w:sz w:val="20"/>
      <w:szCs w:val="20"/>
      <w:lang w:val="ru-RU" w:eastAsia="ru-RU" w:bidi="hi-IN"/>
    </w:rPr>
    <w:tblPr>
      <w:tblStyleRowBandSize w:val="1"/>
      <w:tblStyleColBandSize w:val="1"/>
      <w:tblInd w:w="0" w:type="dxa"/>
      <w:tblCellMar>
        <w:top w:w="0" w:type="dxa"/>
        <w:left w:w="0" w:type="dxa"/>
        <w:bottom w:w="0" w:type="dxa"/>
        <w:right w:w="0" w:type="dxa"/>
      </w:tblCellMar>
    </w:tblPr>
    <w:tblStylePr w:type="firstRow">
      <w:rPr>
        <w:rFonts w:cs="DejaVu Sans"/>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rFonts w:cs="DejaVu Sans"/>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rFonts w:cs="DejaVu Sans"/>
        <w:b/>
        <w:color w:val="404040"/>
      </w:rPr>
    </w:tblStylePr>
    <w:tblStylePr w:type="lastCol">
      <w:rPr>
        <w:rFonts w:cs="DejaVu Sans"/>
        <w:b/>
        <w:color w:val="404040"/>
      </w:rPr>
    </w:tblStylePr>
    <w:tblStylePr w:type="band1Vert">
      <w:rPr>
        <w:rFonts w:cs="DejaVu Sans"/>
      </w:rPr>
      <w:tblPr/>
      <w:tcPr>
        <w:shd w:val="clear" w:color="FDE4D0" w:themeColor="accent6" w:themeTint="40" w:fill="FDE4D0" w:themeFill="accent6" w:themeFillTint="40"/>
      </w:tcPr>
    </w:tblStylePr>
    <w:tblStylePr w:type="band1Horz">
      <w:rPr>
        <w:rFonts w:cs="DejaVu Sans"/>
      </w:rPr>
      <w:tblPr/>
      <w:tcPr>
        <w:shd w:val="clear" w:color="FDE4D0" w:themeColor="accent6" w:themeTint="40" w:fill="FDE4D0" w:themeFill="accent6" w:themeFillTint="40"/>
      </w:tcPr>
    </w:tblStylePr>
  </w:style>
  <w:style w:type="table" w:customStyle="1" w:styleId="ListTable2">
    <w:name w:val="List Table 2"/>
    <w:uiPriority w:val="99"/>
    <w:rPr>
      <w:rFonts w:cs="DejaVu Sans"/>
      <w:sz w:val="20"/>
      <w:szCs w:val="20"/>
      <w:lang w:val="ru-RU" w:eastAsia="ru-RU" w:bidi="hi-IN"/>
    </w:r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cs="DejaVu Sans"/>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cs="DejaVu Sans"/>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cs="DejaVu Sans"/>
        <w:b/>
        <w:color w:val="404040"/>
        <w:sz w:val="22"/>
      </w:rPr>
    </w:tblStylePr>
    <w:tblStylePr w:type="lastCol">
      <w:rPr>
        <w:rFonts w:ascii="Arial" w:hAnsi="Arial" w:cs="DejaVu Sans"/>
        <w:b/>
        <w:color w:val="404040"/>
        <w:sz w:val="22"/>
      </w:rPr>
    </w:tblStylePr>
    <w:tblStylePr w:type="band1Vert">
      <w:rPr>
        <w:rFonts w:ascii="Arial" w:hAnsi="Arial" w:cs="DejaVu Sans"/>
        <w:color w:val="404040"/>
        <w:sz w:val="22"/>
      </w:rPr>
      <w:tblPr/>
      <w:tcPr>
        <w:shd w:val="clear" w:color="BFBFBF" w:themeColor="text1" w:themeTint="40" w:fill="BFBFBF" w:themeFill="text1" w:themeFillTint="40"/>
      </w:tcPr>
    </w:tblStylePr>
    <w:tblStylePr w:type="band1Horz">
      <w:rPr>
        <w:rFonts w:ascii="Arial" w:hAnsi="Arial" w:cs="DejaVu Sans"/>
        <w:color w:val="404040"/>
        <w:sz w:val="22"/>
      </w:rPr>
      <w:tblPr/>
      <w:tcPr>
        <w:shd w:val="clear" w:color="BFBFBF" w:themeColor="text1" w:themeTint="40" w:fill="BFBFBF" w:themeFill="text1" w:themeFillTint="40"/>
      </w:tcPr>
    </w:tblStylePr>
  </w:style>
  <w:style w:type="table" w:customStyle="1" w:styleId="ListTable2-Accent1">
    <w:name w:val="List Table 2 - Accent 1"/>
    <w:uiPriority w:val="99"/>
    <w:rPr>
      <w:rFonts w:cs="DejaVu Sans"/>
      <w:sz w:val="20"/>
      <w:szCs w:val="20"/>
      <w:lang w:val="ru-RU" w:eastAsia="ru-RU" w:bidi="hi-IN"/>
    </w:rPr>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cs="DejaVu Sans"/>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cs="DejaVu Sans"/>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cs="DejaVu Sans"/>
        <w:b/>
        <w:color w:val="404040"/>
        <w:sz w:val="22"/>
      </w:rPr>
    </w:tblStylePr>
    <w:tblStylePr w:type="lastCol">
      <w:rPr>
        <w:rFonts w:ascii="Arial" w:hAnsi="Arial" w:cs="DejaVu Sans"/>
        <w:b/>
        <w:color w:val="404040"/>
        <w:sz w:val="22"/>
      </w:rPr>
    </w:tblStylePr>
    <w:tblStylePr w:type="band1Vert">
      <w:rPr>
        <w:rFonts w:ascii="Arial" w:hAnsi="Arial" w:cs="DejaVu Sans"/>
        <w:color w:val="404040"/>
        <w:sz w:val="22"/>
      </w:rPr>
      <w:tblPr/>
      <w:tcPr>
        <w:shd w:val="clear" w:color="D2DFEE" w:themeColor="accent1" w:themeTint="40" w:fill="D2DFEE" w:themeFill="accent1" w:themeFillTint="40"/>
      </w:tcPr>
    </w:tblStylePr>
    <w:tblStylePr w:type="band1Horz">
      <w:rPr>
        <w:rFonts w:ascii="Arial" w:hAnsi="Arial" w:cs="DejaVu Sans"/>
        <w:color w:val="404040"/>
        <w:sz w:val="22"/>
      </w:rPr>
      <w:tblPr/>
      <w:tcPr>
        <w:shd w:val="clear" w:color="D2DFEE" w:themeColor="accent1" w:themeTint="40" w:fill="D2DFEE" w:themeFill="accent1" w:themeFillTint="40"/>
      </w:tcPr>
    </w:tblStylePr>
  </w:style>
  <w:style w:type="table" w:customStyle="1" w:styleId="ListTable2-Accent2">
    <w:name w:val="List Table 2 - Accent 2"/>
    <w:uiPriority w:val="99"/>
    <w:rPr>
      <w:rFonts w:cs="DejaVu Sans"/>
      <w:sz w:val="20"/>
      <w:szCs w:val="20"/>
      <w:lang w:val="ru-RU" w:eastAsia="ru-RU" w:bidi="hi-IN"/>
    </w:rPr>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cs="DejaVu Sans"/>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cs="DejaVu Sans"/>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cs="DejaVu Sans"/>
        <w:b/>
        <w:color w:val="404040"/>
        <w:sz w:val="22"/>
      </w:rPr>
    </w:tblStylePr>
    <w:tblStylePr w:type="lastCol">
      <w:rPr>
        <w:rFonts w:ascii="Arial" w:hAnsi="Arial" w:cs="DejaVu Sans"/>
        <w:b/>
        <w:color w:val="404040"/>
        <w:sz w:val="22"/>
      </w:rPr>
    </w:tblStylePr>
    <w:tblStylePr w:type="band1Vert">
      <w:rPr>
        <w:rFonts w:ascii="Arial" w:hAnsi="Arial" w:cs="DejaVu Sans"/>
        <w:color w:val="404040"/>
        <w:sz w:val="22"/>
      </w:rPr>
      <w:tblPr/>
      <w:tcPr>
        <w:shd w:val="clear" w:color="EFD2D2" w:themeColor="accent2" w:themeTint="40" w:fill="EFD2D2" w:themeFill="accent2" w:themeFillTint="40"/>
      </w:tcPr>
    </w:tblStylePr>
    <w:tblStylePr w:type="band1Horz">
      <w:rPr>
        <w:rFonts w:ascii="Arial" w:hAnsi="Arial" w:cs="DejaVu Sans"/>
        <w:color w:val="404040"/>
        <w:sz w:val="22"/>
      </w:rPr>
      <w:tblPr/>
      <w:tcPr>
        <w:shd w:val="clear" w:color="EFD2D2" w:themeColor="accent2" w:themeTint="40" w:fill="EFD2D2" w:themeFill="accent2" w:themeFillTint="40"/>
      </w:tcPr>
    </w:tblStylePr>
  </w:style>
  <w:style w:type="table" w:customStyle="1" w:styleId="ListTable2-Accent3">
    <w:name w:val="List Table 2 - Accent 3"/>
    <w:uiPriority w:val="99"/>
    <w:rPr>
      <w:rFonts w:cs="DejaVu Sans"/>
      <w:sz w:val="20"/>
      <w:szCs w:val="20"/>
      <w:lang w:val="ru-RU" w:eastAsia="ru-RU" w:bidi="hi-IN"/>
    </w:rPr>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cs="DejaVu Sans"/>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cs="DejaVu Sans"/>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cs="DejaVu Sans"/>
        <w:b/>
        <w:color w:val="404040"/>
        <w:sz w:val="22"/>
      </w:rPr>
    </w:tblStylePr>
    <w:tblStylePr w:type="lastCol">
      <w:rPr>
        <w:rFonts w:ascii="Arial" w:hAnsi="Arial" w:cs="DejaVu Sans"/>
        <w:b/>
        <w:color w:val="404040"/>
        <w:sz w:val="22"/>
      </w:rPr>
    </w:tblStylePr>
    <w:tblStylePr w:type="band1Vert">
      <w:rPr>
        <w:rFonts w:ascii="Arial" w:hAnsi="Arial" w:cs="DejaVu Sans"/>
        <w:color w:val="404040"/>
        <w:sz w:val="22"/>
      </w:rPr>
      <w:tblPr/>
      <w:tcPr>
        <w:shd w:val="clear" w:color="E5EED5" w:themeColor="accent3" w:themeTint="40" w:fill="E5EED5" w:themeFill="accent3" w:themeFillTint="40"/>
      </w:tcPr>
    </w:tblStylePr>
    <w:tblStylePr w:type="band1Horz">
      <w:rPr>
        <w:rFonts w:ascii="Arial" w:hAnsi="Arial" w:cs="DejaVu Sans"/>
        <w:color w:val="404040"/>
        <w:sz w:val="22"/>
      </w:rPr>
      <w:tblPr/>
      <w:tcPr>
        <w:shd w:val="clear" w:color="E5EED5" w:themeColor="accent3" w:themeTint="40" w:fill="E5EED5" w:themeFill="accent3" w:themeFillTint="40"/>
      </w:tcPr>
    </w:tblStylePr>
  </w:style>
  <w:style w:type="table" w:customStyle="1" w:styleId="ListTable2-Accent4">
    <w:name w:val="List Table 2 - Accent 4"/>
    <w:uiPriority w:val="99"/>
    <w:rPr>
      <w:rFonts w:cs="DejaVu Sans"/>
      <w:sz w:val="20"/>
      <w:szCs w:val="20"/>
      <w:lang w:val="ru-RU" w:eastAsia="ru-RU" w:bidi="hi-IN"/>
    </w:rPr>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cs="DejaVu Sans"/>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cs="DejaVu Sans"/>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cs="DejaVu Sans"/>
        <w:b/>
        <w:color w:val="404040"/>
        <w:sz w:val="22"/>
      </w:rPr>
    </w:tblStylePr>
    <w:tblStylePr w:type="lastCol">
      <w:rPr>
        <w:rFonts w:ascii="Arial" w:hAnsi="Arial" w:cs="DejaVu Sans"/>
        <w:b/>
        <w:color w:val="404040"/>
        <w:sz w:val="22"/>
      </w:rPr>
    </w:tblStylePr>
    <w:tblStylePr w:type="band1Vert">
      <w:rPr>
        <w:rFonts w:ascii="Arial" w:hAnsi="Arial" w:cs="DejaVu Sans"/>
        <w:color w:val="404040"/>
        <w:sz w:val="22"/>
      </w:rPr>
      <w:tblPr/>
      <w:tcPr>
        <w:shd w:val="clear" w:color="DFD8E7" w:themeColor="accent4" w:themeTint="40" w:fill="DFD8E7" w:themeFill="accent4" w:themeFillTint="40"/>
      </w:tcPr>
    </w:tblStylePr>
    <w:tblStylePr w:type="band1Horz">
      <w:rPr>
        <w:rFonts w:ascii="Arial" w:hAnsi="Arial" w:cs="DejaVu Sans"/>
        <w:color w:val="404040"/>
        <w:sz w:val="22"/>
      </w:rPr>
      <w:tblPr/>
      <w:tcPr>
        <w:shd w:val="clear" w:color="DFD8E7" w:themeColor="accent4" w:themeTint="40" w:fill="DFD8E7" w:themeFill="accent4" w:themeFillTint="40"/>
      </w:tcPr>
    </w:tblStylePr>
  </w:style>
  <w:style w:type="table" w:customStyle="1" w:styleId="ListTable2-Accent5">
    <w:name w:val="List Table 2 - Accent 5"/>
    <w:uiPriority w:val="99"/>
    <w:rPr>
      <w:rFonts w:cs="DejaVu Sans"/>
      <w:sz w:val="20"/>
      <w:szCs w:val="20"/>
      <w:lang w:val="ru-RU" w:eastAsia="ru-RU" w:bidi="hi-IN"/>
    </w:rPr>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cs="DejaVu Sans"/>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cs="DejaVu Sans"/>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cs="DejaVu Sans"/>
        <w:b/>
        <w:color w:val="404040"/>
        <w:sz w:val="22"/>
      </w:rPr>
    </w:tblStylePr>
    <w:tblStylePr w:type="lastCol">
      <w:rPr>
        <w:rFonts w:ascii="Arial" w:hAnsi="Arial" w:cs="DejaVu Sans"/>
        <w:b/>
        <w:color w:val="404040"/>
        <w:sz w:val="22"/>
      </w:rPr>
    </w:tblStylePr>
    <w:tblStylePr w:type="band1Vert">
      <w:rPr>
        <w:rFonts w:ascii="Arial" w:hAnsi="Arial" w:cs="DejaVu Sans"/>
        <w:color w:val="404040"/>
        <w:sz w:val="22"/>
      </w:rPr>
      <w:tblPr/>
      <w:tcPr>
        <w:shd w:val="clear" w:color="D1EAF0" w:themeColor="accent5" w:themeTint="40" w:fill="D1EAF0" w:themeFill="accent5" w:themeFillTint="40"/>
      </w:tcPr>
    </w:tblStylePr>
    <w:tblStylePr w:type="band1Horz">
      <w:rPr>
        <w:rFonts w:ascii="Arial" w:hAnsi="Arial" w:cs="DejaVu Sans"/>
        <w:color w:val="404040"/>
        <w:sz w:val="22"/>
      </w:rPr>
      <w:tblPr/>
      <w:tcPr>
        <w:shd w:val="clear" w:color="D1EAF0" w:themeColor="accent5" w:themeTint="40" w:fill="D1EAF0" w:themeFill="accent5" w:themeFillTint="40"/>
      </w:tcPr>
    </w:tblStylePr>
  </w:style>
  <w:style w:type="table" w:customStyle="1" w:styleId="ListTable2-Accent6">
    <w:name w:val="List Table 2 - Accent 6"/>
    <w:uiPriority w:val="99"/>
    <w:rPr>
      <w:rFonts w:cs="DejaVu Sans"/>
      <w:sz w:val="20"/>
      <w:szCs w:val="20"/>
      <w:lang w:val="ru-RU" w:eastAsia="ru-RU" w:bidi="hi-IN"/>
    </w:rPr>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cs="DejaVu Sans"/>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cs="DejaVu Sans"/>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cs="DejaVu Sans"/>
        <w:b/>
        <w:color w:val="404040"/>
        <w:sz w:val="22"/>
      </w:rPr>
    </w:tblStylePr>
    <w:tblStylePr w:type="lastCol">
      <w:rPr>
        <w:rFonts w:ascii="Arial" w:hAnsi="Arial" w:cs="DejaVu Sans"/>
        <w:b/>
        <w:color w:val="404040"/>
        <w:sz w:val="22"/>
      </w:rPr>
    </w:tblStylePr>
    <w:tblStylePr w:type="band1Vert">
      <w:rPr>
        <w:rFonts w:ascii="Arial" w:hAnsi="Arial" w:cs="DejaVu Sans"/>
        <w:color w:val="404040"/>
        <w:sz w:val="22"/>
      </w:rPr>
      <w:tblPr/>
      <w:tcPr>
        <w:shd w:val="clear" w:color="FDE4D0" w:themeColor="accent6" w:themeTint="40" w:fill="FDE4D0" w:themeFill="accent6" w:themeFillTint="40"/>
      </w:tcPr>
    </w:tblStylePr>
    <w:tblStylePr w:type="band1Horz">
      <w:rPr>
        <w:rFonts w:ascii="Arial" w:hAnsi="Arial" w:cs="DejaVu Sans"/>
        <w:color w:val="404040"/>
        <w:sz w:val="22"/>
      </w:rPr>
      <w:tblPr/>
      <w:tcPr>
        <w:shd w:val="clear" w:color="FDE4D0" w:themeColor="accent6" w:themeTint="40" w:fill="FDE4D0" w:themeFill="accent6" w:themeFillTint="40"/>
      </w:tcPr>
    </w:tblStylePr>
  </w:style>
  <w:style w:type="table" w:customStyle="1" w:styleId="ListTable3">
    <w:name w:val="List Table 3"/>
    <w:uiPriority w:val="99"/>
    <w:rPr>
      <w:rFonts w:cs="DejaVu Sans"/>
      <w:sz w:val="20"/>
      <w:szCs w:val="20"/>
      <w:lang w:val="ru-RU" w:eastAsia="ru-RU" w:bidi="hi-IN"/>
    </w:r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cs="DejaVu Sans"/>
        <w:b/>
        <w:color w:val="FFFFFF"/>
        <w:sz w:val="22"/>
      </w:rPr>
      <w:tblPr/>
      <w:tcPr>
        <w:shd w:val="clear" w:color="000000" w:themeColor="text1" w:fill="000000" w:themeFill="text1"/>
      </w:tcPr>
    </w:tblStylePr>
    <w:tblStylePr w:type="lastRow">
      <w:rPr>
        <w:rFonts w:cs="DejaVu Sans"/>
        <w:b/>
        <w:color w:val="404040"/>
      </w:rPr>
    </w:tblStylePr>
    <w:tblStylePr w:type="firstCol">
      <w:rPr>
        <w:rFonts w:cs="DejaVu Sans"/>
        <w:b/>
        <w:color w:val="404040"/>
      </w:rPr>
    </w:tblStylePr>
    <w:tblStylePr w:type="lastCol">
      <w:rPr>
        <w:rFonts w:cs="DejaVu Sans"/>
        <w:b/>
        <w:color w:val="404040"/>
      </w:rPr>
    </w:tblStylePr>
    <w:tblStylePr w:type="band1Vert">
      <w:rPr>
        <w:rFonts w:ascii="Arial" w:hAnsi="Arial" w:cs="DejaVu Sans"/>
        <w:color w:val="404040"/>
        <w:sz w:val="22"/>
      </w:rPr>
      <w:tblPr/>
      <w:tcPr>
        <w:tcBorders>
          <w:left w:val="single" w:sz="4" w:space="0" w:color="000000" w:themeColor="text1"/>
          <w:right w:val="single" w:sz="4" w:space="0" w:color="000000" w:themeColor="text1"/>
        </w:tcBorders>
      </w:tcPr>
    </w:tblStylePr>
    <w:tblStylePr w:type="band1Horz">
      <w:rPr>
        <w:rFonts w:ascii="Arial" w:hAnsi="Arial" w:cs="DejaVu Sans"/>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uiPriority w:val="99"/>
    <w:rPr>
      <w:rFonts w:cs="DejaVu Sans"/>
      <w:sz w:val="20"/>
      <w:szCs w:val="20"/>
      <w:lang w:val="ru-RU" w:eastAsia="ru-RU" w:bidi="hi-IN"/>
    </w:r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rFonts w:ascii="Arial" w:hAnsi="Arial" w:cs="DejaVu Sans"/>
        <w:b/>
        <w:color w:val="FFFFFF"/>
        <w:sz w:val="22"/>
      </w:rPr>
      <w:tblPr/>
      <w:tcPr>
        <w:shd w:val="clear" w:color="4F81BD" w:themeColor="accent1" w:fill="4F81BD" w:themeFill="accent1"/>
      </w:tcPr>
    </w:tblStylePr>
    <w:tblStylePr w:type="lastRow">
      <w:rPr>
        <w:rFonts w:cs="DejaVu Sans"/>
        <w:b/>
        <w:color w:val="404040"/>
      </w:rPr>
    </w:tblStylePr>
    <w:tblStylePr w:type="firstCol">
      <w:rPr>
        <w:rFonts w:cs="DejaVu Sans"/>
        <w:b/>
        <w:color w:val="404040"/>
      </w:rPr>
    </w:tblStylePr>
    <w:tblStylePr w:type="lastCol">
      <w:rPr>
        <w:rFonts w:cs="DejaVu Sans"/>
        <w:b/>
        <w:color w:val="404040"/>
      </w:rPr>
    </w:tblStylePr>
    <w:tblStylePr w:type="band1Vert">
      <w:rPr>
        <w:rFonts w:ascii="Arial" w:hAnsi="Arial" w:cs="DejaVu Sans"/>
        <w:color w:val="404040"/>
        <w:sz w:val="22"/>
      </w:rPr>
      <w:tblPr/>
      <w:tcPr>
        <w:tcBorders>
          <w:left w:val="single" w:sz="4" w:space="0" w:color="4F81BD" w:themeColor="accent1"/>
          <w:right w:val="single" w:sz="4" w:space="0" w:color="4F81BD" w:themeColor="accent1"/>
        </w:tcBorders>
      </w:tcPr>
    </w:tblStylePr>
    <w:tblStylePr w:type="band1Horz">
      <w:rPr>
        <w:rFonts w:ascii="Arial" w:hAnsi="Arial" w:cs="DejaVu Sans"/>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uiPriority w:val="99"/>
    <w:rPr>
      <w:rFonts w:cs="DejaVu Sans"/>
      <w:sz w:val="20"/>
      <w:szCs w:val="20"/>
      <w:lang w:val="ru-RU" w:eastAsia="ru-RU" w:bidi="hi-IN"/>
    </w:r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rFonts w:ascii="Arial" w:hAnsi="Arial" w:cs="DejaVu Sans"/>
        <w:b/>
        <w:color w:val="FFFFFF"/>
        <w:sz w:val="22"/>
      </w:rPr>
      <w:tblPr/>
      <w:tcPr>
        <w:shd w:val="clear" w:color="D99695" w:themeColor="accent2" w:themeTint="97" w:fill="D99695" w:themeFill="accent2" w:themeFillTint="97"/>
      </w:tcPr>
    </w:tblStylePr>
    <w:tblStylePr w:type="lastRow">
      <w:rPr>
        <w:rFonts w:cs="DejaVu Sans"/>
        <w:b/>
        <w:color w:val="404040"/>
      </w:rPr>
    </w:tblStylePr>
    <w:tblStylePr w:type="firstCol">
      <w:rPr>
        <w:rFonts w:cs="DejaVu Sans"/>
        <w:b/>
        <w:color w:val="404040"/>
      </w:rPr>
    </w:tblStylePr>
    <w:tblStylePr w:type="lastCol">
      <w:rPr>
        <w:rFonts w:cs="DejaVu Sans"/>
        <w:b/>
        <w:color w:val="404040"/>
      </w:rPr>
    </w:tblStylePr>
    <w:tblStylePr w:type="band1Vert">
      <w:rPr>
        <w:rFonts w:ascii="Arial" w:hAnsi="Arial" w:cs="DejaVu Sans"/>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s="DejaVu Sans"/>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uiPriority w:val="99"/>
    <w:rPr>
      <w:rFonts w:cs="DejaVu Sans"/>
      <w:sz w:val="20"/>
      <w:szCs w:val="20"/>
      <w:lang w:val="ru-RU" w:eastAsia="ru-RU" w:bidi="hi-IN"/>
    </w:rPr>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rFonts w:ascii="Arial" w:hAnsi="Arial" w:cs="DejaVu Sans"/>
        <w:b/>
        <w:color w:val="FFFFFF"/>
        <w:sz w:val="22"/>
      </w:rPr>
      <w:tblPr/>
      <w:tcPr>
        <w:shd w:val="clear" w:color="C3D69B" w:themeColor="accent3" w:themeTint="98" w:fill="C3D69B" w:themeFill="accent3" w:themeFillTint="98"/>
      </w:tcPr>
    </w:tblStylePr>
    <w:tblStylePr w:type="lastRow">
      <w:rPr>
        <w:rFonts w:cs="DejaVu Sans"/>
        <w:b/>
        <w:color w:val="404040"/>
      </w:rPr>
    </w:tblStylePr>
    <w:tblStylePr w:type="firstCol">
      <w:rPr>
        <w:rFonts w:cs="DejaVu Sans"/>
        <w:b/>
        <w:color w:val="404040"/>
      </w:rPr>
    </w:tblStylePr>
    <w:tblStylePr w:type="lastCol">
      <w:rPr>
        <w:rFonts w:cs="DejaVu Sans"/>
        <w:b/>
        <w:color w:val="404040"/>
      </w:rPr>
    </w:tblStylePr>
    <w:tblStylePr w:type="band1Vert">
      <w:rPr>
        <w:rFonts w:ascii="Arial" w:hAnsi="Arial" w:cs="DejaVu Sans"/>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s="DejaVu Sans"/>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uiPriority w:val="99"/>
    <w:rPr>
      <w:rFonts w:cs="DejaVu Sans"/>
      <w:sz w:val="20"/>
      <w:szCs w:val="20"/>
      <w:lang w:val="ru-RU" w:eastAsia="ru-RU" w:bidi="hi-IN"/>
    </w:r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rFonts w:ascii="Arial" w:hAnsi="Arial" w:cs="DejaVu Sans"/>
        <w:b/>
        <w:color w:val="FFFFFF"/>
        <w:sz w:val="22"/>
      </w:rPr>
      <w:tblPr/>
      <w:tcPr>
        <w:shd w:val="clear" w:color="B2A1C6" w:themeColor="accent4" w:themeTint="9A" w:fill="B2A1C6" w:themeFill="accent4" w:themeFillTint="9A"/>
      </w:tcPr>
    </w:tblStylePr>
    <w:tblStylePr w:type="lastRow">
      <w:rPr>
        <w:rFonts w:cs="DejaVu Sans"/>
        <w:b/>
        <w:color w:val="404040"/>
      </w:rPr>
    </w:tblStylePr>
    <w:tblStylePr w:type="firstCol">
      <w:rPr>
        <w:rFonts w:cs="DejaVu Sans"/>
        <w:b/>
        <w:color w:val="404040"/>
      </w:rPr>
    </w:tblStylePr>
    <w:tblStylePr w:type="lastCol">
      <w:rPr>
        <w:rFonts w:cs="DejaVu Sans"/>
        <w:b/>
        <w:color w:val="404040"/>
      </w:rPr>
    </w:tblStylePr>
    <w:tblStylePr w:type="band1Vert">
      <w:rPr>
        <w:rFonts w:ascii="Arial" w:hAnsi="Arial" w:cs="DejaVu Sans"/>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s="DejaVu Sans"/>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uiPriority w:val="99"/>
    <w:rPr>
      <w:rFonts w:cs="DejaVu Sans"/>
      <w:sz w:val="20"/>
      <w:szCs w:val="20"/>
      <w:lang w:val="ru-RU" w:eastAsia="ru-RU" w:bidi="hi-IN"/>
    </w:rPr>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rFonts w:ascii="Arial" w:hAnsi="Arial" w:cs="DejaVu Sans"/>
        <w:b/>
        <w:color w:val="FFFFFF"/>
        <w:sz w:val="22"/>
      </w:rPr>
      <w:tblPr/>
      <w:tcPr>
        <w:shd w:val="clear" w:color="92CCDC" w:themeColor="accent5" w:themeTint="9A" w:fill="92CCDC" w:themeFill="accent5" w:themeFillTint="9A"/>
      </w:tcPr>
    </w:tblStylePr>
    <w:tblStylePr w:type="lastRow">
      <w:rPr>
        <w:rFonts w:cs="DejaVu Sans"/>
        <w:b/>
        <w:color w:val="404040"/>
      </w:rPr>
    </w:tblStylePr>
    <w:tblStylePr w:type="firstCol">
      <w:rPr>
        <w:rFonts w:cs="DejaVu Sans"/>
        <w:b/>
        <w:color w:val="404040"/>
      </w:rPr>
    </w:tblStylePr>
    <w:tblStylePr w:type="lastCol">
      <w:rPr>
        <w:rFonts w:cs="DejaVu Sans"/>
        <w:b/>
        <w:color w:val="404040"/>
      </w:rPr>
    </w:tblStylePr>
    <w:tblStylePr w:type="band1Vert">
      <w:rPr>
        <w:rFonts w:ascii="Arial" w:hAnsi="Arial" w:cs="DejaVu Sans"/>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s="DejaVu Sans"/>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uiPriority w:val="99"/>
    <w:rPr>
      <w:rFonts w:cs="DejaVu Sans"/>
      <w:sz w:val="20"/>
      <w:szCs w:val="20"/>
      <w:lang w:val="ru-RU" w:eastAsia="ru-RU" w:bidi="hi-IN"/>
    </w:rPr>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rFonts w:ascii="Arial" w:hAnsi="Arial" w:cs="DejaVu Sans"/>
        <w:b/>
        <w:color w:val="FFFFFF"/>
        <w:sz w:val="22"/>
      </w:rPr>
      <w:tblPr/>
      <w:tcPr>
        <w:shd w:val="clear" w:color="FAC090" w:themeColor="accent6" w:themeTint="98" w:fill="FAC090" w:themeFill="accent6" w:themeFillTint="98"/>
      </w:tcPr>
    </w:tblStylePr>
    <w:tblStylePr w:type="lastRow">
      <w:rPr>
        <w:rFonts w:cs="DejaVu Sans"/>
        <w:b/>
        <w:color w:val="404040"/>
      </w:rPr>
    </w:tblStylePr>
    <w:tblStylePr w:type="firstCol">
      <w:rPr>
        <w:rFonts w:cs="DejaVu Sans"/>
        <w:b/>
        <w:color w:val="404040"/>
      </w:rPr>
    </w:tblStylePr>
    <w:tblStylePr w:type="lastCol">
      <w:rPr>
        <w:rFonts w:cs="DejaVu Sans"/>
        <w:b/>
        <w:color w:val="404040"/>
      </w:rPr>
    </w:tblStylePr>
    <w:tblStylePr w:type="band1Vert">
      <w:rPr>
        <w:rFonts w:ascii="Arial" w:hAnsi="Arial" w:cs="DejaVu Sans"/>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s="DejaVu Sans"/>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uiPriority w:val="99"/>
    <w:rPr>
      <w:rFonts w:cs="DejaVu Sans"/>
      <w:sz w:val="20"/>
      <w:szCs w:val="20"/>
      <w:lang w:val="ru-RU" w:eastAsia="ru-RU" w:bidi="hi-IN"/>
    </w:r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cs="DejaVu Sans"/>
        <w:b/>
        <w:color w:val="FFFFFF"/>
        <w:sz w:val="22"/>
      </w:rPr>
      <w:tblPr/>
      <w:tcPr>
        <w:shd w:val="clear" w:color="000000" w:themeColor="text1" w:fill="000000" w:themeFill="text1"/>
      </w:tcPr>
    </w:tblStylePr>
    <w:tblStylePr w:type="lastRow">
      <w:rPr>
        <w:rFonts w:cs="DejaVu Sans"/>
        <w:b/>
        <w:color w:val="404040"/>
      </w:rPr>
    </w:tblStylePr>
    <w:tblStylePr w:type="firstCol">
      <w:rPr>
        <w:rFonts w:cs="DejaVu Sans"/>
        <w:b/>
        <w:color w:val="404040"/>
      </w:rPr>
    </w:tblStylePr>
    <w:tblStylePr w:type="lastCol">
      <w:rPr>
        <w:rFonts w:cs="DejaVu Sans"/>
        <w:b/>
        <w:color w:val="404040"/>
      </w:rPr>
    </w:tblStylePr>
    <w:tblStylePr w:type="band1Vert">
      <w:rPr>
        <w:rFonts w:ascii="Arial" w:hAnsi="Arial" w:cs="DejaVu Sans"/>
        <w:color w:val="404040"/>
        <w:sz w:val="22"/>
      </w:rPr>
      <w:tblPr/>
      <w:tcPr>
        <w:shd w:val="clear" w:color="BFBFBF" w:themeColor="text1" w:themeTint="40" w:fill="BFBFBF" w:themeFill="text1" w:themeFillTint="40"/>
      </w:tcPr>
    </w:tblStylePr>
    <w:tblStylePr w:type="band1Horz">
      <w:rPr>
        <w:rFonts w:ascii="Arial" w:hAnsi="Arial" w:cs="DejaVu Sans"/>
        <w:color w:val="404040"/>
        <w:sz w:val="22"/>
      </w:rPr>
      <w:tblPr/>
      <w:tcPr>
        <w:shd w:val="clear" w:color="BFBFBF" w:themeColor="text1" w:themeTint="40" w:fill="BFBFBF" w:themeFill="text1" w:themeFillTint="40"/>
      </w:tcPr>
    </w:tblStylePr>
  </w:style>
  <w:style w:type="table" w:customStyle="1" w:styleId="ListTable4-Accent1">
    <w:name w:val="List Table 4 - Accent 1"/>
    <w:uiPriority w:val="99"/>
    <w:rPr>
      <w:rFonts w:cs="DejaVu Sans"/>
      <w:sz w:val="20"/>
      <w:szCs w:val="20"/>
      <w:lang w:val="ru-RU" w:eastAsia="ru-RU" w:bidi="hi-IN"/>
    </w:r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cs="DejaVu Sans"/>
        <w:b/>
        <w:color w:val="FFFFFF"/>
        <w:sz w:val="22"/>
      </w:rPr>
      <w:tblPr/>
      <w:tcPr>
        <w:shd w:val="clear" w:color="4F81BD" w:themeColor="accent1" w:fill="4F81BD" w:themeFill="accent1"/>
      </w:tcPr>
    </w:tblStylePr>
    <w:tblStylePr w:type="lastRow">
      <w:rPr>
        <w:rFonts w:cs="DejaVu Sans"/>
        <w:b/>
        <w:color w:val="404040"/>
      </w:rPr>
    </w:tblStylePr>
    <w:tblStylePr w:type="firstCol">
      <w:rPr>
        <w:rFonts w:cs="DejaVu Sans"/>
        <w:b/>
        <w:color w:val="404040"/>
      </w:rPr>
    </w:tblStylePr>
    <w:tblStylePr w:type="lastCol">
      <w:rPr>
        <w:rFonts w:cs="DejaVu Sans"/>
        <w:b/>
        <w:color w:val="404040"/>
      </w:rPr>
    </w:tblStylePr>
    <w:tblStylePr w:type="band1Vert">
      <w:rPr>
        <w:rFonts w:ascii="Arial" w:hAnsi="Arial" w:cs="DejaVu Sans"/>
        <w:color w:val="404040"/>
        <w:sz w:val="22"/>
      </w:rPr>
      <w:tblPr/>
      <w:tcPr>
        <w:shd w:val="clear" w:color="D2DFEE" w:themeColor="accent1" w:themeTint="40" w:fill="D2DFEE" w:themeFill="accent1" w:themeFillTint="40"/>
      </w:tcPr>
    </w:tblStylePr>
    <w:tblStylePr w:type="band1Horz">
      <w:rPr>
        <w:rFonts w:ascii="Arial" w:hAnsi="Arial" w:cs="DejaVu Sans"/>
        <w:color w:val="404040"/>
        <w:sz w:val="22"/>
      </w:rPr>
      <w:tblPr/>
      <w:tcPr>
        <w:shd w:val="clear" w:color="D2DFEE" w:themeColor="accent1" w:themeTint="40" w:fill="D2DFEE" w:themeFill="accent1" w:themeFillTint="40"/>
      </w:tcPr>
    </w:tblStylePr>
  </w:style>
  <w:style w:type="table" w:customStyle="1" w:styleId="ListTable4-Accent2">
    <w:name w:val="List Table 4 - Accent 2"/>
    <w:uiPriority w:val="99"/>
    <w:rPr>
      <w:rFonts w:cs="DejaVu Sans"/>
      <w:sz w:val="20"/>
      <w:szCs w:val="20"/>
      <w:lang w:val="ru-RU" w:eastAsia="ru-RU" w:bidi="hi-IN"/>
    </w:r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cs="DejaVu Sans"/>
        <w:b/>
        <w:color w:val="FFFFFF"/>
        <w:sz w:val="22"/>
      </w:rPr>
      <w:tblPr/>
      <w:tcPr>
        <w:shd w:val="clear" w:color="C0504D" w:themeColor="accent2" w:fill="C0504D" w:themeFill="accent2"/>
      </w:tcPr>
    </w:tblStylePr>
    <w:tblStylePr w:type="lastRow">
      <w:rPr>
        <w:rFonts w:cs="DejaVu Sans"/>
        <w:b/>
        <w:color w:val="404040"/>
      </w:rPr>
    </w:tblStylePr>
    <w:tblStylePr w:type="firstCol">
      <w:rPr>
        <w:rFonts w:cs="DejaVu Sans"/>
        <w:b/>
        <w:color w:val="404040"/>
      </w:rPr>
    </w:tblStylePr>
    <w:tblStylePr w:type="lastCol">
      <w:rPr>
        <w:rFonts w:cs="DejaVu Sans"/>
        <w:b/>
        <w:color w:val="404040"/>
      </w:rPr>
    </w:tblStylePr>
    <w:tblStylePr w:type="band1Vert">
      <w:rPr>
        <w:rFonts w:ascii="Arial" w:hAnsi="Arial" w:cs="DejaVu Sans"/>
        <w:color w:val="404040"/>
        <w:sz w:val="22"/>
      </w:rPr>
      <w:tblPr/>
      <w:tcPr>
        <w:shd w:val="clear" w:color="EFD2D2" w:themeColor="accent2" w:themeTint="40" w:fill="EFD2D2" w:themeFill="accent2" w:themeFillTint="40"/>
      </w:tcPr>
    </w:tblStylePr>
    <w:tblStylePr w:type="band1Horz">
      <w:rPr>
        <w:rFonts w:ascii="Arial" w:hAnsi="Arial" w:cs="DejaVu Sans"/>
        <w:color w:val="404040"/>
        <w:sz w:val="22"/>
      </w:rPr>
      <w:tblPr/>
      <w:tcPr>
        <w:shd w:val="clear" w:color="EFD2D2" w:themeColor="accent2" w:themeTint="40" w:fill="EFD2D2" w:themeFill="accent2" w:themeFillTint="40"/>
      </w:tcPr>
    </w:tblStylePr>
  </w:style>
  <w:style w:type="table" w:customStyle="1" w:styleId="ListTable4-Accent3">
    <w:name w:val="List Table 4 - Accent 3"/>
    <w:uiPriority w:val="99"/>
    <w:rPr>
      <w:rFonts w:cs="DejaVu Sans"/>
      <w:sz w:val="20"/>
      <w:szCs w:val="20"/>
      <w:lang w:val="ru-RU" w:eastAsia="ru-RU" w:bidi="hi-IN"/>
    </w:r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cs="DejaVu Sans"/>
        <w:b/>
        <w:color w:val="FFFFFF"/>
        <w:sz w:val="22"/>
      </w:rPr>
      <w:tblPr/>
      <w:tcPr>
        <w:shd w:val="clear" w:color="9BBB59" w:themeColor="accent3" w:fill="9BBB59" w:themeFill="accent3"/>
      </w:tcPr>
    </w:tblStylePr>
    <w:tblStylePr w:type="lastRow">
      <w:rPr>
        <w:rFonts w:cs="DejaVu Sans"/>
        <w:b/>
        <w:color w:val="404040"/>
      </w:rPr>
    </w:tblStylePr>
    <w:tblStylePr w:type="firstCol">
      <w:rPr>
        <w:rFonts w:cs="DejaVu Sans"/>
        <w:b/>
        <w:color w:val="404040"/>
      </w:rPr>
    </w:tblStylePr>
    <w:tblStylePr w:type="lastCol">
      <w:rPr>
        <w:rFonts w:cs="DejaVu Sans"/>
        <w:b/>
        <w:color w:val="404040"/>
      </w:rPr>
    </w:tblStylePr>
    <w:tblStylePr w:type="band1Vert">
      <w:rPr>
        <w:rFonts w:ascii="Arial" w:hAnsi="Arial" w:cs="DejaVu Sans"/>
        <w:color w:val="404040"/>
        <w:sz w:val="22"/>
      </w:rPr>
      <w:tblPr/>
      <w:tcPr>
        <w:shd w:val="clear" w:color="E5EED5" w:themeColor="accent3" w:themeTint="40" w:fill="E5EED5" w:themeFill="accent3" w:themeFillTint="40"/>
      </w:tcPr>
    </w:tblStylePr>
    <w:tblStylePr w:type="band1Horz">
      <w:rPr>
        <w:rFonts w:ascii="Arial" w:hAnsi="Arial" w:cs="DejaVu Sans"/>
        <w:color w:val="404040"/>
        <w:sz w:val="22"/>
      </w:rPr>
      <w:tblPr/>
      <w:tcPr>
        <w:shd w:val="clear" w:color="E5EED5" w:themeColor="accent3" w:themeTint="40" w:fill="E5EED5" w:themeFill="accent3" w:themeFillTint="40"/>
      </w:tcPr>
    </w:tblStylePr>
  </w:style>
  <w:style w:type="table" w:customStyle="1" w:styleId="ListTable4-Accent4">
    <w:name w:val="List Table 4 - Accent 4"/>
    <w:uiPriority w:val="99"/>
    <w:rPr>
      <w:rFonts w:cs="DejaVu Sans"/>
      <w:sz w:val="20"/>
      <w:szCs w:val="20"/>
      <w:lang w:val="ru-RU" w:eastAsia="ru-RU" w:bidi="hi-IN"/>
    </w:r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cs="DejaVu Sans"/>
        <w:b/>
        <w:color w:val="FFFFFF"/>
        <w:sz w:val="22"/>
      </w:rPr>
      <w:tblPr/>
      <w:tcPr>
        <w:shd w:val="clear" w:color="8064A2" w:themeColor="accent4" w:fill="8064A2" w:themeFill="accent4"/>
      </w:tcPr>
    </w:tblStylePr>
    <w:tblStylePr w:type="lastRow">
      <w:rPr>
        <w:rFonts w:cs="DejaVu Sans"/>
        <w:b/>
        <w:color w:val="404040"/>
      </w:rPr>
    </w:tblStylePr>
    <w:tblStylePr w:type="firstCol">
      <w:rPr>
        <w:rFonts w:cs="DejaVu Sans"/>
        <w:b/>
        <w:color w:val="404040"/>
      </w:rPr>
    </w:tblStylePr>
    <w:tblStylePr w:type="lastCol">
      <w:rPr>
        <w:rFonts w:cs="DejaVu Sans"/>
        <w:b/>
        <w:color w:val="404040"/>
      </w:rPr>
    </w:tblStylePr>
    <w:tblStylePr w:type="band1Vert">
      <w:rPr>
        <w:rFonts w:ascii="Arial" w:hAnsi="Arial" w:cs="DejaVu Sans"/>
        <w:color w:val="404040"/>
        <w:sz w:val="22"/>
      </w:rPr>
      <w:tblPr/>
      <w:tcPr>
        <w:shd w:val="clear" w:color="DFD8E7" w:themeColor="accent4" w:themeTint="40" w:fill="DFD8E7" w:themeFill="accent4" w:themeFillTint="40"/>
      </w:tcPr>
    </w:tblStylePr>
    <w:tblStylePr w:type="band1Horz">
      <w:rPr>
        <w:rFonts w:ascii="Arial" w:hAnsi="Arial" w:cs="DejaVu Sans"/>
        <w:color w:val="404040"/>
        <w:sz w:val="22"/>
      </w:rPr>
      <w:tblPr/>
      <w:tcPr>
        <w:shd w:val="clear" w:color="DFD8E7" w:themeColor="accent4" w:themeTint="40" w:fill="DFD8E7" w:themeFill="accent4" w:themeFillTint="40"/>
      </w:tcPr>
    </w:tblStylePr>
  </w:style>
  <w:style w:type="table" w:customStyle="1" w:styleId="ListTable4-Accent5">
    <w:name w:val="List Table 4 - Accent 5"/>
    <w:uiPriority w:val="99"/>
    <w:rPr>
      <w:rFonts w:cs="DejaVu Sans"/>
      <w:sz w:val="20"/>
      <w:szCs w:val="20"/>
      <w:lang w:val="ru-RU" w:eastAsia="ru-RU" w:bidi="hi-IN"/>
    </w:r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cs="DejaVu Sans"/>
        <w:b/>
        <w:color w:val="FFFFFF"/>
        <w:sz w:val="22"/>
      </w:rPr>
      <w:tblPr/>
      <w:tcPr>
        <w:shd w:val="clear" w:color="4BACC6" w:themeColor="accent5" w:fill="4BACC6" w:themeFill="accent5"/>
      </w:tcPr>
    </w:tblStylePr>
    <w:tblStylePr w:type="lastRow">
      <w:rPr>
        <w:rFonts w:cs="DejaVu Sans"/>
        <w:b/>
        <w:color w:val="404040"/>
      </w:rPr>
    </w:tblStylePr>
    <w:tblStylePr w:type="firstCol">
      <w:rPr>
        <w:rFonts w:cs="DejaVu Sans"/>
        <w:b/>
        <w:color w:val="404040"/>
      </w:rPr>
    </w:tblStylePr>
    <w:tblStylePr w:type="lastCol">
      <w:rPr>
        <w:rFonts w:cs="DejaVu Sans"/>
        <w:b/>
        <w:color w:val="404040"/>
      </w:rPr>
    </w:tblStylePr>
    <w:tblStylePr w:type="band1Vert">
      <w:rPr>
        <w:rFonts w:ascii="Arial" w:hAnsi="Arial" w:cs="DejaVu Sans"/>
        <w:color w:val="404040"/>
        <w:sz w:val="22"/>
      </w:rPr>
      <w:tblPr/>
      <w:tcPr>
        <w:shd w:val="clear" w:color="D1EAF0" w:themeColor="accent5" w:themeTint="40" w:fill="D1EAF0" w:themeFill="accent5" w:themeFillTint="40"/>
      </w:tcPr>
    </w:tblStylePr>
    <w:tblStylePr w:type="band1Horz">
      <w:rPr>
        <w:rFonts w:ascii="Arial" w:hAnsi="Arial" w:cs="DejaVu Sans"/>
        <w:color w:val="404040"/>
        <w:sz w:val="22"/>
      </w:rPr>
      <w:tblPr/>
      <w:tcPr>
        <w:shd w:val="clear" w:color="D1EAF0" w:themeColor="accent5" w:themeTint="40" w:fill="D1EAF0" w:themeFill="accent5" w:themeFillTint="40"/>
      </w:tcPr>
    </w:tblStylePr>
  </w:style>
  <w:style w:type="table" w:customStyle="1" w:styleId="ListTable4-Accent6">
    <w:name w:val="List Table 4 - Accent 6"/>
    <w:uiPriority w:val="99"/>
    <w:rPr>
      <w:rFonts w:cs="DejaVu Sans"/>
      <w:sz w:val="20"/>
      <w:szCs w:val="20"/>
      <w:lang w:val="ru-RU" w:eastAsia="ru-RU" w:bidi="hi-IN"/>
    </w:r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cs="DejaVu Sans"/>
        <w:b/>
        <w:color w:val="FFFFFF"/>
        <w:sz w:val="22"/>
      </w:rPr>
      <w:tblPr/>
      <w:tcPr>
        <w:shd w:val="clear" w:color="F79646" w:themeColor="accent6" w:fill="F79646" w:themeFill="accent6"/>
      </w:tcPr>
    </w:tblStylePr>
    <w:tblStylePr w:type="lastRow">
      <w:rPr>
        <w:rFonts w:cs="DejaVu Sans"/>
        <w:b/>
        <w:color w:val="404040"/>
      </w:rPr>
    </w:tblStylePr>
    <w:tblStylePr w:type="firstCol">
      <w:rPr>
        <w:rFonts w:cs="DejaVu Sans"/>
        <w:b/>
        <w:color w:val="404040"/>
      </w:rPr>
    </w:tblStylePr>
    <w:tblStylePr w:type="lastCol">
      <w:rPr>
        <w:rFonts w:cs="DejaVu Sans"/>
        <w:b/>
        <w:color w:val="404040"/>
      </w:rPr>
    </w:tblStylePr>
    <w:tblStylePr w:type="band1Vert">
      <w:rPr>
        <w:rFonts w:ascii="Arial" w:hAnsi="Arial" w:cs="DejaVu Sans"/>
        <w:color w:val="404040"/>
        <w:sz w:val="22"/>
      </w:rPr>
      <w:tblPr/>
      <w:tcPr>
        <w:shd w:val="clear" w:color="FDE4D0" w:themeColor="accent6" w:themeTint="40" w:fill="FDE4D0" w:themeFill="accent6" w:themeFillTint="40"/>
      </w:tcPr>
    </w:tblStylePr>
    <w:tblStylePr w:type="band1Horz">
      <w:rPr>
        <w:rFonts w:ascii="Arial" w:hAnsi="Arial" w:cs="DejaVu Sans"/>
        <w:color w:val="404040"/>
        <w:sz w:val="22"/>
      </w:rPr>
      <w:tblPr/>
      <w:tcPr>
        <w:shd w:val="clear" w:color="FDE4D0" w:themeColor="accent6" w:themeTint="40" w:fill="FDE4D0" w:themeFill="accent6" w:themeFillTint="40"/>
      </w:tcPr>
    </w:tblStylePr>
  </w:style>
  <w:style w:type="table" w:customStyle="1" w:styleId="ListTable5Dark">
    <w:name w:val="List Table 5 Dark"/>
    <w:uiPriority w:val="99"/>
    <w:rPr>
      <w:rFonts w:cs="DejaVu Sans"/>
      <w:sz w:val="20"/>
      <w:szCs w:val="20"/>
      <w:lang w:val="ru-RU" w:eastAsia="ru-RU" w:bidi="hi-IN"/>
    </w:r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tblCellMar>
        <w:top w:w="0" w:type="dxa"/>
        <w:left w:w="0" w:type="dxa"/>
        <w:bottom w:w="0" w:type="dxa"/>
        <w:right w:w="0" w:type="dxa"/>
      </w:tblCellMar>
    </w:tblPr>
    <w:tblStylePr w:type="firstRow">
      <w:rPr>
        <w:rFonts w:ascii="Arial" w:hAnsi="Arial" w:cs="DejaVu Sans"/>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cs="DejaVu Sans"/>
        <w:b/>
        <w:color w:val="FFFFFF" w:themeColor="light1"/>
        <w:sz w:val="22"/>
      </w:rPr>
    </w:tblStylePr>
    <w:tblStylePr w:type="firstCol">
      <w:rPr>
        <w:rFonts w:ascii="Arial" w:hAnsi="Arial" w:cs="DejaVu Sans"/>
        <w:b/>
        <w:color w:val="FFFFFF" w:themeColor="light1"/>
        <w:sz w:val="22"/>
      </w:rPr>
      <w:tblPr/>
      <w:tcPr>
        <w:tcBorders>
          <w:left w:val="single" w:sz="32" w:space="0" w:color="7F7F7F" w:themeColor="text1" w:themeTint="80"/>
          <w:right w:val="single" w:sz="4" w:space="0" w:color="FFFFFF" w:themeColor="light1"/>
        </w:tcBorders>
      </w:tcPr>
    </w:tblStylePr>
    <w:tblStylePr w:type="lastCol">
      <w:rPr>
        <w:rFonts w:cs="DejaVu Sans"/>
      </w:rPr>
      <w:tblPr/>
      <w:tcPr>
        <w:tcBorders>
          <w:left w:val="single" w:sz="4" w:space="0" w:color="FFFFFF" w:themeColor="light1"/>
          <w:right w:val="single" w:sz="32" w:space="0" w:color="7F7F7F" w:themeColor="text1" w:themeTint="80"/>
        </w:tcBorders>
      </w:tcPr>
    </w:tblStylePr>
    <w:tblStylePr w:type="band1Vert">
      <w:rPr>
        <w:rFonts w:cs="DejaVu Sans"/>
      </w:rPr>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rPr>
        <w:rFonts w:cs="DejaVu Sans"/>
      </w:rPr>
      <w:tblPr/>
      <w:tcPr>
        <w:tcBorders>
          <w:left w:val="single" w:sz="4" w:space="0" w:color="FFFFFF" w:themeColor="light1"/>
          <w:right w:val="single" w:sz="4" w:space="0" w:color="FFFFFF" w:themeColor="light1"/>
        </w:tcBorders>
      </w:tcPr>
    </w:tblStylePr>
    <w:tblStylePr w:type="band1Horz">
      <w:rPr>
        <w:rFonts w:cs="DejaVu Sans"/>
      </w:rPr>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rPr>
        <w:rFonts w:cs="DejaVu Sans"/>
      </w:rPr>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uiPriority w:val="99"/>
    <w:rPr>
      <w:rFonts w:cs="DejaVu Sans"/>
      <w:sz w:val="20"/>
      <w:szCs w:val="20"/>
      <w:lang w:val="ru-RU" w:eastAsia="ru-RU" w:bidi="hi-IN"/>
    </w:rPr>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tblCellMar>
        <w:top w:w="0" w:type="dxa"/>
        <w:left w:w="0" w:type="dxa"/>
        <w:bottom w:w="0" w:type="dxa"/>
        <w:right w:w="0" w:type="dxa"/>
      </w:tblCellMar>
    </w:tblPr>
    <w:tblStylePr w:type="firstRow">
      <w:rPr>
        <w:rFonts w:ascii="Arial" w:hAnsi="Arial" w:cs="DejaVu Sans"/>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cs="DejaVu Sans"/>
        <w:b/>
        <w:color w:val="FFFFFF" w:themeColor="light1"/>
        <w:sz w:val="22"/>
      </w:rPr>
    </w:tblStylePr>
    <w:tblStylePr w:type="firstCol">
      <w:rPr>
        <w:rFonts w:ascii="Arial" w:hAnsi="Arial" w:cs="DejaVu Sans"/>
        <w:b/>
        <w:color w:val="FFFFFF" w:themeColor="light1"/>
        <w:sz w:val="22"/>
      </w:rPr>
      <w:tblPr/>
      <w:tcPr>
        <w:tcBorders>
          <w:left w:val="single" w:sz="32" w:space="0" w:color="4F81BD" w:themeColor="accent1"/>
          <w:right w:val="single" w:sz="4" w:space="0" w:color="FFFFFF" w:themeColor="light1"/>
        </w:tcBorders>
      </w:tcPr>
    </w:tblStylePr>
    <w:tblStylePr w:type="lastCol">
      <w:rPr>
        <w:rFonts w:cs="DejaVu Sans"/>
      </w:rPr>
      <w:tblPr/>
      <w:tcPr>
        <w:tcBorders>
          <w:left w:val="single" w:sz="4" w:space="0" w:color="FFFFFF" w:themeColor="light1"/>
          <w:right w:val="single" w:sz="32" w:space="0" w:color="4F81BD" w:themeColor="accent1"/>
        </w:tcBorders>
      </w:tcPr>
    </w:tblStylePr>
    <w:tblStylePr w:type="band1Vert">
      <w:rPr>
        <w:rFonts w:cs="DejaVu Sans"/>
      </w:rPr>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rPr>
        <w:rFonts w:cs="DejaVu Sans"/>
      </w:rPr>
      <w:tblPr/>
      <w:tcPr>
        <w:tcBorders>
          <w:left w:val="single" w:sz="4" w:space="0" w:color="FFFFFF" w:themeColor="light1"/>
          <w:right w:val="single" w:sz="4" w:space="0" w:color="FFFFFF" w:themeColor="light1"/>
        </w:tcBorders>
      </w:tcPr>
    </w:tblStylePr>
    <w:tblStylePr w:type="band1Horz">
      <w:rPr>
        <w:rFonts w:cs="DejaVu Sans"/>
      </w:rPr>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rPr>
        <w:rFonts w:cs="DejaVu Sans"/>
      </w:rPr>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uiPriority w:val="99"/>
    <w:rPr>
      <w:rFonts w:cs="DejaVu Sans"/>
      <w:sz w:val="20"/>
      <w:szCs w:val="20"/>
      <w:lang w:val="ru-RU" w:eastAsia="ru-RU" w:bidi="hi-IN"/>
    </w:rPr>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tblCellMar>
        <w:top w:w="0" w:type="dxa"/>
        <w:left w:w="0" w:type="dxa"/>
        <w:bottom w:w="0" w:type="dxa"/>
        <w:right w:w="0" w:type="dxa"/>
      </w:tblCellMar>
    </w:tblPr>
    <w:tblStylePr w:type="firstRow">
      <w:rPr>
        <w:rFonts w:ascii="Arial" w:hAnsi="Arial" w:cs="DejaVu Sans"/>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cs="DejaVu Sans"/>
        <w:b/>
        <w:color w:val="FFFFFF" w:themeColor="light1"/>
        <w:sz w:val="22"/>
      </w:rPr>
    </w:tblStylePr>
    <w:tblStylePr w:type="firstCol">
      <w:rPr>
        <w:rFonts w:ascii="Arial" w:hAnsi="Arial" w:cs="DejaVu Sans"/>
        <w:b/>
        <w:color w:val="FFFFFF" w:themeColor="light1"/>
        <w:sz w:val="22"/>
      </w:rPr>
      <w:tblPr/>
      <w:tcPr>
        <w:tcBorders>
          <w:left w:val="single" w:sz="32" w:space="0" w:color="D99695" w:themeColor="accent2" w:themeTint="97"/>
          <w:right w:val="single" w:sz="4" w:space="0" w:color="FFFFFF" w:themeColor="light1"/>
        </w:tcBorders>
      </w:tcPr>
    </w:tblStylePr>
    <w:tblStylePr w:type="lastCol">
      <w:rPr>
        <w:rFonts w:cs="DejaVu Sans"/>
      </w:rPr>
      <w:tblPr/>
      <w:tcPr>
        <w:tcBorders>
          <w:left w:val="single" w:sz="4" w:space="0" w:color="FFFFFF" w:themeColor="light1"/>
          <w:right w:val="single" w:sz="32" w:space="0" w:color="D99695" w:themeColor="accent2" w:themeTint="97"/>
        </w:tcBorders>
      </w:tcPr>
    </w:tblStylePr>
    <w:tblStylePr w:type="band1Vert">
      <w:rPr>
        <w:rFonts w:cs="DejaVu Sans"/>
      </w:rPr>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rPr>
        <w:rFonts w:cs="DejaVu Sans"/>
      </w:rPr>
      <w:tblPr/>
      <w:tcPr>
        <w:tcBorders>
          <w:left w:val="single" w:sz="4" w:space="0" w:color="FFFFFF" w:themeColor="light1"/>
          <w:right w:val="single" w:sz="4" w:space="0" w:color="FFFFFF" w:themeColor="light1"/>
        </w:tcBorders>
      </w:tcPr>
    </w:tblStylePr>
    <w:tblStylePr w:type="band1Horz">
      <w:rPr>
        <w:rFonts w:cs="DejaVu Sans"/>
      </w:rPr>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rPr>
        <w:rFonts w:cs="DejaVu Sans"/>
      </w:rPr>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uiPriority w:val="99"/>
    <w:rPr>
      <w:rFonts w:cs="DejaVu Sans"/>
      <w:sz w:val="20"/>
      <w:szCs w:val="20"/>
      <w:lang w:val="ru-RU" w:eastAsia="ru-RU" w:bidi="hi-IN"/>
    </w:rPr>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tblCellMar>
        <w:top w:w="0" w:type="dxa"/>
        <w:left w:w="0" w:type="dxa"/>
        <w:bottom w:w="0" w:type="dxa"/>
        <w:right w:w="0" w:type="dxa"/>
      </w:tblCellMar>
    </w:tblPr>
    <w:tblStylePr w:type="firstRow">
      <w:rPr>
        <w:rFonts w:ascii="Arial" w:hAnsi="Arial" w:cs="DejaVu Sans"/>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cs="DejaVu Sans"/>
        <w:b/>
        <w:color w:val="FFFFFF" w:themeColor="light1"/>
        <w:sz w:val="22"/>
      </w:rPr>
    </w:tblStylePr>
    <w:tblStylePr w:type="firstCol">
      <w:rPr>
        <w:rFonts w:ascii="Arial" w:hAnsi="Arial" w:cs="DejaVu Sans"/>
        <w:b/>
        <w:color w:val="FFFFFF" w:themeColor="light1"/>
        <w:sz w:val="22"/>
      </w:rPr>
      <w:tblPr/>
      <w:tcPr>
        <w:tcBorders>
          <w:left w:val="single" w:sz="32" w:space="0" w:color="C3D69B" w:themeColor="accent3" w:themeTint="98"/>
          <w:right w:val="single" w:sz="4" w:space="0" w:color="FFFFFF" w:themeColor="light1"/>
        </w:tcBorders>
      </w:tcPr>
    </w:tblStylePr>
    <w:tblStylePr w:type="lastCol">
      <w:rPr>
        <w:rFonts w:cs="DejaVu Sans"/>
      </w:rPr>
      <w:tblPr/>
      <w:tcPr>
        <w:tcBorders>
          <w:left w:val="single" w:sz="4" w:space="0" w:color="FFFFFF" w:themeColor="light1"/>
          <w:right w:val="single" w:sz="32" w:space="0" w:color="C3D69B" w:themeColor="accent3" w:themeTint="98"/>
        </w:tcBorders>
      </w:tcPr>
    </w:tblStylePr>
    <w:tblStylePr w:type="band1Vert">
      <w:rPr>
        <w:rFonts w:cs="DejaVu Sans"/>
      </w:rPr>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rPr>
        <w:rFonts w:cs="DejaVu Sans"/>
      </w:rPr>
      <w:tblPr/>
      <w:tcPr>
        <w:tcBorders>
          <w:left w:val="single" w:sz="4" w:space="0" w:color="FFFFFF" w:themeColor="light1"/>
          <w:right w:val="single" w:sz="4" w:space="0" w:color="FFFFFF" w:themeColor="light1"/>
        </w:tcBorders>
      </w:tcPr>
    </w:tblStylePr>
    <w:tblStylePr w:type="band1Horz">
      <w:rPr>
        <w:rFonts w:cs="DejaVu Sans"/>
      </w:rPr>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rPr>
        <w:rFonts w:cs="DejaVu Sans"/>
      </w:rPr>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uiPriority w:val="99"/>
    <w:rPr>
      <w:rFonts w:cs="DejaVu Sans"/>
      <w:sz w:val="20"/>
      <w:szCs w:val="20"/>
      <w:lang w:val="ru-RU" w:eastAsia="ru-RU" w:bidi="hi-IN"/>
    </w:rPr>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tblCellMar>
        <w:top w:w="0" w:type="dxa"/>
        <w:left w:w="0" w:type="dxa"/>
        <w:bottom w:w="0" w:type="dxa"/>
        <w:right w:w="0" w:type="dxa"/>
      </w:tblCellMar>
    </w:tblPr>
    <w:tblStylePr w:type="firstRow">
      <w:rPr>
        <w:rFonts w:ascii="Arial" w:hAnsi="Arial" w:cs="DejaVu Sans"/>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cs="DejaVu Sans"/>
        <w:b/>
        <w:color w:val="FFFFFF" w:themeColor="light1"/>
        <w:sz w:val="22"/>
      </w:rPr>
    </w:tblStylePr>
    <w:tblStylePr w:type="firstCol">
      <w:rPr>
        <w:rFonts w:ascii="Arial" w:hAnsi="Arial" w:cs="DejaVu Sans"/>
        <w:b/>
        <w:color w:val="FFFFFF" w:themeColor="light1"/>
        <w:sz w:val="22"/>
      </w:rPr>
      <w:tblPr/>
      <w:tcPr>
        <w:tcBorders>
          <w:left w:val="single" w:sz="32" w:space="0" w:color="B2A1C6" w:themeColor="accent4" w:themeTint="9A"/>
          <w:right w:val="single" w:sz="4" w:space="0" w:color="FFFFFF" w:themeColor="light1"/>
        </w:tcBorders>
      </w:tcPr>
    </w:tblStylePr>
    <w:tblStylePr w:type="lastCol">
      <w:rPr>
        <w:rFonts w:cs="DejaVu Sans"/>
      </w:rPr>
      <w:tblPr/>
      <w:tcPr>
        <w:tcBorders>
          <w:left w:val="single" w:sz="4" w:space="0" w:color="FFFFFF" w:themeColor="light1"/>
          <w:right w:val="single" w:sz="32" w:space="0" w:color="B2A1C6" w:themeColor="accent4" w:themeTint="9A"/>
        </w:tcBorders>
      </w:tcPr>
    </w:tblStylePr>
    <w:tblStylePr w:type="band1Vert">
      <w:rPr>
        <w:rFonts w:cs="DejaVu Sans"/>
      </w:rPr>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rPr>
        <w:rFonts w:cs="DejaVu Sans"/>
      </w:rPr>
      <w:tblPr/>
      <w:tcPr>
        <w:tcBorders>
          <w:left w:val="single" w:sz="4" w:space="0" w:color="FFFFFF" w:themeColor="light1"/>
          <w:right w:val="single" w:sz="4" w:space="0" w:color="FFFFFF" w:themeColor="light1"/>
        </w:tcBorders>
      </w:tcPr>
    </w:tblStylePr>
    <w:tblStylePr w:type="band1Horz">
      <w:rPr>
        <w:rFonts w:cs="DejaVu Sans"/>
      </w:rPr>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rPr>
        <w:rFonts w:cs="DejaVu Sans"/>
      </w:rPr>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uiPriority w:val="99"/>
    <w:rPr>
      <w:rFonts w:cs="DejaVu Sans"/>
      <w:sz w:val="20"/>
      <w:szCs w:val="20"/>
      <w:lang w:val="ru-RU" w:eastAsia="ru-RU" w:bidi="hi-IN"/>
    </w:rPr>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tblCellMar>
        <w:top w:w="0" w:type="dxa"/>
        <w:left w:w="0" w:type="dxa"/>
        <w:bottom w:w="0" w:type="dxa"/>
        <w:right w:w="0" w:type="dxa"/>
      </w:tblCellMar>
    </w:tblPr>
    <w:tblStylePr w:type="firstRow">
      <w:rPr>
        <w:rFonts w:ascii="Arial" w:hAnsi="Arial" w:cs="DejaVu Sans"/>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cs="DejaVu Sans"/>
        <w:b/>
        <w:color w:val="FFFFFF" w:themeColor="light1"/>
        <w:sz w:val="22"/>
      </w:rPr>
    </w:tblStylePr>
    <w:tblStylePr w:type="firstCol">
      <w:rPr>
        <w:rFonts w:ascii="Arial" w:hAnsi="Arial" w:cs="DejaVu Sans"/>
        <w:b/>
        <w:color w:val="FFFFFF" w:themeColor="light1"/>
        <w:sz w:val="22"/>
      </w:rPr>
      <w:tblPr/>
      <w:tcPr>
        <w:tcBorders>
          <w:left w:val="single" w:sz="32" w:space="0" w:color="92CCDC" w:themeColor="accent5" w:themeTint="9A"/>
          <w:right w:val="single" w:sz="4" w:space="0" w:color="FFFFFF" w:themeColor="light1"/>
        </w:tcBorders>
      </w:tcPr>
    </w:tblStylePr>
    <w:tblStylePr w:type="lastCol">
      <w:rPr>
        <w:rFonts w:cs="DejaVu Sans"/>
      </w:rPr>
      <w:tblPr/>
      <w:tcPr>
        <w:tcBorders>
          <w:left w:val="single" w:sz="4" w:space="0" w:color="FFFFFF" w:themeColor="light1"/>
          <w:right w:val="single" w:sz="32" w:space="0" w:color="92CCDC" w:themeColor="accent5" w:themeTint="9A"/>
        </w:tcBorders>
      </w:tcPr>
    </w:tblStylePr>
    <w:tblStylePr w:type="band1Vert">
      <w:rPr>
        <w:rFonts w:cs="DejaVu Sans"/>
      </w:rPr>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rPr>
        <w:rFonts w:cs="DejaVu Sans"/>
      </w:rPr>
      <w:tblPr/>
      <w:tcPr>
        <w:tcBorders>
          <w:left w:val="single" w:sz="4" w:space="0" w:color="FFFFFF" w:themeColor="light1"/>
          <w:right w:val="single" w:sz="4" w:space="0" w:color="FFFFFF" w:themeColor="light1"/>
        </w:tcBorders>
      </w:tcPr>
    </w:tblStylePr>
    <w:tblStylePr w:type="band1Horz">
      <w:rPr>
        <w:rFonts w:cs="DejaVu Sans"/>
      </w:rPr>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rPr>
        <w:rFonts w:cs="DejaVu Sans"/>
      </w:rPr>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uiPriority w:val="99"/>
    <w:rPr>
      <w:rFonts w:cs="DejaVu Sans"/>
      <w:sz w:val="20"/>
      <w:szCs w:val="20"/>
      <w:lang w:val="ru-RU" w:eastAsia="ru-RU" w:bidi="hi-IN"/>
    </w:rPr>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tblCellMar>
        <w:top w:w="0" w:type="dxa"/>
        <w:left w:w="0" w:type="dxa"/>
        <w:bottom w:w="0" w:type="dxa"/>
        <w:right w:w="0" w:type="dxa"/>
      </w:tblCellMar>
    </w:tblPr>
    <w:tblStylePr w:type="firstRow">
      <w:rPr>
        <w:rFonts w:ascii="Arial" w:hAnsi="Arial" w:cs="DejaVu Sans"/>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cs="DejaVu Sans"/>
        <w:b/>
        <w:color w:val="FFFFFF" w:themeColor="light1"/>
        <w:sz w:val="22"/>
      </w:rPr>
    </w:tblStylePr>
    <w:tblStylePr w:type="firstCol">
      <w:rPr>
        <w:rFonts w:ascii="Arial" w:hAnsi="Arial" w:cs="DejaVu Sans"/>
        <w:b/>
        <w:color w:val="FFFFFF" w:themeColor="light1"/>
        <w:sz w:val="22"/>
      </w:rPr>
      <w:tblPr/>
      <w:tcPr>
        <w:tcBorders>
          <w:left w:val="single" w:sz="32" w:space="0" w:color="FAC090" w:themeColor="accent6" w:themeTint="98"/>
          <w:right w:val="single" w:sz="4" w:space="0" w:color="FFFFFF" w:themeColor="light1"/>
        </w:tcBorders>
      </w:tcPr>
    </w:tblStylePr>
    <w:tblStylePr w:type="lastCol">
      <w:rPr>
        <w:rFonts w:cs="DejaVu Sans"/>
      </w:rPr>
      <w:tblPr/>
      <w:tcPr>
        <w:tcBorders>
          <w:left w:val="single" w:sz="4" w:space="0" w:color="FFFFFF" w:themeColor="light1"/>
          <w:right w:val="single" w:sz="32" w:space="0" w:color="FAC090" w:themeColor="accent6" w:themeTint="98"/>
        </w:tcBorders>
      </w:tcPr>
    </w:tblStylePr>
    <w:tblStylePr w:type="band1Vert">
      <w:rPr>
        <w:rFonts w:cs="DejaVu Sans"/>
      </w:rPr>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rPr>
        <w:rFonts w:cs="DejaVu Sans"/>
      </w:rPr>
      <w:tblPr/>
      <w:tcPr>
        <w:tcBorders>
          <w:left w:val="single" w:sz="4" w:space="0" w:color="FFFFFF" w:themeColor="light1"/>
          <w:right w:val="single" w:sz="4" w:space="0" w:color="FFFFFF" w:themeColor="light1"/>
        </w:tcBorders>
      </w:tcPr>
    </w:tblStylePr>
    <w:tblStylePr w:type="band1Horz">
      <w:rPr>
        <w:rFonts w:cs="DejaVu Sans"/>
      </w:rPr>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rPr>
        <w:rFonts w:cs="DejaVu Sans"/>
      </w:rPr>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ListTable6Colorful">
    <w:name w:val="List Table 6 Colorful"/>
    <w:uiPriority w:val="99"/>
    <w:rPr>
      <w:rFonts w:cs="DejaVu Sans"/>
      <w:sz w:val="20"/>
      <w:szCs w:val="20"/>
      <w:lang w:val="ru-RU" w:eastAsia="ru-RU" w:bidi="hi-IN"/>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rFonts w:cs="DejaVu Sans"/>
        <w:b/>
        <w:color w:val="000000" w:themeColor="text1"/>
      </w:rPr>
      <w:tblPr/>
      <w:tcPr>
        <w:tcBorders>
          <w:bottom w:val="single" w:sz="4" w:space="0" w:color="7F7F7F" w:themeColor="text1" w:themeTint="80"/>
        </w:tcBorders>
      </w:tcPr>
    </w:tblStylePr>
    <w:tblStylePr w:type="lastRow">
      <w:rPr>
        <w:rFonts w:cs="DejaVu Sans"/>
        <w:b/>
        <w:color w:val="000000" w:themeColor="text1"/>
      </w:rPr>
      <w:tblPr/>
      <w:tcPr>
        <w:tcBorders>
          <w:top w:val="single" w:sz="4" w:space="0" w:color="7F7F7F" w:themeColor="text1" w:themeTint="80"/>
        </w:tcBorders>
      </w:tcPr>
    </w:tblStylePr>
    <w:tblStylePr w:type="firstCol">
      <w:rPr>
        <w:rFonts w:cs="DejaVu Sans"/>
        <w:b/>
        <w:color w:val="000000" w:themeColor="text1"/>
      </w:rPr>
    </w:tblStylePr>
    <w:tblStylePr w:type="lastCol">
      <w:rPr>
        <w:rFonts w:cs="DejaVu Sans"/>
        <w:b/>
        <w:color w:val="000000" w:themeColor="text1"/>
      </w:rPr>
    </w:tblStylePr>
    <w:tblStylePr w:type="band1Vert">
      <w:rPr>
        <w:rFonts w:cs="DejaVu Sans"/>
      </w:rPr>
      <w:tblPr/>
      <w:tcPr>
        <w:shd w:val="clear" w:color="BFBFBF" w:themeColor="text1" w:themeTint="40" w:fill="BFBFBF" w:themeFill="text1" w:themeFillTint="40"/>
      </w:tcPr>
    </w:tblStylePr>
    <w:tblStylePr w:type="band1Horz">
      <w:rPr>
        <w:rFonts w:ascii="Arial" w:hAnsi="Arial" w:cs="DejaVu Sans"/>
        <w:color w:val="000000" w:themeColor="text1"/>
        <w:sz w:val="22"/>
      </w:rPr>
      <w:tblPr/>
      <w:tcPr>
        <w:shd w:val="clear" w:color="BFBFBF" w:themeColor="text1" w:themeTint="40" w:fill="BFBFBF" w:themeFill="text1" w:themeFillTint="40"/>
      </w:tcPr>
    </w:tblStylePr>
    <w:tblStylePr w:type="band2Horz">
      <w:rPr>
        <w:rFonts w:ascii="Arial" w:hAnsi="Arial" w:cs="DejaVu Sans"/>
        <w:color w:val="000000" w:themeColor="text1"/>
        <w:sz w:val="22"/>
      </w:rPr>
    </w:tblStylePr>
  </w:style>
  <w:style w:type="table" w:customStyle="1" w:styleId="ListTable6Colorful-Accent1">
    <w:name w:val="List Table 6 Colorful - Accent 1"/>
    <w:uiPriority w:val="99"/>
    <w:rPr>
      <w:rFonts w:cs="DejaVu Sans"/>
      <w:sz w:val="20"/>
      <w:szCs w:val="20"/>
      <w:lang w:val="ru-RU" w:eastAsia="ru-RU" w:bidi="hi-IN"/>
    </w:rPr>
    <w:tblPr>
      <w:tblStyleRowBandSize w:val="1"/>
      <w:tblStyleColBandSize w:val="1"/>
      <w:tblInd w:w="0" w:type="dxa"/>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rFonts w:cs="DejaVu Sans"/>
        <w:b/>
        <w:color w:val="2A4A71" w:themeColor="accent1" w:themeShade="95"/>
      </w:rPr>
      <w:tblPr/>
      <w:tcPr>
        <w:tcBorders>
          <w:bottom w:val="single" w:sz="4" w:space="0" w:color="4F81BD" w:themeColor="accent1"/>
        </w:tcBorders>
      </w:tcPr>
    </w:tblStylePr>
    <w:tblStylePr w:type="lastRow">
      <w:rPr>
        <w:rFonts w:cs="DejaVu Sans"/>
        <w:b/>
        <w:color w:val="2A4A71" w:themeColor="accent1" w:themeShade="95"/>
      </w:rPr>
      <w:tblPr/>
      <w:tcPr>
        <w:tcBorders>
          <w:top w:val="single" w:sz="4" w:space="0" w:color="4F81BD" w:themeColor="accent1"/>
        </w:tcBorders>
      </w:tcPr>
    </w:tblStylePr>
    <w:tblStylePr w:type="firstCol">
      <w:rPr>
        <w:rFonts w:cs="DejaVu Sans"/>
        <w:b/>
        <w:color w:val="2A4A71" w:themeColor="accent1" w:themeShade="95"/>
      </w:rPr>
    </w:tblStylePr>
    <w:tblStylePr w:type="lastCol">
      <w:rPr>
        <w:rFonts w:cs="DejaVu Sans"/>
        <w:b/>
        <w:color w:val="2A4A71" w:themeColor="accent1" w:themeShade="95"/>
      </w:rPr>
    </w:tblStylePr>
    <w:tblStylePr w:type="band1Vert">
      <w:rPr>
        <w:rFonts w:cs="DejaVu Sans"/>
      </w:rPr>
      <w:tblPr/>
      <w:tcPr>
        <w:shd w:val="clear" w:color="D2DFEE" w:themeColor="accent1" w:themeTint="40" w:fill="D2DFEE" w:themeFill="accent1" w:themeFillTint="40"/>
      </w:tcPr>
    </w:tblStylePr>
    <w:tblStylePr w:type="band1Horz">
      <w:rPr>
        <w:rFonts w:ascii="Arial" w:hAnsi="Arial" w:cs="DejaVu Sans"/>
        <w:color w:val="2A4A71" w:themeColor="accent1" w:themeShade="95"/>
        <w:sz w:val="22"/>
      </w:rPr>
      <w:tblPr/>
      <w:tcPr>
        <w:shd w:val="clear" w:color="D2DFEE" w:themeColor="accent1" w:themeTint="40" w:fill="D2DFEE" w:themeFill="accent1" w:themeFillTint="40"/>
      </w:tcPr>
    </w:tblStylePr>
    <w:tblStylePr w:type="band2Horz">
      <w:rPr>
        <w:rFonts w:ascii="Arial" w:hAnsi="Arial" w:cs="DejaVu Sans"/>
        <w:color w:val="2A4A71" w:themeColor="accent1" w:themeShade="95"/>
        <w:sz w:val="22"/>
      </w:rPr>
    </w:tblStylePr>
  </w:style>
  <w:style w:type="table" w:customStyle="1" w:styleId="ListTable6Colorful-Accent2">
    <w:name w:val="List Table 6 Colorful - Accent 2"/>
    <w:uiPriority w:val="99"/>
    <w:rPr>
      <w:rFonts w:cs="DejaVu Sans"/>
      <w:sz w:val="20"/>
      <w:szCs w:val="20"/>
      <w:lang w:val="ru-RU" w:eastAsia="ru-RU" w:bidi="hi-IN"/>
    </w:rPr>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rFonts w:cs="DejaVu Sans"/>
        <w:b/>
        <w:color w:val="D99695" w:themeColor="accent2" w:themeTint="97" w:themeShade="95"/>
      </w:rPr>
      <w:tblPr/>
      <w:tcPr>
        <w:tcBorders>
          <w:bottom w:val="single" w:sz="4" w:space="0" w:color="D99695" w:themeColor="accent2" w:themeTint="97"/>
        </w:tcBorders>
      </w:tcPr>
    </w:tblStylePr>
    <w:tblStylePr w:type="lastRow">
      <w:rPr>
        <w:rFonts w:cs="DejaVu Sans"/>
        <w:b/>
        <w:color w:val="D99695" w:themeColor="accent2" w:themeTint="97" w:themeShade="95"/>
      </w:rPr>
      <w:tblPr/>
      <w:tcPr>
        <w:tcBorders>
          <w:top w:val="single" w:sz="4" w:space="0" w:color="D99695" w:themeColor="accent2" w:themeTint="97"/>
        </w:tcBorders>
      </w:tcPr>
    </w:tblStylePr>
    <w:tblStylePr w:type="firstCol">
      <w:rPr>
        <w:rFonts w:cs="DejaVu Sans"/>
        <w:b/>
        <w:color w:val="D99695" w:themeColor="accent2" w:themeTint="97" w:themeShade="95"/>
      </w:rPr>
    </w:tblStylePr>
    <w:tblStylePr w:type="lastCol">
      <w:rPr>
        <w:rFonts w:cs="DejaVu Sans"/>
        <w:b/>
        <w:color w:val="D99695" w:themeColor="accent2" w:themeTint="97" w:themeShade="95"/>
      </w:rPr>
    </w:tblStylePr>
    <w:tblStylePr w:type="band1Vert">
      <w:rPr>
        <w:rFonts w:cs="DejaVu Sans"/>
      </w:rPr>
      <w:tblPr/>
      <w:tcPr>
        <w:shd w:val="clear" w:color="EFD2D2" w:themeColor="accent2" w:themeTint="40" w:fill="EFD2D2" w:themeFill="accent2" w:themeFillTint="40"/>
      </w:tcPr>
    </w:tblStylePr>
    <w:tblStylePr w:type="band1Horz">
      <w:rPr>
        <w:rFonts w:ascii="Arial" w:hAnsi="Arial" w:cs="DejaVu Sans"/>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s="DejaVu Sans"/>
        <w:color w:val="D99695" w:themeColor="accent2" w:themeTint="97" w:themeShade="95"/>
        <w:sz w:val="22"/>
      </w:rPr>
    </w:tblStylePr>
  </w:style>
  <w:style w:type="table" w:customStyle="1" w:styleId="ListTable6Colorful-Accent3">
    <w:name w:val="List Table 6 Colorful - Accent 3"/>
    <w:uiPriority w:val="99"/>
    <w:rPr>
      <w:rFonts w:cs="DejaVu Sans"/>
      <w:sz w:val="20"/>
      <w:szCs w:val="20"/>
      <w:lang w:val="ru-RU" w:eastAsia="ru-RU" w:bidi="hi-IN"/>
    </w:rPr>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rFonts w:cs="DejaVu Sans"/>
        <w:b/>
        <w:color w:val="C3D69B" w:themeColor="accent3" w:themeTint="98" w:themeShade="95"/>
      </w:rPr>
      <w:tblPr/>
      <w:tcPr>
        <w:tcBorders>
          <w:bottom w:val="single" w:sz="4" w:space="0" w:color="C3D69B" w:themeColor="accent3" w:themeTint="98"/>
        </w:tcBorders>
      </w:tcPr>
    </w:tblStylePr>
    <w:tblStylePr w:type="lastRow">
      <w:rPr>
        <w:rFonts w:cs="DejaVu Sans"/>
        <w:b/>
        <w:color w:val="C3D69B" w:themeColor="accent3" w:themeTint="98" w:themeShade="95"/>
      </w:rPr>
      <w:tblPr/>
      <w:tcPr>
        <w:tcBorders>
          <w:top w:val="single" w:sz="4" w:space="0" w:color="C3D69B" w:themeColor="accent3" w:themeTint="98"/>
        </w:tcBorders>
      </w:tcPr>
    </w:tblStylePr>
    <w:tblStylePr w:type="firstCol">
      <w:rPr>
        <w:rFonts w:cs="DejaVu Sans"/>
        <w:b/>
        <w:color w:val="C3D69B" w:themeColor="accent3" w:themeTint="98" w:themeShade="95"/>
      </w:rPr>
    </w:tblStylePr>
    <w:tblStylePr w:type="lastCol">
      <w:rPr>
        <w:rFonts w:cs="DejaVu Sans"/>
        <w:b/>
        <w:color w:val="C3D69B" w:themeColor="accent3" w:themeTint="98" w:themeShade="95"/>
      </w:rPr>
    </w:tblStylePr>
    <w:tblStylePr w:type="band1Vert">
      <w:rPr>
        <w:rFonts w:cs="DejaVu Sans"/>
      </w:rPr>
      <w:tblPr/>
      <w:tcPr>
        <w:shd w:val="clear" w:color="E5EED5" w:themeColor="accent3" w:themeTint="40" w:fill="E5EED5" w:themeFill="accent3" w:themeFillTint="40"/>
      </w:tcPr>
    </w:tblStylePr>
    <w:tblStylePr w:type="band1Horz">
      <w:rPr>
        <w:rFonts w:ascii="Arial" w:hAnsi="Arial" w:cs="DejaVu Sans"/>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s="DejaVu Sans"/>
        <w:color w:val="C3D69B" w:themeColor="accent3" w:themeTint="98" w:themeShade="95"/>
        <w:sz w:val="22"/>
      </w:rPr>
    </w:tblStylePr>
  </w:style>
  <w:style w:type="table" w:customStyle="1" w:styleId="ListTable6Colorful-Accent4">
    <w:name w:val="List Table 6 Colorful - Accent 4"/>
    <w:uiPriority w:val="99"/>
    <w:rPr>
      <w:rFonts w:cs="DejaVu Sans"/>
      <w:sz w:val="20"/>
      <w:szCs w:val="20"/>
      <w:lang w:val="ru-RU" w:eastAsia="ru-RU" w:bidi="hi-IN"/>
    </w:rPr>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rFonts w:cs="DejaVu Sans"/>
        <w:b/>
        <w:color w:val="B2A1C6" w:themeColor="accent4" w:themeTint="9A" w:themeShade="95"/>
      </w:rPr>
      <w:tblPr/>
      <w:tcPr>
        <w:tcBorders>
          <w:bottom w:val="single" w:sz="4" w:space="0" w:color="B2A1C6" w:themeColor="accent4" w:themeTint="9A"/>
        </w:tcBorders>
      </w:tcPr>
    </w:tblStylePr>
    <w:tblStylePr w:type="lastRow">
      <w:rPr>
        <w:rFonts w:cs="DejaVu Sans"/>
        <w:b/>
        <w:color w:val="B2A1C6" w:themeColor="accent4" w:themeTint="9A" w:themeShade="95"/>
      </w:rPr>
      <w:tblPr/>
      <w:tcPr>
        <w:tcBorders>
          <w:top w:val="single" w:sz="4" w:space="0" w:color="B2A1C6" w:themeColor="accent4" w:themeTint="9A"/>
        </w:tcBorders>
      </w:tcPr>
    </w:tblStylePr>
    <w:tblStylePr w:type="firstCol">
      <w:rPr>
        <w:rFonts w:cs="DejaVu Sans"/>
        <w:b/>
        <w:color w:val="B2A1C6" w:themeColor="accent4" w:themeTint="9A" w:themeShade="95"/>
      </w:rPr>
    </w:tblStylePr>
    <w:tblStylePr w:type="lastCol">
      <w:rPr>
        <w:rFonts w:cs="DejaVu Sans"/>
        <w:b/>
        <w:color w:val="B2A1C6" w:themeColor="accent4" w:themeTint="9A" w:themeShade="95"/>
      </w:rPr>
    </w:tblStylePr>
    <w:tblStylePr w:type="band1Vert">
      <w:rPr>
        <w:rFonts w:cs="DejaVu Sans"/>
      </w:rPr>
      <w:tblPr/>
      <w:tcPr>
        <w:shd w:val="clear" w:color="DFD8E7" w:themeColor="accent4" w:themeTint="40" w:fill="DFD8E7" w:themeFill="accent4" w:themeFillTint="40"/>
      </w:tcPr>
    </w:tblStylePr>
    <w:tblStylePr w:type="band1Horz">
      <w:rPr>
        <w:rFonts w:ascii="Arial" w:hAnsi="Arial" w:cs="DejaVu Sans"/>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s="DejaVu Sans"/>
        <w:color w:val="B2A1C6" w:themeColor="accent4" w:themeTint="9A" w:themeShade="95"/>
        <w:sz w:val="22"/>
      </w:rPr>
    </w:tblStylePr>
  </w:style>
  <w:style w:type="table" w:customStyle="1" w:styleId="ListTable6Colorful-Accent5">
    <w:name w:val="List Table 6 Colorful - Accent 5"/>
    <w:uiPriority w:val="99"/>
    <w:rPr>
      <w:rFonts w:cs="DejaVu Sans"/>
      <w:sz w:val="20"/>
      <w:szCs w:val="20"/>
      <w:lang w:val="ru-RU" w:eastAsia="ru-RU" w:bidi="hi-IN"/>
    </w:rPr>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rFonts w:cs="DejaVu Sans"/>
        <w:b/>
        <w:color w:val="92CCDC" w:themeColor="accent5" w:themeTint="9A" w:themeShade="95"/>
      </w:rPr>
      <w:tblPr/>
      <w:tcPr>
        <w:tcBorders>
          <w:bottom w:val="single" w:sz="4" w:space="0" w:color="92CCDC" w:themeColor="accent5" w:themeTint="9A"/>
        </w:tcBorders>
      </w:tcPr>
    </w:tblStylePr>
    <w:tblStylePr w:type="lastRow">
      <w:rPr>
        <w:rFonts w:cs="DejaVu Sans"/>
        <w:b/>
        <w:color w:val="92CCDC" w:themeColor="accent5" w:themeTint="9A" w:themeShade="95"/>
      </w:rPr>
      <w:tblPr/>
      <w:tcPr>
        <w:tcBorders>
          <w:top w:val="single" w:sz="4" w:space="0" w:color="92CCDC" w:themeColor="accent5" w:themeTint="9A"/>
        </w:tcBorders>
      </w:tcPr>
    </w:tblStylePr>
    <w:tblStylePr w:type="firstCol">
      <w:rPr>
        <w:rFonts w:cs="DejaVu Sans"/>
        <w:b/>
        <w:color w:val="92CCDC" w:themeColor="accent5" w:themeTint="9A" w:themeShade="95"/>
      </w:rPr>
    </w:tblStylePr>
    <w:tblStylePr w:type="lastCol">
      <w:rPr>
        <w:rFonts w:cs="DejaVu Sans"/>
        <w:b/>
        <w:color w:val="92CCDC" w:themeColor="accent5" w:themeTint="9A" w:themeShade="95"/>
      </w:rPr>
    </w:tblStylePr>
    <w:tblStylePr w:type="band1Vert">
      <w:rPr>
        <w:rFonts w:cs="DejaVu Sans"/>
      </w:rPr>
      <w:tblPr/>
      <w:tcPr>
        <w:shd w:val="clear" w:color="D1EAF0" w:themeColor="accent5" w:themeTint="40" w:fill="D1EAF0" w:themeFill="accent5" w:themeFillTint="40"/>
      </w:tcPr>
    </w:tblStylePr>
    <w:tblStylePr w:type="band1Horz">
      <w:rPr>
        <w:rFonts w:ascii="Arial" w:hAnsi="Arial" w:cs="DejaVu Sans"/>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s="DejaVu Sans"/>
        <w:color w:val="92CCDC" w:themeColor="accent5" w:themeTint="9A" w:themeShade="95"/>
        <w:sz w:val="22"/>
      </w:rPr>
    </w:tblStylePr>
  </w:style>
  <w:style w:type="table" w:customStyle="1" w:styleId="ListTable6Colorful-Accent6">
    <w:name w:val="List Table 6 Colorful - Accent 6"/>
    <w:uiPriority w:val="99"/>
    <w:rPr>
      <w:rFonts w:cs="DejaVu Sans"/>
      <w:sz w:val="20"/>
      <w:szCs w:val="20"/>
      <w:lang w:val="ru-RU" w:eastAsia="ru-RU" w:bidi="hi-IN"/>
    </w:rPr>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rFonts w:cs="DejaVu Sans"/>
        <w:b/>
        <w:color w:val="FAC090" w:themeColor="accent6" w:themeTint="98" w:themeShade="95"/>
      </w:rPr>
      <w:tblPr/>
      <w:tcPr>
        <w:tcBorders>
          <w:bottom w:val="single" w:sz="4" w:space="0" w:color="FAC090" w:themeColor="accent6" w:themeTint="98"/>
        </w:tcBorders>
      </w:tcPr>
    </w:tblStylePr>
    <w:tblStylePr w:type="lastRow">
      <w:rPr>
        <w:rFonts w:cs="DejaVu Sans"/>
        <w:b/>
        <w:color w:val="FAC090" w:themeColor="accent6" w:themeTint="98" w:themeShade="95"/>
      </w:rPr>
      <w:tblPr/>
      <w:tcPr>
        <w:tcBorders>
          <w:top w:val="single" w:sz="4" w:space="0" w:color="FAC090" w:themeColor="accent6" w:themeTint="98"/>
        </w:tcBorders>
      </w:tcPr>
    </w:tblStylePr>
    <w:tblStylePr w:type="firstCol">
      <w:rPr>
        <w:rFonts w:cs="DejaVu Sans"/>
        <w:b/>
        <w:color w:val="FAC090" w:themeColor="accent6" w:themeTint="98" w:themeShade="95"/>
      </w:rPr>
    </w:tblStylePr>
    <w:tblStylePr w:type="lastCol">
      <w:rPr>
        <w:rFonts w:cs="DejaVu Sans"/>
        <w:b/>
        <w:color w:val="FAC090" w:themeColor="accent6" w:themeTint="98" w:themeShade="95"/>
      </w:rPr>
    </w:tblStylePr>
    <w:tblStylePr w:type="band1Vert">
      <w:rPr>
        <w:rFonts w:cs="DejaVu Sans"/>
      </w:rPr>
      <w:tblPr/>
      <w:tcPr>
        <w:shd w:val="clear" w:color="FDE4D0" w:themeColor="accent6" w:themeTint="40" w:fill="FDE4D0" w:themeFill="accent6" w:themeFillTint="40"/>
      </w:tcPr>
    </w:tblStylePr>
    <w:tblStylePr w:type="band1Horz">
      <w:rPr>
        <w:rFonts w:ascii="Arial" w:hAnsi="Arial" w:cs="DejaVu Sans"/>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s="DejaVu Sans"/>
        <w:color w:val="FAC090" w:themeColor="accent6" w:themeTint="98" w:themeShade="95"/>
        <w:sz w:val="22"/>
      </w:rPr>
    </w:tblStylePr>
  </w:style>
  <w:style w:type="table" w:customStyle="1" w:styleId="ListTable7Colorful">
    <w:name w:val="List Table 7 Colorful"/>
    <w:uiPriority w:val="99"/>
    <w:rPr>
      <w:rFonts w:cs="DejaVu Sans"/>
      <w:sz w:val="20"/>
      <w:szCs w:val="20"/>
      <w:lang w:val="ru-RU" w:eastAsia="ru-RU" w:bidi="hi-IN"/>
    </w:rPr>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rFonts w:ascii="Arial" w:hAnsi="Arial" w:cs="DejaVu Sans"/>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cs="DejaVu Sans"/>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cs="DejaVu Sans"/>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cs="DejaVu Sans"/>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rPr>
        <w:rFonts w:cs="DejaVu Sans"/>
      </w:rPr>
      <w:tblPr/>
      <w:tcPr>
        <w:shd w:val="clear" w:color="BFBFBF" w:themeColor="text1" w:themeTint="40" w:fill="BFBFBF" w:themeFill="text1" w:themeFillTint="40"/>
      </w:tcPr>
    </w:tblStylePr>
    <w:tblStylePr w:type="band1Horz">
      <w:rPr>
        <w:rFonts w:ascii="Arial" w:hAnsi="Arial" w:cs="DejaVu Sans"/>
        <w:color w:val="7F7F7F" w:themeColor="text1" w:themeTint="80" w:themeShade="95"/>
        <w:sz w:val="22"/>
      </w:rPr>
      <w:tblPr/>
      <w:tcPr>
        <w:shd w:val="clear" w:color="BFBFBF" w:themeColor="text1" w:themeTint="40" w:fill="BFBFBF" w:themeFill="text1" w:themeFillTint="40"/>
      </w:tcPr>
    </w:tblStylePr>
    <w:tblStylePr w:type="band2Horz">
      <w:rPr>
        <w:rFonts w:ascii="Arial" w:hAnsi="Arial" w:cs="DejaVu Sans"/>
        <w:color w:val="7F7F7F" w:themeColor="text1" w:themeTint="80" w:themeShade="95"/>
        <w:sz w:val="22"/>
      </w:rPr>
    </w:tblStylePr>
  </w:style>
  <w:style w:type="table" w:customStyle="1" w:styleId="ListTable7Colorful-Accent1">
    <w:name w:val="List Table 7 Colorful - Accent 1"/>
    <w:uiPriority w:val="99"/>
    <w:rPr>
      <w:rFonts w:cs="DejaVu Sans"/>
      <w:sz w:val="20"/>
      <w:szCs w:val="20"/>
      <w:lang w:val="ru-RU" w:eastAsia="ru-RU" w:bidi="hi-IN"/>
    </w:rPr>
    <w:tblPr>
      <w:tblStyleRowBandSize w:val="1"/>
      <w:tblStyleColBandSize w:val="1"/>
      <w:tblInd w:w="0" w:type="dxa"/>
      <w:tblBorders>
        <w:right w:val="single" w:sz="4" w:space="0" w:color="4F81BD" w:themeColor="accent1"/>
      </w:tblBorders>
      <w:tblCellMar>
        <w:top w:w="0" w:type="dxa"/>
        <w:left w:w="0" w:type="dxa"/>
        <w:bottom w:w="0" w:type="dxa"/>
        <w:right w:w="0" w:type="dxa"/>
      </w:tblCellMar>
    </w:tblPr>
    <w:tblStylePr w:type="firstRow">
      <w:rPr>
        <w:rFonts w:ascii="Arial" w:hAnsi="Arial" w:cs="DejaVu Sans"/>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themeColor="light1" w:fill="FFFFFF" w:themeFill="light1"/>
      </w:tcPr>
    </w:tblStylePr>
    <w:tblStylePr w:type="lastRow">
      <w:rPr>
        <w:rFonts w:ascii="Arial" w:hAnsi="Arial" w:cs="DejaVu Sans"/>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cs="DejaVu Sans"/>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auto"/>
      </w:tcPr>
    </w:tblStylePr>
    <w:tblStylePr w:type="lastCol">
      <w:rPr>
        <w:rFonts w:ascii="Arial" w:hAnsi="Arial" w:cs="DejaVu Sans"/>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auto"/>
      </w:tcPr>
    </w:tblStylePr>
    <w:tblStylePr w:type="band1Vert">
      <w:rPr>
        <w:rFonts w:cs="DejaVu Sans"/>
      </w:rPr>
      <w:tblPr/>
      <w:tcPr>
        <w:shd w:val="clear" w:color="D2DFEE" w:themeColor="accent1" w:themeTint="40" w:fill="D2DFEE" w:themeFill="accent1" w:themeFillTint="40"/>
      </w:tcPr>
    </w:tblStylePr>
    <w:tblStylePr w:type="band1Horz">
      <w:rPr>
        <w:rFonts w:ascii="Arial" w:hAnsi="Arial" w:cs="DejaVu Sans"/>
        <w:color w:val="2A4A71" w:themeColor="accent1" w:themeShade="95"/>
        <w:sz w:val="22"/>
      </w:rPr>
      <w:tblPr/>
      <w:tcPr>
        <w:shd w:val="clear" w:color="D2DFEE" w:themeColor="accent1" w:themeTint="40" w:fill="D2DFEE" w:themeFill="accent1" w:themeFillTint="40"/>
      </w:tcPr>
    </w:tblStylePr>
    <w:tblStylePr w:type="band2Horz">
      <w:rPr>
        <w:rFonts w:ascii="Arial" w:hAnsi="Arial" w:cs="DejaVu Sans"/>
        <w:color w:val="2A4A71" w:themeColor="accent1" w:themeShade="95"/>
        <w:sz w:val="22"/>
      </w:rPr>
    </w:tblStylePr>
  </w:style>
  <w:style w:type="table" w:customStyle="1" w:styleId="ListTable7Colorful-Accent2">
    <w:name w:val="List Table 7 Colorful - Accent 2"/>
    <w:uiPriority w:val="99"/>
    <w:rPr>
      <w:rFonts w:cs="DejaVu Sans"/>
      <w:sz w:val="20"/>
      <w:szCs w:val="20"/>
      <w:lang w:val="ru-RU" w:eastAsia="ru-RU" w:bidi="hi-IN"/>
    </w:rPr>
    <w:tblPr>
      <w:tblStyleRowBandSize w:val="1"/>
      <w:tblStyleColBandSize w:val="1"/>
      <w:tblInd w:w="0" w:type="dxa"/>
      <w:tblBorders>
        <w:right w:val="single" w:sz="4" w:space="0" w:color="D99695" w:themeColor="accent2" w:themeTint="97"/>
      </w:tblBorders>
      <w:tblCellMar>
        <w:top w:w="0" w:type="dxa"/>
        <w:left w:w="0" w:type="dxa"/>
        <w:bottom w:w="0" w:type="dxa"/>
        <w:right w:w="0" w:type="dxa"/>
      </w:tblCellMar>
    </w:tblPr>
    <w:tblStylePr w:type="firstRow">
      <w:rPr>
        <w:rFonts w:ascii="Arial" w:hAnsi="Arial" w:cs="DejaVu Sans"/>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cs="DejaVu Sans"/>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cs="DejaVu Sans"/>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cs="DejaVu Sans"/>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rPr>
        <w:rFonts w:cs="DejaVu Sans"/>
      </w:rPr>
      <w:tblPr/>
      <w:tcPr>
        <w:shd w:val="clear" w:color="EFD2D2" w:themeColor="accent2" w:themeTint="40" w:fill="EFD2D2" w:themeFill="accent2" w:themeFillTint="40"/>
      </w:tcPr>
    </w:tblStylePr>
    <w:tblStylePr w:type="band1Horz">
      <w:rPr>
        <w:rFonts w:ascii="Arial" w:hAnsi="Arial" w:cs="DejaVu Sans"/>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s="DejaVu Sans"/>
        <w:color w:val="D99695" w:themeColor="accent2" w:themeTint="97" w:themeShade="95"/>
        <w:sz w:val="22"/>
      </w:rPr>
    </w:tblStylePr>
  </w:style>
  <w:style w:type="table" w:customStyle="1" w:styleId="ListTable7Colorful-Accent3">
    <w:name w:val="List Table 7 Colorful - Accent 3"/>
    <w:uiPriority w:val="99"/>
    <w:rPr>
      <w:rFonts w:cs="DejaVu Sans"/>
      <w:sz w:val="20"/>
      <w:szCs w:val="20"/>
      <w:lang w:val="ru-RU" w:eastAsia="ru-RU" w:bidi="hi-IN"/>
    </w:rPr>
    <w:tblPr>
      <w:tblStyleRowBandSize w:val="1"/>
      <w:tblStyleColBandSize w:val="1"/>
      <w:tblInd w:w="0" w:type="dxa"/>
      <w:tblBorders>
        <w:right w:val="single" w:sz="4" w:space="0" w:color="C3D69B" w:themeColor="accent3" w:themeTint="98"/>
      </w:tblBorders>
      <w:tblCellMar>
        <w:top w:w="0" w:type="dxa"/>
        <w:left w:w="0" w:type="dxa"/>
        <w:bottom w:w="0" w:type="dxa"/>
        <w:right w:w="0" w:type="dxa"/>
      </w:tblCellMar>
    </w:tblPr>
    <w:tblStylePr w:type="firstRow">
      <w:rPr>
        <w:rFonts w:ascii="Arial" w:hAnsi="Arial" w:cs="DejaVu Sans"/>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themeColor="light1" w:fill="FFFFFF" w:themeFill="light1"/>
      </w:tcPr>
    </w:tblStylePr>
    <w:tblStylePr w:type="lastRow">
      <w:rPr>
        <w:rFonts w:ascii="Arial" w:hAnsi="Arial" w:cs="DejaVu Sans"/>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cs="DejaVu Sans"/>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auto"/>
      </w:tcPr>
    </w:tblStylePr>
    <w:tblStylePr w:type="lastCol">
      <w:rPr>
        <w:rFonts w:ascii="Arial" w:hAnsi="Arial" w:cs="DejaVu Sans"/>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auto"/>
      </w:tcPr>
    </w:tblStylePr>
    <w:tblStylePr w:type="band1Vert">
      <w:rPr>
        <w:rFonts w:cs="DejaVu Sans"/>
      </w:rPr>
      <w:tblPr/>
      <w:tcPr>
        <w:shd w:val="clear" w:color="E5EED5" w:themeColor="accent3" w:themeTint="40" w:fill="E5EED5" w:themeFill="accent3" w:themeFillTint="40"/>
      </w:tcPr>
    </w:tblStylePr>
    <w:tblStylePr w:type="band1Horz">
      <w:rPr>
        <w:rFonts w:ascii="Arial" w:hAnsi="Arial" w:cs="DejaVu Sans"/>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s="DejaVu Sans"/>
        <w:color w:val="C3D69B" w:themeColor="accent3" w:themeTint="98" w:themeShade="95"/>
        <w:sz w:val="22"/>
      </w:rPr>
    </w:tblStylePr>
  </w:style>
  <w:style w:type="table" w:customStyle="1" w:styleId="ListTable7Colorful-Accent4">
    <w:name w:val="List Table 7 Colorful - Accent 4"/>
    <w:uiPriority w:val="99"/>
    <w:rPr>
      <w:rFonts w:cs="DejaVu Sans"/>
      <w:sz w:val="20"/>
      <w:szCs w:val="20"/>
      <w:lang w:val="ru-RU" w:eastAsia="ru-RU" w:bidi="hi-IN"/>
    </w:rPr>
    <w:tblPr>
      <w:tblStyleRowBandSize w:val="1"/>
      <w:tblStyleColBandSize w:val="1"/>
      <w:tblInd w:w="0" w:type="dxa"/>
      <w:tblBorders>
        <w:right w:val="single" w:sz="4" w:space="0" w:color="B2A1C6" w:themeColor="accent4" w:themeTint="9A"/>
      </w:tblBorders>
      <w:tblCellMar>
        <w:top w:w="0" w:type="dxa"/>
        <w:left w:w="0" w:type="dxa"/>
        <w:bottom w:w="0" w:type="dxa"/>
        <w:right w:w="0" w:type="dxa"/>
      </w:tblCellMar>
    </w:tblPr>
    <w:tblStylePr w:type="firstRow">
      <w:rPr>
        <w:rFonts w:ascii="Arial" w:hAnsi="Arial" w:cs="DejaVu Sans"/>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cs="DejaVu Sans"/>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cs="DejaVu Sans"/>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cs="DejaVu Sans"/>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rPr>
        <w:rFonts w:cs="DejaVu Sans"/>
      </w:rPr>
      <w:tblPr/>
      <w:tcPr>
        <w:shd w:val="clear" w:color="DFD8E7" w:themeColor="accent4" w:themeTint="40" w:fill="DFD8E7" w:themeFill="accent4" w:themeFillTint="40"/>
      </w:tcPr>
    </w:tblStylePr>
    <w:tblStylePr w:type="band1Horz">
      <w:rPr>
        <w:rFonts w:ascii="Arial" w:hAnsi="Arial" w:cs="DejaVu Sans"/>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s="DejaVu Sans"/>
        <w:color w:val="B2A1C6" w:themeColor="accent4" w:themeTint="9A" w:themeShade="95"/>
        <w:sz w:val="22"/>
      </w:rPr>
    </w:tblStylePr>
  </w:style>
  <w:style w:type="table" w:customStyle="1" w:styleId="ListTable7Colorful-Accent5">
    <w:name w:val="List Table 7 Colorful - Accent 5"/>
    <w:uiPriority w:val="99"/>
    <w:rPr>
      <w:rFonts w:cs="DejaVu Sans"/>
      <w:sz w:val="20"/>
      <w:szCs w:val="20"/>
      <w:lang w:val="ru-RU" w:eastAsia="ru-RU" w:bidi="hi-IN"/>
    </w:rPr>
    <w:tblPr>
      <w:tblStyleRowBandSize w:val="1"/>
      <w:tblStyleColBandSize w:val="1"/>
      <w:tblInd w:w="0" w:type="dxa"/>
      <w:tblBorders>
        <w:right w:val="single" w:sz="4" w:space="0" w:color="92CCDC" w:themeColor="accent5" w:themeTint="9A"/>
      </w:tblBorders>
      <w:tblCellMar>
        <w:top w:w="0" w:type="dxa"/>
        <w:left w:w="0" w:type="dxa"/>
        <w:bottom w:w="0" w:type="dxa"/>
        <w:right w:w="0" w:type="dxa"/>
      </w:tblCellMar>
    </w:tblPr>
    <w:tblStylePr w:type="firstRow">
      <w:rPr>
        <w:rFonts w:ascii="Arial" w:hAnsi="Arial" w:cs="DejaVu Sans"/>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themeColor="light1" w:fill="FFFFFF" w:themeFill="light1"/>
      </w:tcPr>
    </w:tblStylePr>
    <w:tblStylePr w:type="lastRow">
      <w:rPr>
        <w:rFonts w:ascii="Arial" w:hAnsi="Arial" w:cs="DejaVu Sans"/>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cs="DejaVu Sans"/>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auto"/>
      </w:tcPr>
    </w:tblStylePr>
    <w:tblStylePr w:type="lastCol">
      <w:rPr>
        <w:rFonts w:ascii="Arial" w:hAnsi="Arial" w:cs="DejaVu Sans"/>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auto"/>
      </w:tcPr>
    </w:tblStylePr>
    <w:tblStylePr w:type="band1Vert">
      <w:rPr>
        <w:rFonts w:cs="DejaVu Sans"/>
      </w:rPr>
      <w:tblPr/>
      <w:tcPr>
        <w:shd w:val="clear" w:color="D1EAF0" w:themeColor="accent5" w:themeTint="40" w:fill="D1EAF0" w:themeFill="accent5" w:themeFillTint="40"/>
      </w:tcPr>
    </w:tblStylePr>
    <w:tblStylePr w:type="band1Horz">
      <w:rPr>
        <w:rFonts w:ascii="Arial" w:hAnsi="Arial" w:cs="DejaVu Sans"/>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s="DejaVu Sans"/>
        <w:color w:val="92CCDC" w:themeColor="accent5" w:themeTint="9A" w:themeShade="95"/>
        <w:sz w:val="22"/>
      </w:rPr>
    </w:tblStylePr>
  </w:style>
  <w:style w:type="table" w:customStyle="1" w:styleId="ListTable7Colorful-Accent6">
    <w:name w:val="List Table 7 Colorful - Accent 6"/>
    <w:uiPriority w:val="99"/>
    <w:rPr>
      <w:rFonts w:cs="DejaVu Sans"/>
      <w:sz w:val="20"/>
      <w:szCs w:val="20"/>
      <w:lang w:val="ru-RU" w:eastAsia="ru-RU" w:bidi="hi-IN"/>
    </w:rPr>
    <w:tblPr>
      <w:tblStyleRowBandSize w:val="1"/>
      <w:tblStyleColBandSize w:val="1"/>
      <w:tblInd w:w="0" w:type="dxa"/>
      <w:tblBorders>
        <w:right w:val="single" w:sz="4" w:space="0" w:color="FAC090" w:themeColor="accent6" w:themeTint="98"/>
      </w:tblBorders>
      <w:tblCellMar>
        <w:top w:w="0" w:type="dxa"/>
        <w:left w:w="0" w:type="dxa"/>
        <w:bottom w:w="0" w:type="dxa"/>
        <w:right w:w="0" w:type="dxa"/>
      </w:tblCellMar>
    </w:tblPr>
    <w:tblStylePr w:type="firstRow">
      <w:rPr>
        <w:rFonts w:ascii="Arial" w:hAnsi="Arial" w:cs="DejaVu Sans"/>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themeColor="light1" w:fill="FFFFFF" w:themeFill="light1"/>
      </w:tcPr>
    </w:tblStylePr>
    <w:tblStylePr w:type="lastRow">
      <w:rPr>
        <w:rFonts w:ascii="Arial" w:hAnsi="Arial" w:cs="DejaVu Sans"/>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cs="DejaVu Sans"/>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auto"/>
      </w:tcPr>
    </w:tblStylePr>
    <w:tblStylePr w:type="lastCol">
      <w:rPr>
        <w:rFonts w:ascii="Arial" w:hAnsi="Arial" w:cs="DejaVu Sans"/>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auto"/>
      </w:tcPr>
    </w:tblStylePr>
    <w:tblStylePr w:type="band1Vert">
      <w:rPr>
        <w:rFonts w:cs="DejaVu Sans"/>
      </w:rPr>
      <w:tblPr/>
      <w:tcPr>
        <w:shd w:val="clear" w:color="FDE4D0" w:themeColor="accent6" w:themeTint="40" w:fill="FDE4D0" w:themeFill="accent6" w:themeFillTint="40"/>
      </w:tcPr>
    </w:tblStylePr>
    <w:tblStylePr w:type="band1Horz">
      <w:rPr>
        <w:rFonts w:ascii="Arial" w:hAnsi="Arial" w:cs="DejaVu Sans"/>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s="DejaVu Sans"/>
        <w:color w:val="FAC090" w:themeColor="accent6" w:themeTint="98" w:themeShade="95"/>
        <w:sz w:val="22"/>
      </w:rPr>
    </w:tblStylePr>
  </w:style>
  <w:style w:type="table" w:customStyle="1" w:styleId="Lined-Accent">
    <w:name w:val="Lined - Accent"/>
    <w:uiPriority w:val="99"/>
    <w:rPr>
      <w:rFonts w:cs="DejaVu Sans"/>
      <w:color w:val="404040"/>
      <w:sz w:val="20"/>
      <w:szCs w:val="20"/>
      <w:lang w:val="ru-RU" w:eastAsia="ru-RU"/>
    </w:rPr>
    <w:tblPr>
      <w:tblStyleRowBandSize w:val="1"/>
      <w:tblStyleColBandSize w:val="1"/>
      <w:tblInd w:w="0" w:type="dxa"/>
      <w:tblCellMar>
        <w:top w:w="0" w:type="dxa"/>
        <w:left w:w="0" w:type="dxa"/>
        <w:bottom w:w="0" w:type="dxa"/>
        <w:right w:w="0" w:type="dxa"/>
      </w:tblCellMar>
    </w:tblPr>
    <w:tblStylePr w:type="firstRow">
      <w:rPr>
        <w:rFonts w:ascii="Arial" w:hAnsi="Arial" w:cs="DejaVu Sans"/>
        <w:color w:val="F2F2F2"/>
        <w:sz w:val="22"/>
      </w:rPr>
      <w:tblPr/>
      <w:tcPr>
        <w:shd w:val="clear" w:color="7F7F7F" w:themeColor="text1" w:themeTint="80" w:fill="7F7F7F" w:themeFill="text1" w:themeFillTint="80"/>
      </w:tcPr>
    </w:tblStylePr>
    <w:tblStylePr w:type="lastRow">
      <w:rPr>
        <w:rFonts w:ascii="Arial" w:hAnsi="Arial" w:cs="DejaVu Sans"/>
        <w:color w:val="F2F2F2"/>
        <w:sz w:val="22"/>
      </w:rPr>
      <w:tblPr/>
      <w:tcPr>
        <w:shd w:val="clear" w:color="7F7F7F" w:themeColor="text1" w:themeTint="80" w:fill="7F7F7F" w:themeFill="text1" w:themeFillTint="80"/>
      </w:tcPr>
    </w:tblStylePr>
    <w:tblStylePr w:type="firstCol">
      <w:rPr>
        <w:rFonts w:ascii="Arial" w:hAnsi="Arial" w:cs="DejaVu Sans"/>
        <w:color w:val="F2F2F2"/>
        <w:sz w:val="22"/>
      </w:rPr>
      <w:tblPr/>
      <w:tcPr>
        <w:shd w:val="clear" w:color="7F7F7F" w:themeColor="text1" w:themeTint="80" w:fill="7F7F7F" w:themeFill="text1" w:themeFillTint="80"/>
      </w:tcPr>
    </w:tblStylePr>
    <w:tblStylePr w:type="lastCol">
      <w:rPr>
        <w:rFonts w:ascii="Arial" w:hAnsi="Arial" w:cs="DejaVu Sans"/>
        <w:color w:val="F2F2F2"/>
        <w:sz w:val="22"/>
      </w:rPr>
      <w:tblPr/>
      <w:tcPr>
        <w:shd w:val="clear" w:color="7F7F7F" w:themeColor="text1" w:themeTint="80" w:fill="7F7F7F" w:themeFill="text1" w:themeFillTint="80"/>
      </w:tcPr>
    </w:tblStylePr>
    <w:tblStylePr w:type="band1Vert">
      <w:rPr>
        <w:rFonts w:ascii="Arial" w:hAnsi="Arial" w:cs="DejaVu Sans"/>
        <w:color w:val="404040"/>
        <w:sz w:val="22"/>
      </w:rPr>
    </w:tblStylePr>
    <w:tblStylePr w:type="band2Vert">
      <w:rPr>
        <w:rFonts w:ascii="Arial" w:hAnsi="Arial" w:cs="DejaVu Sans"/>
        <w:color w:val="404040"/>
        <w:sz w:val="22"/>
      </w:rPr>
      <w:tblPr/>
      <w:tcPr>
        <w:shd w:val="clear" w:color="F2F2F2" w:themeColor="text1" w:themeTint="0D" w:fill="F2F2F2" w:themeFill="text1" w:themeFillTint="0D"/>
      </w:tcPr>
    </w:tblStylePr>
    <w:tblStylePr w:type="band1Horz">
      <w:rPr>
        <w:rFonts w:ascii="Arial" w:hAnsi="Arial" w:cs="DejaVu Sans"/>
        <w:color w:val="404040"/>
        <w:sz w:val="22"/>
      </w:rPr>
    </w:tblStylePr>
    <w:tblStylePr w:type="band2Horz">
      <w:rPr>
        <w:rFonts w:ascii="Arial" w:hAnsi="Arial" w:cs="DejaVu Sans"/>
        <w:color w:val="404040"/>
        <w:sz w:val="22"/>
      </w:rPr>
      <w:tblPr/>
      <w:tcPr>
        <w:shd w:val="clear" w:color="F2F2F2" w:themeColor="text1" w:themeTint="0D" w:fill="F2F2F2" w:themeFill="text1" w:themeFillTint="0D"/>
      </w:tcPr>
    </w:tblStylePr>
  </w:style>
  <w:style w:type="table" w:customStyle="1" w:styleId="Lined-Accent1">
    <w:name w:val="Lined - Accent 1"/>
    <w:uiPriority w:val="99"/>
    <w:rPr>
      <w:rFonts w:cs="DejaVu Sans"/>
      <w:color w:val="404040"/>
      <w:sz w:val="20"/>
      <w:szCs w:val="20"/>
      <w:lang w:val="ru-RU" w:eastAsia="ru-RU"/>
    </w:rPr>
    <w:tblPr>
      <w:tblStyleRowBandSize w:val="1"/>
      <w:tblStyleColBandSize w:val="1"/>
      <w:tblInd w:w="0" w:type="dxa"/>
      <w:tblCellMar>
        <w:top w:w="0" w:type="dxa"/>
        <w:left w:w="0" w:type="dxa"/>
        <w:bottom w:w="0" w:type="dxa"/>
        <w:right w:w="0" w:type="dxa"/>
      </w:tblCellMar>
    </w:tblPr>
    <w:tblStylePr w:type="firstRow">
      <w:rPr>
        <w:rFonts w:ascii="Arial" w:hAnsi="Arial" w:cs="DejaVu Sans"/>
        <w:color w:val="F2F2F2"/>
        <w:sz w:val="22"/>
      </w:rPr>
      <w:tblPr/>
      <w:tcPr>
        <w:shd w:val="clear" w:color="5D8AC2" w:themeColor="accent1" w:themeTint="EA" w:fill="5D8AC2" w:themeFill="accent1" w:themeFillTint="EA"/>
      </w:tcPr>
    </w:tblStylePr>
    <w:tblStylePr w:type="lastRow">
      <w:rPr>
        <w:rFonts w:ascii="Arial" w:hAnsi="Arial" w:cs="DejaVu Sans"/>
        <w:color w:val="F2F2F2"/>
        <w:sz w:val="22"/>
      </w:rPr>
      <w:tblPr/>
      <w:tcPr>
        <w:shd w:val="clear" w:color="5D8AC2" w:themeColor="accent1" w:themeTint="EA" w:fill="5D8AC2" w:themeFill="accent1" w:themeFillTint="EA"/>
      </w:tcPr>
    </w:tblStylePr>
    <w:tblStylePr w:type="firstCol">
      <w:rPr>
        <w:rFonts w:ascii="Arial" w:hAnsi="Arial" w:cs="DejaVu Sans"/>
        <w:color w:val="F2F2F2"/>
        <w:sz w:val="22"/>
      </w:rPr>
      <w:tblPr/>
      <w:tcPr>
        <w:shd w:val="clear" w:color="5D8AC2" w:themeColor="accent1" w:themeTint="EA" w:fill="5D8AC2" w:themeFill="accent1" w:themeFillTint="EA"/>
      </w:tcPr>
    </w:tblStylePr>
    <w:tblStylePr w:type="lastCol">
      <w:rPr>
        <w:rFonts w:ascii="Arial" w:hAnsi="Arial" w:cs="DejaVu Sans"/>
        <w:color w:val="F2F2F2"/>
        <w:sz w:val="22"/>
      </w:rPr>
      <w:tblPr/>
      <w:tcPr>
        <w:shd w:val="clear" w:color="5D8AC2" w:themeColor="accent1" w:themeTint="EA" w:fill="5D8AC2" w:themeFill="accent1" w:themeFillTint="EA"/>
      </w:tcPr>
    </w:tblStylePr>
    <w:tblStylePr w:type="band1Vert">
      <w:rPr>
        <w:rFonts w:ascii="Arial" w:hAnsi="Arial" w:cs="DejaVu Sans"/>
        <w:color w:val="404040"/>
        <w:sz w:val="22"/>
      </w:rPr>
    </w:tblStylePr>
    <w:tblStylePr w:type="band2Vert">
      <w:rPr>
        <w:rFonts w:ascii="Arial" w:hAnsi="Arial" w:cs="DejaVu Sans"/>
        <w:color w:val="404040"/>
        <w:sz w:val="22"/>
      </w:rPr>
      <w:tblPr/>
      <w:tcPr>
        <w:shd w:val="clear" w:color="C7D7EA" w:themeColor="accent1" w:themeTint="50" w:fill="C7D7EA" w:themeFill="accent1" w:themeFillTint="50"/>
      </w:tcPr>
    </w:tblStylePr>
    <w:tblStylePr w:type="band1Horz">
      <w:rPr>
        <w:rFonts w:ascii="Arial" w:hAnsi="Arial" w:cs="DejaVu Sans"/>
        <w:color w:val="404040"/>
        <w:sz w:val="22"/>
      </w:rPr>
    </w:tblStylePr>
    <w:tblStylePr w:type="band2Horz">
      <w:rPr>
        <w:rFonts w:ascii="Arial" w:hAnsi="Arial" w:cs="DejaVu Sans"/>
        <w:color w:val="404040"/>
        <w:sz w:val="22"/>
      </w:rPr>
      <w:tblPr/>
      <w:tcPr>
        <w:shd w:val="clear" w:color="C7D7EA" w:themeColor="accent1" w:themeTint="50" w:fill="C7D7EA" w:themeFill="accent1" w:themeFillTint="50"/>
      </w:tcPr>
    </w:tblStylePr>
  </w:style>
  <w:style w:type="table" w:customStyle="1" w:styleId="Lined-Accent2">
    <w:name w:val="Lined - Accent 2"/>
    <w:uiPriority w:val="99"/>
    <w:rPr>
      <w:rFonts w:cs="DejaVu Sans"/>
      <w:color w:val="404040"/>
      <w:sz w:val="20"/>
      <w:szCs w:val="20"/>
      <w:lang w:val="ru-RU" w:eastAsia="ru-RU"/>
    </w:rPr>
    <w:tblPr>
      <w:tblStyleRowBandSize w:val="1"/>
      <w:tblStyleColBandSize w:val="1"/>
      <w:tblInd w:w="0" w:type="dxa"/>
      <w:tblCellMar>
        <w:top w:w="0" w:type="dxa"/>
        <w:left w:w="0" w:type="dxa"/>
        <w:bottom w:w="0" w:type="dxa"/>
        <w:right w:w="0" w:type="dxa"/>
      </w:tblCellMar>
    </w:tblPr>
    <w:tblStylePr w:type="firstRow">
      <w:rPr>
        <w:rFonts w:ascii="Arial" w:hAnsi="Arial" w:cs="DejaVu Sans"/>
        <w:color w:val="F2F2F2"/>
        <w:sz w:val="22"/>
      </w:rPr>
      <w:tblPr/>
      <w:tcPr>
        <w:shd w:val="clear" w:color="D99695" w:themeColor="accent2" w:themeTint="97" w:fill="D99695" w:themeFill="accent2" w:themeFillTint="97"/>
      </w:tcPr>
    </w:tblStylePr>
    <w:tblStylePr w:type="lastRow">
      <w:rPr>
        <w:rFonts w:ascii="Arial" w:hAnsi="Arial" w:cs="DejaVu Sans"/>
        <w:color w:val="F2F2F2"/>
        <w:sz w:val="22"/>
      </w:rPr>
      <w:tblPr/>
      <w:tcPr>
        <w:shd w:val="clear" w:color="D99695" w:themeColor="accent2" w:themeTint="97" w:fill="D99695" w:themeFill="accent2" w:themeFillTint="97"/>
      </w:tcPr>
    </w:tblStylePr>
    <w:tblStylePr w:type="firstCol">
      <w:rPr>
        <w:rFonts w:ascii="Arial" w:hAnsi="Arial" w:cs="DejaVu Sans"/>
        <w:color w:val="F2F2F2"/>
        <w:sz w:val="22"/>
      </w:rPr>
      <w:tblPr/>
      <w:tcPr>
        <w:shd w:val="clear" w:color="D99695" w:themeColor="accent2" w:themeTint="97" w:fill="D99695" w:themeFill="accent2" w:themeFillTint="97"/>
      </w:tcPr>
    </w:tblStylePr>
    <w:tblStylePr w:type="lastCol">
      <w:rPr>
        <w:rFonts w:ascii="Arial" w:hAnsi="Arial" w:cs="DejaVu Sans"/>
        <w:color w:val="F2F2F2"/>
        <w:sz w:val="22"/>
      </w:rPr>
      <w:tblPr/>
      <w:tcPr>
        <w:shd w:val="clear" w:color="D99695" w:themeColor="accent2" w:themeTint="97" w:fill="D99695" w:themeFill="accent2" w:themeFillTint="97"/>
      </w:tcPr>
    </w:tblStylePr>
    <w:tblStylePr w:type="band1Vert">
      <w:rPr>
        <w:rFonts w:ascii="Arial" w:hAnsi="Arial" w:cs="DejaVu Sans"/>
        <w:color w:val="404040"/>
        <w:sz w:val="22"/>
      </w:rPr>
    </w:tblStylePr>
    <w:tblStylePr w:type="band2Vert">
      <w:rPr>
        <w:rFonts w:ascii="Arial" w:hAnsi="Arial" w:cs="DejaVu Sans"/>
        <w:color w:val="404040"/>
        <w:sz w:val="22"/>
      </w:rPr>
      <w:tblPr/>
      <w:tcPr>
        <w:shd w:val="clear" w:color="F2DCDC" w:themeColor="accent2" w:themeTint="32" w:fill="F2DCDC" w:themeFill="accent2" w:themeFillTint="32"/>
      </w:tcPr>
    </w:tblStylePr>
    <w:tblStylePr w:type="band1Horz">
      <w:rPr>
        <w:rFonts w:ascii="Arial" w:hAnsi="Arial" w:cs="DejaVu Sans"/>
        <w:color w:val="404040"/>
        <w:sz w:val="22"/>
      </w:rPr>
    </w:tblStylePr>
    <w:tblStylePr w:type="band2Horz">
      <w:rPr>
        <w:rFonts w:ascii="Arial" w:hAnsi="Arial" w:cs="DejaVu Sans"/>
        <w:color w:val="404040"/>
        <w:sz w:val="22"/>
      </w:rPr>
      <w:tblPr/>
      <w:tcPr>
        <w:shd w:val="clear" w:color="F2DCDC" w:themeColor="accent2" w:themeTint="32" w:fill="F2DCDC" w:themeFill="accent2" w:themeFillTint="32"/>
      </w:tcPr>
    </w:tblStylePr>
  </w:style>
  <w:style w:type="table" w:customStyle="1" w:styleId="Lined-Accent3">
    <w:name w:val="Lined - Accent 3"/>
    <w:uiPriority w:val="99"/>
    <w:rPr>
      <w:rFonts w:cs="DejaVu Sans"/>
      <w:color w:val="404040"/>
      <w:sz w:val="20"/>
      <w:szCs w:val="20"/>
      <w:lang w:val="ru-RU" w:eastAsia="ru-RU"/>
    </w:rPr>
    <w:tblPr>
      <w:tblStyleRowBandSize w:val="1"/>
      <w:tblStyleColBandSize w:val="1"/>
      <w:tblInd w:w="0" w:type="dxa"/>
      <w:tblCellMar>
        <w:top w:w="0" w:type="dxa"/>
        <w:left w:w="0" w:type="dxa"/>
        <w:bottom w:w="0" w:type="dxa"/>
        <w:right w:w="0" w:type="dxa"/>
      </w:tblCellMar>
    </w:tblPr>
    <w:tblStylePr w:type="firstRow">
      <w:rPr>
        <w:rFonts w:ascii="Arial" w:hAnsi="Arial" w:cs="DejaVu Sans"/>
        <w:color w:val="F2F2F2"/>
        <w:sz w:val="22"/>
      </w:rPr>
      <w:tblPr/>
      <w:tcPr>
        <w:shd w:val="clear" w:color="9ABB59" w:themeColor="accent3" w:themeTint="FE" w:fill="9ABB59" w:themeFill="accent3" w:themeFillTint="FE"/>
      </w:tcPr>
    </w:tblStylePr>
    <w:tblStylePr w:type="lastRow">
      <w:rPr>
        <w:rFonts w:ascii="Arial" w:hAnsi="Arial" w:cs="DejaVu Sans"/>
        <w:color w:val="F2F2F2"/>
        <w:sz w:val="22"/>
      </w:rPr>
      <w:tblPr/>
      <w:tcPr>
        <w:shd w:val="clear" w:color="9ABB59" w:themeColor="accent3" w:themeTint="FE" w:fill="9ABB59" w:themeFill="accent3" w:themeFillTint="FE"/>
      </w:tcPr>
    </w:tblStylePr>
    <w:tblStylePr w:type="firstCol">
      <w:rPr>
        <w:rFonts w:ascii="Arial" w:hAnsi="Arial" w:cs="DejaVu Sans"/>
        <w:color w:val="F2F2F2"/>
        <w:sz w:val="22"/>
      </w:rPr>
      <w:tblPr/>
      <w:tcPr>
        <w:shd w:val="clear" w:color="9ABB59" w:themeColor="accent3" w:themeTint="FE" w:fill="9ABB59" w:themeFill="accent3" w:themeFillTint="FE"/>
      </w:tcPr>
    </w:tblStylePr>
    <w:tblStylePr w:type="lastCol">
      <w:rPr>
        <w:rFonts w:ascii="Arial" w:hAnsi="Arial" w:cs="DejaVu Sans"/>
        <w:color w:val="F2F2F2"/>
        <w:sz w:val="22"/>
      </w:rPr>
      <w:tblPr/>
      <w:tcPr>
        <w:shd w:val="clear" w:color="9ABB59" w:themeColor="accent3" w:themeTint="FE" w:fill="9ABB59" w:themeFill="accent3" w:themeFillTint="FE"/>
      </w:tcPr>
    </w:tblStylePr>
    <w:tblStylePr w:type="band1Vert">
      <w:rPr>
        <w:rFonts w:ascii="Arial" w:hAnsi="Arial" w:cs="DejaVu Sans"/>
        <w:color w:val="404040"/>
        <w:sz w:val="22"/>
      </w:rPr>
    </w:tblStylePr>
    <w:tblStylePr w:type="band2Vert">
      <w:rPr>
        <w:rFonts w:ascii="Arial" w:hAnsi="Arial" w:cs="DejaVu Sans"/>
        <w:color w:val="404040"/>
        <w:sz w:val="22"/>
      </w:rPr>
      <w:tblPr/>
      <w:tcPr>
        <w:shd w:val="clear" w:color="EAF1DC" w:themeColor="accent3" w:themeTint="34" w:fill="EAF1DC" w:themeFill="accent3" w:themeFillTint="34"/>
      </w:tcPr>
    </w:tblStylePr>
    <w:tblStylePr w:type="band1Horz">
      <w:rPr>
        <w:rFonts w:ascii="Arial" w:hAnsi="Arial" w:cs="DejaVu Sans"/>
        <w:color w:val="404040"/>
        <w:sz w:val="22"/>
      </w:rPr>
    </w:tblStylePr>
    <w:tblStylePr w:type="band2Horz">
      <w:rPr>
        <w:rFonts w:ascii="Arial" w:hAnsi="Arial" w:cs="DejaVu Sans"/>
        <w:color w:val="404040"/>
        <w:sz w:val="22"/>
      </w:rPr>
      <w:tblPr/>
      <w:tcPr>
        <w:shd w:val="clear" w:color="EAF1DC" w:themeColor="accent3" w:themeTint="34" w:fill="EAF1DC" w:themeFill="accent3" w:themeFillTint="34"/>
      </w:tcPr>
    </w:tblStylePr>
  </w:style>
  <w:style w:type="table" w:customStyle="1" w:styleId="Lined-Accent4">
    <w:name w:val="Lined - Accent 4"/>
    <w:uiPriority w:val="99"/>
    <w:rPr>
      <w:rFonts w:cs="DejaVu Sans"/>
      <w:color w:val="404040"/>
      <w:sz w:val="20"/>
      <w:szCs w:val="20"/>
      <w:lang w:val="ru-RU" w:eastAsia="ru-RU"/>
    </w:rPr>
    <w:tblPr>
      <w:tblStyleRowBandSize w:val="1"/>
      <w:tblStyleColBandSize w:val="1"/>
      <w:tblInd w:w="0" w:type="dxa"/>
      <w:tblCellMar>
        <w:top w:w="0" w:type="dxa"/>
        <w:left w:w="0" w:type="dxa"/>
        <w:bottom w:w="0" w:type="dxa"/>
        <w:right w:w="0" w:type="dxa"/>
      </w:tblCellMar>
    </w:tblPr>
    <w:tblStylePr w:type="firstRow">
      <w:rPr>
        <w:rFonts w:ascii="Arial" w:hAnsi="Arial" w:cs="DejaVu Sans"/>
        <w:color w:val="F2F2F2"/>
        <w:sz w:val="22"/>
      </w:rPr>
      <w:tblPr/>
      <w:tcPr>
        <w:shd w:val="clear" w:color="B2A1C6" w:themeColor="accent4" w:themeTint="9A" w:fill="B2A1C6" w:themeFill="accent4" w:themeFillTint="9A"/>
      </w:tcPr>
    </w:tblStylePr>
    <w:tblStylePr w:type="lastRow">
      <w:rPr>
        <w:rFonts w:ascii="Arial" w:hAnsi="Arial" w:cs="DejaVu Sans"/>
        <w:color w:val="F2F2F2"/>
        <w:sz w:val="22"/>
      </w:rPr>
      <w:tblPr/>
      <w:tcPr>
        <w:shd w:val="clear" w:color="B2A1C6" w:themeColor="accent4" w:themeTint="9A" w:fill="B2A1C6" w:themeFill="accent4" w:themeFillTint="9A"/>
      </w:tcPr>
    </w:tblStylePr>
    <w:tblStylePr w:type="firstCol">
      <w:rPr>
        <w:rFonts w:ascii="Arial" w:hAnsi="Arial" w:cs="DejaVu Sans"/>
        <w:color w:val="F2F2F2"/>
        <w:sz w:val="22"/>
      </w:rPr>
      <w:tblPr/>
      <w:tcPr>
        <w:shd w:val="clear" w:color="B2A1C6" w:themeColor="accent4" w:themeTint="9A" w:fill="B2A1C6" w:themeFill="accent4" w:themeFillTint="9A"/>
      </w:tcPr>
    </w:tblStylePr>
    <w:tblStylePr w:type="lastCol">
      <w:rPr>
        <w:rFonts w:ascii="Arial" w:hAnsi="Arial" w:cs="DejaVu Sans"/>
        <w:color w:val="F2F2F2"/>
        <w:sz w:val="22"/>
      </w:rPr>
      <w:tblPr/>
      <w:tcPr>
        <w:shd w:val="clear" w:color="B2A1C6" w:themeColor="accent4" w:themeTint="9A" w:fill="B2A1C6" w:themeFill="accent4" w:themeFillTint="9A"/>
      </w:tcPr>
    </w:tblStylePr>
    <w:tblStylePr w:type="band1Vert">
      <w:rPr>
        <w:rFonts w:ascii="Arial" w:hAnsi="Arial" w:cs="DejaVu Sans"/>
        <w:color w:val="404040"/>
        <w:sz w:val="22"/>
      </w:rPr>
    </w:tblStylePr>
    <w:tblStylePr w:type="band2Vert">
      <w:rPr>
        <w:rFonts w:ascii="Arial" w:hAnsi="Arial" w:cs="DejaVu Sans"/>
        <w:color w:val="404040"/>
        <w:sz w:val="22"/>
      </w:rPr>
      <w:tblPr/>
      <w:tcPr>
        <w:shd w:val="clear" w:color="E5DFEC" w:themeColor="accent4" w:themeTint="34" w:fill="E5DFEC" w:themeFill="accent4" w:themeFillTint="34"/>
      </w:tcPr>
    </w:tblStylePr>
    <w:tblStylePr w:type="band1Horz">
      <w:rPr>
        <w:rFonts w:ascii="Arial" w:hAnsi="Arial" w:cs="DejaVu Sans"/>
        <w:color w:val="404040"/>
        <w:sz w:val="22"/>
      </w:rPr>
    </w:tblStylePr>
    <w:tblStylePr w:type="band2Horz">
      <w:rPr>
        <w:rFonts w:ascii="Arial" w:hAnsi="Arial" w:cs="DejaVu Sans"/>
        <w:color w:val="404040"/>
        <w:sz w:val="22"/>
      </w:rPr>
      <w:tblPr/>
      <w:tcPr>
        <w:shd w:val="clear" w:color="E5DFEC" w:themeColor="accent4" w:themeTint="34" w:fill="E5DFEC" w:themeFill="accent4" w:themeFillTint="34"/>
      </w:tcPr>
    </w:tblStylePr>
  </w:style>
  <w:style w:type="table" w:customStyle="1" w:styleId="Lined-Accent5">
    <w:name w:val="Lined - Accent 5"/>
    <w:uiPriority w:val="99"/>
    <w:rPr>
      <w:rFonts w:cs="DejaVu Sans"/>
      <w:color w:val="404040"/>
      <w:sz w:val="20"/>
      <w:szCs w:val="20"/>
      <w:lang w:val="ru-RU" w:eastAsia="ru-RU"/>
    </w:rPr>
    <w:tblPr>
      <w:tblStyleRowBandSize w:val="1"/>
      <w:tblStyleColBandSize w:val="1"/>
      <w:tblInd w:w="0" w:type="dxa"/>
      <w:tblCellMar>
        <w:top w:w="0" w:type="dxa"/>
        <w:left w:w="0" w:type="dxa"/>
        <w:bottom w:w="0" w:type="dxa"/>
        <w:right w:w="0" w:type="dxa"/>
      </w:tblCellMar>
    </w:tblPr>
    <w:tblStylePr w:type="firstRow">
      <w:rPr>
        <w:rFonts w:ascii="Arial" w:hAnsi="Arial" w:cs="DejaVu Sans"/>
        <w:color w:val="F2F2F2"/>
        <w:sz w:val="22"/>
      </w:rPr>
      <w:tblPr/>
      <w:tcPr>
        <w:shd w:val="clear" w:color="4BACC6" w:themeColor="accent5" w:fill="4BACC6" w:themeFill="accent5"/>
      </w:tcPr>
    </w:tblStylePr>
    <w:tblStylePr w:type="lastRow">
      <w:rPr>
        <w:rFonts w:ascii="Arial" w:hAnsi="Arial" w:cs="DejaVu Sans"/>
        <w:color w:val="F2F2F2"/>
        <w:sz w:val="22"/>
      </w:rPr>
      <w:tblPr/>
      <w:tcPr>
        <w:shd w:val="clear" w:color="4BACC6" w:themeColor="accent5" w:fill="4BACC6" w:themeFill="accent5"/>
      </w:tcPr>
    </w:tblStylePr>
    <w:tblStylePr w:type="firstCol">
      <w:rPr>
        <w:rFonts w:ascii="Arial" w:hAnsi="Arial" w:cs="DejaVu Sans"/>
        <w:color w:val="F2F2F2"/>
        <w:sz w:val="22"/>
      </w:rPr>
      <w:tblPr/>
      <w:tcPr>
        <w:shd w:val="clear" w:color="4BACC6" w:themeColor="accent5" w:fill="4BACC6" w:themeFill="accent5"/>
      </w:tcPr>
    </w:tblStylePr>
    <w:tblStylePr w:type="lastCol">
      <w:rPr>
        <w:rFonts w:ascii="Arial" w:hAnsi="Arial" w:cs="DejaVu Sans"/>
        <w:color w:val="F2F2F2"/>
        <w:sz w:val="22"/>
      </w:rPr>
      <w:tblPr/>
      <w:tcPr>
        <w:shd w:val="clear" w:color="4BACC6" w:themeColor="accent5" w:fill="4BACC6" w:themeFill="accent5"/>
      </w:tcPr>
    </w:tblStylePr>
    <w:tblStylePr w:type="band1Vert">
      <w:rPr>
        <w:rFonts w:ascii="Arial" w:hAnsi="Arial" w:cs="DejaVu Sans"/>
        <w:color w:val="404040"/>
        <w:sz w:val="22"/>
      </w:rPr>
    </w:tblStylePr>
    <w:tblStylePr w:type="band2Vert">
      <w:rPr>
        <w:rFonts w:ascii="Arial" w:hAnsi="Arial" w:cs="DejaVu Sans"/>
        <w:color w:val="404040"/>
        <w:sz w:val="22"/>
      </w:rPr>
      <w:tblPr/>
      <w:tcPr>
        <w:shd w:val="clear" w:color="DAEEF3" w:themeColor="accent5" w:themeTint="34" w:fill="DAEEF3" w:themeFill="accent5" w:themeFillTint="34"/>
      </w:tcPr>
    </w:tblStylePr>
    <w:tblStylePr w:type="band1Horz">
      <w:rPr>
        <w:rFonts w:ascii="Arial" w:hAnsi="Arial" w:cs="DejaVu Sans"/>
        <w:color w:val="404040"/>
        <w:sz w:val="22"/>
      </w:rPr>
    </w:tblStylePr>
    <w:tblStylePr w:type="band2Horz">
      <w:rPr>
        <w:rFonts w:ascii="Arial" w:hAnsi="Arial" w:cs="DejaVu Sans"/>
        <w:color w:val="404040"/>
        <w:sz w:val="22"/>
      </w:rPr>
      <w:tblPr/>
      <w:tcPr>
        <w:shd w:val="clear" w:color="DAEEF3" w:themeColor="accent5" w:themeTint="34" w:fill="DAEEF3" w:themeFill="accent5" w:themeFillTint="34"/>
      </w:tcPr>
    </w:tblStylePr>
  </w:style>
  <w:style w:type="table" w:customStyle="1" w:styleId="Lined-Accent6">
    <w:name w:val="Lined - Accent 6"/>
    <w:uiPriority w:val="99"/>
    <w:rPr>
      <w:rFonts w:cs="DejaVu Sans"/>
      <w:color w:val="404040"/>
      <w:sz w:val="20"/>
      <w:szCs w:val="20"/>
      <w:lang w:val="ru-RU" w:eastAsia="ru-RU"/>
    </w:rPr>
    <w:tblPr>
      <w:tblStyleRowBandSize w:val="1"/>
      <w:tblStyleColBandSize w:val="1"/>
      <w:tblInd w:w="0" w:type="dxa"/>
      <w:tblCellMar>
        <w:top w:w="0" w:type="dxa"/>
        <w:left w:w="0" w:type="dxa"/>
        <w:bottom w:w="0" w:type="dxa"/>
        <w:right w:w="0" w:type="dxa"/>
      </w:tblCellMar>
    </w:tblPr>
    <w:tblStylePr w:type="firstRow">
      <w:rPr>
        <w:rFonts w:ascii="Arial" w:hAnsi="Arial" w:cs="DejaVu Sans"/>
        <w:color w:val="F2F2F2"/>
        <w:sz w:val="22"/>
      </w:rPr>
      <w:tblPr/>
      <w:tcPr>
        <w:shd w:val="clear" w:color="F79646" w:themeColor="accent6" w:fill="F79646" w:themeFill="accent6"/>
      </w:tcPr>
    </w:tblStylePr>
    <w:tblStylePr w:type="lastRow">
      <w:rPr>
        <w:rFonts w:ascii="Arial" w:hAnsi="Arial" w:cs="DejaVu Sans"/>
        <w:color w:val="F2F2F2"/>
        <w:sz w:val="22"/>
      </w:rPr>
      <w:tblPr/>
      <w:tcPr>
        <w:shd w:val="clear" w:color="F79646" w:themeColor="accent6" w:fill="F79646" w:themeFill="accent6"/>
      </w:tcPr>
    </w:tblStylePr>
    <w:tblStylePr w:type="firstCol">
      <w:rPr>
        <w:rFonts w:ascii="Arial" w:hAnsi="Arial" w:cs="DejaVu Sans"/>
        <w:color w:val="F2F2F2"/>
        <w:sz w:val="22"/>
      </w:rPr>
      <w:tblPr/>
      <w:tcPr>
        <w:shd w:val="clear" w:color="F79646" w:themeColor="accent6" w:fill="F79646" w:themeFill="accent6"/>
      </w:tcPr>
    </w:tblStylePr>
    <w:tblStylePr w:type="lastCol">
      <w:rPr>
        <w:rFonts w:ascii="Arial" w:hAnsi="Arial" w:cs="DejaVu Sans"/>
        <w:color w:val="F2F2F2"/>
        <w:sz w:val="22"/>
      </w:rPr>
      <w:tblPr/>
      <w:tcPr>
        <w:shd w:val="clear" w:color="F79646" w:themeColor="accent6" w:fill="F79646" w:themeFill="accent6"/>
      </w:tcPr>
    </w:tblStylePr>
    <w:tblStylePr w:type="band1Vert">
      <w:rPr>
        <w:rFonts w:ascii="Arial" w:hAnsi="Arial" w:cs="DejaVu Sans"/>
        <w:color w:val="404040"/>
        <w:sz w:val="22"/>
      </w:rPr>
    </w:tblStylePr>
    <w:tblStylePr w:type="band2Vert">
      <w:rPr>
        <w:rFonts w:ascii="Arial" w:hAnsi="Arial" w:cs="DejaVu Sans"/>
        <w:color w:val="404040"/>
        <w:sz w:val="22"/>
      </w:rPr>
      <w:tblPr/>
      <w:tcPr>
        <w:shd w:val="clear" w:color="FDE9D8" w:themeColor="accent6" w:themeTint="34" w:fill="FDE9D8" w:themeFill="accent6" w:themeFillTint="34"/>
      </w:tcPr>
    </w:tblStylePr>
    <w:tblStylePr w:type="band1Horz">
      <w:rPr>
        <w:rFonts w:ascii="Arial" w:hAnsi="Arial" w:cs="DejaVu Sans"/>
        <w:color w:val="404040"/>
        <w:sz w:val="22"/>
      </w:rPr>
    </w:tblStylePr>
    <w:tblStylePr w:type="band2Horz">
      <w:rPr>
        <w:rFonts w:ascii="Arial" w:hAnsi="Arial" w:cs="DejaVu Sans"/>
        <w:color w:val="404040"/>
        <w:sz w:val="22"/>
      </w:rPr>
      <w:tblPr/>
      <w:tcPr>
        <w:shd w:val="clear" w:color="FDE9D8" w:themeColor="accent6" w:themeTint="34" w:fill="FDE9D8" w:themeFill="accent6" w:themeFillTint="34"/>
      </w:tcPr>
    </w:tblStylePr>
  </w:style>
  <w:style w:type="table" w:customStyle="1" w:styleId="BorderedLined-Accent">
    <w:name w:val="Bordered &amp; Lined - Accent"/>
    <w:uiPriority w:val="99"/>
    <w:rPr>
      <w:rFonts w:cs="DejaVu Sans"/>
      <w:color w:val="404040"/>
      <w:sz w:val="20"/>
      <w:szCs w:val="20"/>
      <w:lang w:val="ru-RU"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s="DejaVu Sans"/>
        <w:color w:val="F2F2F2"/>
        <w:sz w:val="22"/>
      </w:rPr>
      <w:tblPr/>
      <w:tcPr>
        <w:shd w:val="clear" w:color="7F7F7F" w:themeColor="text1" w:themeTint="80" w:fill="7F7F7F" w:themeFill="text1" w:themeFillTint="80"/>
      </w:tcPr>
    </w:tblStylePr>
    <w:tblStylePr w:type="lastRow">
      <w:rPr>
        <w:rFonts w:ascii="Arial" w:hAnsi="Arial" w:cs="DejaVu Sans"/>
        <w:color w:val="F2F2F2"/>
        <w:sz w:val="22"/>
      </w:rPr>
      <w:tblPr/>
      <w:tcPr>
        <w:shd w:val="clear" w:color="7F7F7F" w:themeColor="text1" w:themeTint="80" w:fill="7F7F7F" w:themeFill="text1" w:themeFillTint="80"/>
      </w:tcPr>
    </w:tblStylePr>
    <w:tblStylePr w:type="firstCol">
      <w:rPr>
        <w:rFonts w:ascii="Arial" w:hAnsi="Arial" w:cs="DejaVu Sans"/>
        <w:color w:val="F2F2F2"/>
        <w:sz w:val="22"/>
      </w:rPr>
      <w:tblPr/>
      <w:tcPr>
        <w:shd w:val="clear" w:color="7F7F7F" w:themeColor="text1" w:themeTint="80" w:fill="7F7F7F" w:themeFill="text1" w:themeFillTint="80"/>
      </w:tcPr>
    </w:tblStylePr>
    <w:tblStylePr w:type="lastCol">
      <w:rPr>
        <w:rFonts w:ascii="Arial" w:hAnsi="Arial" w:cs="DejaVu Sans"/>
        <w:color w:val="F2F2F2"/>
        <w:sz w:val="22"/>
      </w:rPr>
      <w:tblPr/>
      <w:tcPr>
        <w:shd w:val="clear" w:color="7F7F7F" w:themeColor="text1" w:themeTint="80" w:fill="7F7F7F" w:themeFill="text1" w:themeFillTint="80"/>
      </w:tcPr>
    </w:tblStylePr>
    <w:tblStylePr w:type="band1Vert">
      <w:rPr>
        <w:rFonts w:ascii="Arial" w:hAnsi="Arial" w:cs="DejaVu Sans"/>
        <w:color w:val="404040"/>
        <w:sz w:val="22"/>
      </w:rPr>
    </w:tblStylePr>
    <w:tblStylePr w:type="band2Vert">
      <w:rPr>
        <w:rFonts w:ascii="Arial" w:hAnsi="Arial" w:cs="DejaVu Sans"/>
        <w:color w:val="404040"/>
        <w:sz w:val="22"/>
      </w:rPr>
      <w:tblPr/>
      <w:tcPr>
        <w:shd w:val="clear" w:color="F2F2F2" w:themeColor="text1" w:themeTint="0D" w:fill="F2F2F2" w:themeFill="text1" w:themeFillTint="0D"/>
      </w:tcPr>
    </w:tblStylePr>
    <w:tblStylePr w:type="band1Horz">
      <w:rPr>
        <w:rFonts w:ascii="Arial" w:hAnsi="Arial" w:cs="DejaVu Sans"/>
        <w:color w:val="404040"/>
        <w:sz w:val="22"/>
      </w:rPr>
    </w:tblStylePr>
    <w:tblStylePr w:type="band2Horz">
      <w:rPr>
        <w:rFonts w:ascii="Arial" w:hAnsi="Arial" w:cs="DejaVu Sans"/>
        <w:color w:val="404040"/>
        <w:sz w:val="22"/>
      </w:rPr>
      <w:tblPr/>
      <w:tcPr>
        <w:shd w:val="clear" w:color="F2F2F2" w:themeColor="text1" w:themeTint="0D" w:fill="F2F2F2" w:themeFill="text1" w:themeFillTint="0D"/>
      </w:tcPr>
    </w:tblStylePr>
  </w:style>
  <w:style w:type="table" w:customStyle="1" w:styleId="BorderedLined-Accent1">
    <w:name w:val="Bordered &amp; Lined - Accent 1"/>
    <w:uiPriority w:val="99"/>
    <w:rPr>
      <w:rFonts w:cs="DejaVu Sans"/>
      <w:color w:val="404040"/>
      <w:sz w:val="20"/>
      <w:szCs w:val="20"/>
      <w:lang w:val="ru-RU" w:eastAsia="ru-RU"/>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0" w:type="dxa"/>
        <w:bottom w:w="0" w:type="dxa"/>
        <w:right w:w="0" w:type="dxa"/>
      </w:tblCellMar>
    </w:tblPr>
    <w:tblStylePr w:type="firstRow">
      <w:rPr>
        <w:rFonts w:ascii="Arial" w:hAnsi="Arial" w:cs="DejaVu Sans"/>
        <w:color w:val="F2F2F2"/>
        <w:sz w:val="22"/>
      </w:rPr>
      <w:tblPr/>
      <w:tcPr>
        <w:shd w:val="clear" w:color="5D8AC2" w:themeColor="accent1" w:themeTint="EA" w:fill="5D8AC2" w:themeFill="accent1" w:themeFillTint="EA"/>
      </w:tcPr>
    </w:tblStylePr>
    <w:tblStylePr w:type="lastRow">
      <w:rPr>
        <w:rFonts w:ascii="Arial" w:hAnsi="Arial" w:cs="DejaVu Sans"/>
        <w:color w:val="F2F2F2"/>
        <w:sz w:val="22"/>
      </w:rPr>
      <w:tblPr/>
      <w:tcPr>
        <w:shd w:val="clear" w:color="5D8AC2" w:themeColor="accent1" w:themeTint="EA" w:fill="5D8AC2" w:themeFill="accent1" w:themeFillTint="EA"/>
      </w:tcPr>
    </w:tblStylePr>
    <w:tblStylePr w:type="firstCol">
      <w:rPr>
        <w:rFonts w:ascii="Arial" w:hAnsi="Arial" w:cs="DejaVu Sans"/>
        <w:color w:val="F2F2F2"/>
        <w:sz w:val="22"/>
      </w:rPr>
      <w:tblPr/>
      <w:tcPr>
        <w:shd w:val="clear" w:color="5D8AC2" w:themeColor="accent1" w:themeTint="EA" w:fill="5D8AC2" w:themeFill="accent1" w:themeFillTint="EA"/>
      </w:tcPr>
    </w:tblStylePr>
    <w:tblStylePr w:type="lastCol">
      <w:rPr>
        <w:rFonts w:ascii="Arial" w:hAnsi="Arial" w:cs="DejaVu Sans"/>
        <w:color w:val="F2F2F2"/>
        <w:sz w:val="22"/>
      </w:rPr>
      <w:tblPr/>
      <w:tcPr>
        <w:shd w:val="clear" w:color="5D8AC2" w:themeColor="accent1" w:themeTint="EA" w:fill="5D8AC2" w:themeFill="accent1" w:themeFillTint="EA"/>
      </w:tcPr>
    </w:tblStylePr>
    <w:tblStylePr w:type="band1Vert">
      <w:rPr>
        <w:rFonts w:ascii="Arial" w:hAnsi="Arial" w:cs="DejaVu Sans"/>
        <w:color w:val="404040"/>
        <w:sz w:val="22"/>
      </w:rPr>
    </w:tblStylePr>
    <w:tblStylePr w:type="band2Vert">
      <w:rPr>
        <w:rFonts w:ascii="Arial" w:hAnsi="Arial" w:cs="DejaVu Sans"/>
        <w:color w:val="404040"/>
        <w:sz w:val="22"/>
      </w:rPr>
      <w:tblPr/>
      <w:tcPr>
        <w:shd w:val="clear" w:color="C7D7EA" w:themeColor="accent1" w:themeTint="50" w:fill="C7D7EA" w:themeFill="accent1" w:themeFillTint="50"/>
      </w:tcPr>
    </w:tblStylePr>
    <w:tblStylePr w:type="band1Horz">
      <w:rPr>
        <w:rFonts w:ascii="Arial" w:hAnsi="Arial" w:cs="DejaVu Sans"/>
        <w:color w:val="404040"/>
        <w:sz w:val="22"/>
      </w:rPr>
    </w:tblStylePr>
    <w:tblStylePr w:type="band2Horz">
      <w:rPr>
        <w:rFonts w:ascii="Arial" w:hAnsi="Arial" w:cs="DejaVu Sans"/>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uiPriority w:val="99"/>
    <w:rPr>
      <w:rFonts w:cs="DejaVu Sans"/>
      <w:color w:val="404040"/>
      <w:sz w:val="20"/>
      <w:szCs w:val="20"/>
      <w:lang w:val="ru-RU" w:eastAsia="ru-RU"/>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0" w:type="dxa"/>
        <w:bottom w:w="0" w:type="dxa"/>
        <w:right w:w="0" w:type="dxa"/>
      </w:tblCellMar>
    </w:tblPr>
    <w:tblStylePr w:type="firstRow">
      <w:rPr>
        <w:rFonts w:ascii="Arial" w:hAnsi="Arial" w:cs="DejaVu Sans"/>
        <w:color w:val="F2F2F2"/>
        <w:sz w:val="22"/>
      </w:rPr>
      <w:tblPr/>
      <w:tcPr>
        <w:shd w:val="clear" w:color="D99695" w:themeColor="accent2" w:themeTint="97" w:fill="D99695" w:themeFill="accent2" w:themeFillTint="97"/>
      </w:tcPr>
    </w:tblStylePr>
    <w:tblStylePr w:type="lastRow">
      <w:rPr>
        <w:rFonts w:ascii="Arial" w:hAnsi="Arial" w:cs="DejaVu Sans"/>
        <w:color w:val="F2F2F2"/>
        <w:sz w:val="22"/>
      </w:rPr>
      <w:tblPr/>
      <w:tcPr>
        <w:shd w:val="clear" w:color="D99695" w:themeColor="accent2" w:themeTint="97" w:fill="D99695" w:themeFill="accent2" w:themeFillTint="97"/>
      </w:tcPr>
    </w:tblStylePr>
    <w:tblStylePr w:type="firstCol">
      <w:rPr>
        <w:rFonts w:ascii="Arial" w:hAnsi="Arial" w:cs="DejaVu Sans"/>
        <w:color w:val="F2F2F2"/>
        <w:sz w:val="22"/>
      </w:rPr>
      <w:tblPr/>
      <w:tcPr>
        <w:shd w:val="clear" w:color="D99695" w:themeColor="accent2" w:themeTint="97" w:fill="D99695" w:themeFill="accent2" w:themeFillTint="97"/>
      </w:tcPr>
    </w:tblStylePr>
    <w:tblStylePr w:type="lastCol">
      <w:rPr>
        <w:rFonts w:ascii="Arial" w:hAnsi="Arial" w:cs="DejaVu Sans"/>
        <w:color w:val="F2F2F2"/>
        <w:sz w:val="22"/>
      </w:rPr>
      <w:tblPr/>
      <w:tcPr>
        <w:shd w:val="clear" w:color="D99695" w:themeColor="accent2" w:themeTint="97" w:fill="D99695" w:themeFill="accent2" w:themeFillTint="97"/>
      </w:tcPr>
    </w:tblStylePr>
    <w:tblStylePr w:type="band1Vert">
      <w:rPr>
        <w:rFonts w:ascii="Arial" w:hAnsi="Arial" w:cs="DejaVu Sans"/>
        <w:color w:val="404040"/>
        <w:sz w:val="22"/>
      </w:rPr>
    </w:tblStylePr>
    <w:tblStylePr w:type="band2Vert">
      <w:rPr>
        <w:rFonts w:ascii="Arial" w:hAnsi="Arial" w:cs="DejaVu Sans"/>
        <w:color w:val="404040"/>
        <w:sz w:val="22"/>
      </w:rPr>
      <w:tblPr/>
      <w:tcPr>
        <w:shd w:val="clear" w:color="F2DCDC" w:themeColor="accent2" w:themeTint="32" w:fill="F2DCDC" w:themeFill="accent2" w:themeFillTint="32"/>
      </w:tcPr>
    </w:tblStylePr>
    <w:tblStylePr w:type="band1Horz">
      <w:rPr>
        <w:rFonts w:ascii="Arial" w:hAnsi="Arial" w:cs="DejaVu Sans"/>
        <w:color w:val="404040"/>
        <w:sz w:val="22"/>
      </w:rPr>
    </w:tblStylePr>
    <w:tblStylePr w:type="band2Horz">
      <w:rPr>
        <w:rFonts w:ascii="Arial" w:hAnsi="Arial" w:cs="DejaVu Sans"/>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uiPriority w:val="99"/>
    <w:rPr>
      <w:rFonts w:cs="DejaVu Sans"/>
      <w:color w:val="404040"/>
      <w:sz w:val="20"/>
      <w:szCs w:val="20"/>
      <w:lang w:val="ru-RU" w:eastAsia="ru-RU"/>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0" w:type="dxa"/>
        <w:bottom w:w="0" w:type="dxa"/>
        <w:right w:w="0" w:type="dxa"/>
      </w:tblCellMar>
    </w:tblPr>
    <w:tblStylePr w:type="firstRow">
      <w:rPr>
        <w:rFonts w:ascii="Arial" w:hAnsi="Arial" w:cs="DejaVu Sans"/>
        <w:color w:val="F2F2F2"/>
        <w:sz w:val="22"/>
      </w:rPr>
      <w:tblPr/>
      <w:tcPr>
        <w:shd w:val="clear" w:color="9ABB59" w:themeColor="accent3" w:themeTint="FE" w:fill="9ABB59" w:themeFill="accent3" w:themeFillTint="FE"/>
      </w:tcPr>
    </w:tblStylePr>
    <w:tblStylePr w:type="lastRow">
      <w:rPr>
        <w:rFonts w:ascii="Arial" w:hAnsi="Arial" w:cs="DejaVu Sans"/>
        <w:color w:val="F2F2F2"/>
        <w:sz w:val="22"/>
      </w:rPr>
      <w:tblPr/>
      <w:tcPr>
        <w:shd w:val="clear" w:color="9ABB59" w:themeColor="accent3" w:themeTint="FE" w:fill="9ABB59" w:themeFill="accent3" w:themeFillTint="FE"/>
      </w:tcPr>
    </w:tblStylePr>
    <w:tblStylePr w:type="firstCol">
      <w:rPr>
        <w:rFonts w:ascii="Arial" w:hAnsi="Arial" w:cs="DejaVu Sans"/>
        <w:color w:val="F2F2F2"/>
        <w:sz w:val="22"/>
      </w:rPr>
      <w:tblPr/>
      <w:tcPr>
        <w:shd w:val="clear" w:color="9ABB59" w:themeColor="accent3" w:themeTint="FE" w:fill="9ABB59" w:themeFill="accent3" w:themeFillTint="FE"/>
      </w:tcPr>
    </w:tblStylePr>
    <w:tblStylePr w:type="lastCol">
      <w:rPr>
        <w:rFonts w:ascii="Arial" w:hAnsi="Arial" w:cs="DejaVu Sans"/>
        <w:color w:val="F2F2F2"/>
        <w:sz w:val="22"/>
      </w:rPr>
      <w:tblPr/>
      <w:tcPr>
        <w:shd w:val="clear" w:color="9ABB59" w:themeColor="accent3" w:themeTint="FE" w:fill="9ABB59" w:themeFill="accent3" w:themeFillTint="FE"/>
      </w:tcPr>
    </w:tblStylePr>
    <w:tblStylePr w:type="band1Vert">
      <w:rPr>
        <w:rFonts w:ascii="Arial" w:hAnsi="Arial" w:cs="DejaVu Sans"/>
        <w:color w:val="404040"/>
        <w:sz w:val="22"/>
      </w:rPr>
    </w:tblStylePr>
    <w:tblStylePr w:type="band2Vert">
      <w:rPr>
        <w:rFonts w:ascii="Arial" w:hAnsi="Arial" w:cs="DejaVu Sans"/>
        <w:color w:val="404040"/>
        <w:sz w:val="22"/>
      </w:rPr>
      <w:tblPr/>
      <w:tcPr>
        <w:shd w:val="clear" w:color="EAF1DC" w:themeColor="accent3" w:themeTint="34" w:fill="EAF1DC" w:themeFill="accent3" w:themeFillTint="34"/>
      </w:tcPr>
    </w:tblStylePr>
    <w:tblStylePr w:type="band1Horz">
      <w:rPr>
        <w:rFonts w:ascii="Arial" w:hAnsi="Arial" w:cs="DejaVu Sans"/>
        <w:color w:val="404040"/>
        <w:sz w:val="22"/>
      </w:rPr>
    </w:tblStylePr>
    <w:tblStylePr w:type="band2Horz">
      <w:rPr>
        <w:rFonts w:ascii="Arial" w:hAnsi="Arial" w:cs="DejaVu Sans"/>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uiPriority w:val="99"/>
    <w:rPr>
      <w:rFonts w:cs="DejaVu Sans"/>
      <w:color w:val="404040"/>
      <w:sz w:val="20"/>
      <w:szCs w:val="20"/>
      <w:lang w:val="ru-RU" w:eastAsia="ru-RU"/>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0" w:type="dxa"/>
        <w:bottom w:w="0" w:type="dxa"/>
        <w:right w:w="0" w:type="dxa"/>
      </w:tblCellMar>
    </w:tblPr>
    <w:tblStylePr w:type="firstRow">
      <w:rPr>
        <w:rFonts w:ascii="Arial" w:hAnsi="Arial" w:cs="DejaVu Sans"/>
        <w:color w:val="F2F2F2"/>
        <w:sz w:val="22"/>
      </w:rPr>
      <w:tblPr/>
      <w:tcPr>
        <w:shd w:val="clear" w:color="B2A1C6" w:themeColor="accent4" w:themeTint="9A" w:fill="B2A1C6" w:themeFill="accent4" w:themeFillTint="9A"/>
      </w:tcPr>
    </w:tblStylePr>
    <w:tblStylePr w:type="lastRow">
      <w:rPr>
        <w:rFonts w:ascii="Arial" w:hAnsi="Arial" w:cs="DejaVu Sans"/>
        <w:color w:val="F2F2F2"/>
        <w:sz w:val="22"/>
      </w:rPr>
      <w:tblPr/>
      <w:tcPr>
        <w:shd w:val="clear" w:color="B2A1C6" w:themeColor="accent4" w:themeTint="9A" w:fill="B2A1C6" w:themeFill="accent4" w:themeFillTint="9A"/>
      </w:tcPr>
    </w:tblStylePr>
    <w:tblStylePr w:type="firstCol">
      <w:rPr>
        <w:rFonts w:ascii="Arial" w:hAnsi="Arial" w:cs="DejaVu Sans"/>
        <w:color w:val="F2F2F2"/>
        <w:sz w:val="22"/>
      </w:rPr>
      <w:tblPr/>
      <w:tcPr>
        <w:shd w:val="clear" w:color="B2A1C6" w:themeColor="accent4" w:themeTint="9A" w:fill="B2A1C6" w:themeFill="accent4" w:themeFillTint="9A"/>
      </w:tcPr>
    </w:tblStylePr>
    <w:tblStylePr w:type="lastCol">
      <w:rPr>
        <w:rFonts w:ascii="Arial" w:hAnsi="Arial" w:cs="DejaVu Sans"/>
        <w:color w:val="F2F2F2"/>
        <w:sz w:val="22"/>
      </w:rPr>
      <w:tblPr/>
      <w:tcPr>
        <w:shd w:val="clear" w:color="B2A1C6" w:themeColor="accent4" w:themeTint="9A" w:fill="B2A1C6" w:themeFill="accent4" w:themeFillTint="9A"/>
      </w:tcPr>
    </w:tblStylePr>
    <w:tblStylePr w:type="band1Vert">
      <w:rPr>
        <w:rFonts w:ascii="Arial" w:hAnsi="Arial" w:cs="DejaVu Sans"/>
        <w:color w:val="404040"/>
        <w:sz w:val="22"/>
      </w:rPr>
    </w:tblStylePr>
    <w:tblStylePr w:type="band2Vert">
      <w:rPr>
        <w:rFonts w:ascii="Arial" w:hAnsi="Arial" w:cs="DejaVu Sans"/>
        <w:color w:val="404040"/>
        <w:sz w:val="22"/>
      </w:rPr>
      <w:tblPr/>
      <w:tcPr>
        <w:shd w:val="clear" w:color="E5DFEC" w:themeColor="accent4" w:themeTint="34" w:fill="E5DFEC" w:themeFill="accent4" w:themeFillTint="34"/>
      </w:tcPr>
    </w:tblStylePr>
    <w:tblStylePr w:type="band1Horz">
      <w:rPr>
        <w:rFonts w:ascii="Arial" w:hAnsi="Arial" w:cs="DejaVu Sans"/>
        <w:color w:val="404040"/>
        <w:sz w:val="22"/>
      </w:rPr>
    </w:tblStylePr>
    <w:tblStylePr w:type="band2Horz">
      <w:rPr>
        <w:rFonts w:ascii="Arial" w:hAnsi="Arial" w:cs="DejaVu Sans"/>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uiPriority w:val="99"/>
    <w:rPr>
      <w:rFonts w:cs="DejaVu Sans"/>
      <w:color w:val="404040"/>
      <w:sz w:val="20"/>
      <w:szCs w:val="20"/>
      <w:lang w:val="ru-RU" w:eastAsia="ru-RU"/>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0" w:type="dxa"/>
        <w:bottom w:w="0" w:type="dxa"/>
        <w:right w:w="0" w:type="dxa"/>
      </w:tblCellMar>
    </w:tblPr>
    <w:tblStylePr w:type="firstRow">
      <w:rPr>
        <w:rFonts w:ascii="Arial" w:hAnsi="Arial" w:cs="DejaVu Sans"/>
        <w:color w:val="F2F2F2"/>
        <w:sz w:val="22"/>
      </w:rPr>
      <w:tblPr/>
      <w:tcPr>
        <w:shd w:val="clear" w:color="4BACC6" w:themeColor="accent5" w:fill="4BACC6" w:themeFill="accent5"/>
      </w:tcPr>
    </w:tblStylePr>
    <w:tblStylePr w:type="lastRow">
      <w:rPr>
        <w:rFonts w:ascii="Arial" w:hAnsi="Arial" w:cs="DejaVu Sans"/>
        <w:color w:val="F2F2F2"/>
        <w:sz w:val="22"/>
      </w:rPr>
      <w:tblPr/>
      <w:tcPr>
        <w:shd w:val="clear" w:color="4BACC6" w:themeColor="accent5" w:fill="4BACC6" w:themeFill="accent5"/>
      </w:tcPr>
    </w:tblStylePr>
    <w:tblStylePr w:type="firstCol">
      <w:rPr>
        <w:rFonts w:ascii="Arial" w:hAnsi="Arial" w:cs="DejaVu Sans"/>
        <w:color w:val="F2F2F2"/>
        <w:sz w:val="22"/>
      </w:rPr>
      <w:tblPr/>
      <w:tcPr>
        <w:shd w:val="clear" w:color="4BACC6" w:themeColor="accent5" w:fill="4BACC6" w:themeFill="accent5"/>
      </w:tcPr>
    </w:tblStylePr>
    <w:tblStylePr w:type="lastCol">
      <w:rPr>
        <w:rFonts w:ascii="Arial" w:hAnsi="Arial" w:cs="DejaVu Sans"/>
        <w:color w:val="F2F2F2"/>
        <w:sz w:val="22"/>
      </w:rPr>
      <w:tblPr/>
      <w:tcPr>
        <w:shd w:val="clear" w:color="4BACC6" w:themeColor="accent5" w:fill="4BACC6" w:themeFill="accent5"/>
      </w:tcPr>
    </w:tblStylePr>
    <w:tblStylePr w:type="band1Vert">
      <w:rPr>
        <w:rFonts w:ascii="Arial" w:hAnsi="Arial" w:cs="DejaVu Sans"/>
        <w:color w:val="404040"/>
        <w:sz w:val="22"/>
      </w:rPr>
    </w:tblStylePr>
    <w:tblStylePr w:type="band2Vert">
      <w:rPr>
        <w:rFonts w:ascii="Arial" w:hAnsi="Arial" w:cs="DejaVu Sans"/>
        <w:color w:val="404040"/>
        <w:sz w:val="22"/>
      </w:rPr>
      <w:tblPr/>
      <w:tcPr>
        <w:shd w:val="clear" w:color="DAEEF3" w:themeColor="accent5" w:themeTint="34" w:fill="DAEEF3" w:themeFill="accent5" w:themeFillTint="34"/>
      </w:tcPr>
    </w:tblStylePr>
    <w:tblStylePr w:type="band1Horz">
      <w:rPr>
        <w:rFonts w:ascii="Arial" w:hAnsi="Arial" w:cs="DejaVu Sans"/>
        <w:color w:val="404040"/>
        <w:sz w:val="22"/>
      </w:rPr>
    </w:tblStylePr>
    <w:tblStylePr w:type="band2Horz">
      <w:rPr>
        <w:rFonts w:ascii="Arial" w:hAnsi="Arial" w:cs="DejaVu Sans"/>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uiPriority w:val="99"/>
    <w:rPr>
      <w:rFonts w:cs="DejaVu Sans"/>
      <w:color w:val="404040"/>
      <w:sz w:val="20"/>
      <w:szCs w:val="20"/>
      <w:lang w:val="ru-RU" w:eastAsia="ru-RU"/>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0" w:type="dxa"/>
        <w:bottom w:w="0" w:type="dxa"/>
        <w:right w:w="0" w:type="dxa"/>
      </w:tblCellMar>
    </w:tblPr>
    <w:tblStylePr w:type="firstRow">
      <w:rPr>
        <w:rFonts w:ascii="Arial" w:hAnsi="Arial" w:cs="DejaVu Sans"/>
        <w:color w:val="F2F2F2"/>
        <w:sz w:val="22"/>
      </w:rPr>
      <w:tblPr/>
      <w:tcPr>
        <w:shd w:val="clear" w:color="F79646" w:themeColor="accent6" w:fill="F79646" w:themeFill="accent6"/>
      </w:tcPr>
    </w:tblStylePr>
    <w:tblStylePr w:type="lastRow">
      <w:rPr>
        <w:rFonts w:ascii="Arial" w:hAnsi="Arial" w:cs="DejaVu Sans"/>
        <w:color w:val="F2F2F2"/>
        <w:sz w:val="22"/>
      </w:rPr>
      <w:tblPr/>
      <w:tcPr>
        <w:shd w:val="clear" w:color="F79646" w:themeColor="accent6" w:fill="F79646" w:themeFill="accent6"/>
      </w:tcPr>
    </w:tblStylePr>
    <w:tblStylePr w:type="firstCol">
      <w:rPr>
        <w:rFonts w:ascii="Arial" w:hAnsi="Arial" w:cs="DejaVu Sans"/>
        <w:color w:val="F2F2F2"/>
        <w:sz w:val="22"/>
      </w:rPr>
      <w:tblPr/>
      <w:tcPr>
        <w:shd w:val="clear" w:color="F79646" w:themeColor="accent6" w:fill="F79646" w:themeFill="accent6"/>
      </w:tcPr>
    </w:tblStylePr>
    <w:tblStylePr w:type="lastCol">
      <w:rPr>
        <w:rFonts w:ascii="Arial" w:hAnsi="Arial" w:cs="DejaVu Sans"/>
        <w:color w:val="F2F2F2"/>
        <w:sz w:val="22"/>
      </w:rPr>
      <w:tblPr/>
      <w:tcPr>
        <w:shd w:val="clear" w:color="F79646" w:themeColor="accent6" w:fill="F79646" w:themeFill="accent6"/>
      </w:tcPr>
    </w:tblStylePr>
    <w:tblStylePr w:type="band1Vert">
      <w:rPr>
        <w:rFonts w:ascii="Arial" w:hAnsi="Arial" w:cs="DejaVu Sans"/>
        <w:color w:val="404040"/>
        <w:sz w:val="22"/>
      </w:rPr>
    </w:tblStylePr>
    <w:tblStylePr w:type="band2Vert">
      <w:rPr>
        <w:rFonts w:ascii="Arial" w:hAnsi="Arial" w:cs="DejaVu Sans"/>
        <w:color w:val="404040"/>
        <w:sz w:val="22"/>
      </w:rPr>
      <w:tblPr/>
      <w:tcPr>
        <w:shd w:val="clear" w:color="FDE9D8" w:themeColor="accent6" w:themeTint="34" w:fill="FDE9D8" w:themeFill="accent6" w:themeFillTint="34"/>
      </w:tcPr>
    </w:tblStylePr>
    <w:tblStylePr w:type="band1Horz">
      <w:rPr>
        <w:rFonts w:ascii="Arial" w:hAnsi="Arial" w:cs="DejaVu Sans"/>
        <w:color w:val="404040"/>
        <w:sz w:val="22"/>
      </w:rPr>
    </w:tblStylePr>
    <w:tblStylePr w:type="band2Horz">
      <w:rPr>
        <w:rFonts w:ascii="Arial" w:hAnsi="Arial" w:cs="DejaVu Sans"/>
        <w:color w:val="404040"/>
        <w:sz w:val="22"/>
      </w:rPr>
      <w:tblPr/>
      <w:tcPr>
        <w:shd w:val="clear" w:color="FDE9D8" w:themeColor="accent6" w:themeTint="34" w:fill="FDE9D8" w:themeFill="accent6" w:themeFillTint="34"/>
      </w:tcPr>
    </w:tblStylePr>
  </w:style>
  <w:style w:type="table" w:customStyle="1" w:styleId="Bordered">
    <w:name w:val="Bordered"/>
    <w:uiPriority w:val="99"/>
    <w:rPr>
      <w:rFonts w:cs="DejaVu Sans"/>
      <w:sz w:val="20"/>
      <w:szCs w:val="20"/>
      <w:lang w:val="ru-RU" w:eastAsia="ru-RU" w:bidi="hi-IN"/>
    </w:r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s="DejaVu Sans"/>
        <w:color w:val="404040"/>
        <w:sz w:val="22"/>
      </w:rPr>
      <w:tblPr/>
      <w:tcPr>
        <w:tcBorders>
          <w:bottom w:val="single" w:sz="12" w:space="0" w:color="7F7F7F" w:themeColor="text1" w:themeTint="80"/>
        </w:tcBorders>
      </w:tcPr>
    </w:tblStylePr>
    <w:tblStylePr w:type="lastRow">
      <w:rPr>
        <w:rFonts w:ascii="Arial" w:hAnsi="Arial" w:cs="DejaVu Sans"/>
        <w:color w:val="404040"/>
        <w:sz w:val="22"/>
      </w:rPr>
      <w:tblPr/>
      <w:tcPr>
        <w:tcBorders>
          <w:top w:val="single" w:sz="12" w:space="0" w:color="7F7F7F" w:themeColor="text1" w:themeTint="80"/>
        </w:tcBorders>
      </w:tcPr>
    </w:tblStylePr>
    <w:tblStylePr w:type="firstCol">
      <w:rPr>
        <w:rFonts w:ascii="Arial" w:hAnsi="Arial" w:cs="DejaVu Sans"/>
        <w:color w:val="404040"/>
        <w:sz w:val="22"/>
      </w:rPr>
    </w:tblStylePr>
    <w:tblStylePr w:type="lastCol">
      <w:rPr>
        <w:rFonts w:ascii="Arial" w:hAnsi="Arial" w:cs="DejaVu Sans"/>
        <w:color w:val="404040"/>
        <w:sz w:val="22"/>
      </w:rPr>
      <w:tblPr/>
      <w:tcPr>
        <w:tcBorders>
          <w:left w:val="single" w:sz="12" w:space="0" w:color="7F7F7F" w:themeColor="text1" w:themeTint="80"/>
        </w:tcBorders>
      </w:tcPr>
    </w:tblStylePr>
    <w:tblStylePr w:type="band1Horz">
      <w:rPr>
        <w:rFonts w:ascii="Arial" w:hAnsi="Arial" w:cs="DejaVu Sans"/>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rPr>
      <w:rFonts w:cs="DejaVu Sans"/>
      <w:sz w:val="20"/>
      <w:szCs w:val="20"/>
      <w:lang w:val="ru-RU" w:eastAsia="ru-RU" w:bidi="hi-IN"/>
    </w:r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rFonts w:ascii="Arial" w:hAnsi="Arial" w:cs="DejaVu Sans"/>
        <w:color w:val="404040"/>
        <w:sz w:val="22"/>
      </w:rPr>
      <w:tblPr/>
      <w:tcPr>
        <w:tcBorders>
          <w:bottom w:val="single" w:sz="12" w:space="0" w:color="4F81BD" w:themeColor="accent1"/>
        </w:tcBorders>
      </w:tcPr>
    </w:tblStylePr>
    <w:tblStylePr w:type="lastRow">
      <w:rPr>
        <w:rFonts w:ascii="Arial" w:hAnsi="Arial" w:cs="DejaVu Sans"/>
        <w:color w:val="404040"/>
        <w:sz w:val="22"/>
      </w:rPr>
      <w:tblPr/>
      <w:tcPr>
        <w:tcBorders>
          <w:top w:val="single" w:sz="12" w:space="0" w:color="4F81BD" w:themeColor="accent1"/>
        </w:tcBorders>
      </w:tcPr>
    </w:tblStylePr>
    <w:tblStylePr w:type="firstCol">
      <w:rPr>
        <w:rFonts w:ascii="Arial" w:hAnsi="Arial" w:cs="DejaVu Sans"/>
        <w:color w:val="404040"/>
        <w:sz w:val="22"/>
      </w:rPr>
    </w:tblStylePr>
    <w:tblStylePr w:type="lastCol">
      <w:rPr>
        <w:rFonts w:ascii="Arial" w:hAnsi="Arial" w:cs="DejaVu Sans"/>
        <w:color w:val="404040"/>
        <w:sz w:val="22"/>
      </w:rPr>
      <w:tblPr/>
      <w:tcPr>
        <w:tcBorders>
          <w:left w:val="single" w:sz="12" w:space="0" w:color="4F81BD" w:themeColor="accent1"/>
        </w:tcBorders>
      </w:tcPr>
    </w:tblStylePr>
    <w:tblStylePr w:type="band1Horz">
      <w:rPr>
        <w:rFonts w:ascii="Arial" w:hAnsi="Arial" w:cs="DejaVu Sans"/>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uiPriority w:val="99"/>
    <w:rPr>
      <w:rFonts w:cs="DejaVu Sans"/>
      <w:sz w:val="20"/>
      <w:szCs w:val="20"/>
      <w:lang w:val="ru-RU" w:eastAsia="ru-RU" w:bidi="hi-IN"/>
    </w:r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rFonts w:ascii="Arial" w:hAnsi="Arial" w:cs="DejaVu Sans"/>
        <w:color w:val="404040"/>
        <w:sz w:val="22"/>
      </w:rPr>
      <w:tblPr/>
      <w:tcPr>
        <w:tcBorders>
          <w:bottom w:val="single" w:sz="12" w:space="0" w:color="D99695" w:themeColor="accent2" w:themeTint="97"/>
        </w:tcBorders>
      </w:tcPr>
    </w:tblStylePr>
    <w:tblStylePr w:type="lastRow">
      <w:rPr>
        <w:rFonts w:ascii="Arial" w:hAnsi="Arial" w:cs="DejaVu Sans"/>
        <w:color w:val="404040"/>
        <w:sz w:val="22"/>
      </w:rPr>
      <w:tblPr/>
      <w:tcPr>
        <w:tcBorders>
          <w:top w:val="single" w:sz="12" w:space="0" w:color="D99695" w:themeColor="accent2" w:themeTint="97"/>
        </w:tcBorders>
      </w:tcPr>
    </w:tblStylePr>
    <w:tblStylePr w:type="firstCol">
      <w:rPr>
        <w:rFonts w:ascii="Arial" w:hAnsi="Arial" w:cs="DejaVu Sans"/>
        <w:color w:val="404040"/>
        <w:sz w:val="22"/>
      </w:rPr>
    </w:tblStylePr>
    <w:tblStylePr w:type="lastCol">
      <w:rPr>
        <w:rFonts w:ascii="Arial" w:hAnsi="Arial" w:cs="DejaVu Sans"/>
        <w:color w:val="404040"/>
        <w:sz w:val="22"/>
      </w:rPr>
      <w:tblPr/>
      <w:tcPr>
        <w:tcBorders>
          <w:left w:val="single" w:sz="12" w:space="0" w:color="D99695" w:themeColor="accent2" w:themeTint="97"/>
        </w:tcBorders>
      </w:tcPr>
    </w:tblStylePr>
    <w:tblStylePr w:type="band1Horz">
      <w:rPr>
        <w:rFonts w:ascii="Arial" w:hAnsi="Arial" w:cs="DejaVu Sans"/>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uiPriority w:val="99"/>
    <w:rPr>
      <w:rFonts w:cs="DejaVu Sans"/>
      <w:sz w:val="20"/>
      <w:szCs w:val="20"/>
      <w:lang w:val="ru-RU" w:eastAsia="ru-RU" w:bidi="hi-IN"/>
    </w:r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rFonts w:ascii="Arial" w:hAnsi="Arial" w:cs="DejaVu Sans"/>
        <w:color w:val="404040"/>
        <w:sz w:val="22"/>
      </w:rPr>
      <w:tblPr/>
      <w:tcPr>
        <w:tcBorders>
          <w:bottom w:val="single" w:sz="12" w:space="0" w:color="C3D69B" w:themeColor="accent3" w:themeTint="98"/>
        </w:tcBorders>
      </w:tcPr>
    </w:tblStylePr>
    <w:tblStylePr w:type="lastRow">
      <w:rPr>
        <w:rFonts w:ascii="Arial" w:hAnsi="Arial" w:cs="DejaVu Sans"/>
        <w:color w:val="404040"/>
        <w:sz w:val="22"/>
      </w:rPr>
      <w:tblPr/>
      <w:tcPr>
        <w:tcBorders>
          <w:top w:val="single" w:sz="12" w:space="0" w:color="C3D69B" w:themeColor="accent3" w:themeTint="98"/>
        </w:tcBorders>
      </w:tcPr>
    </w:tblStylePr>
    <w:tblStylePr w:type="firstCol">
      <w:rPr>
        <w:rFonts w:ascii="Arial" w:hAnsi="Arial" w:cs="DejaVu Sans"/>
        <w:color w:val="404040"/>
        <w:sz w:val="22"/>
      </w:rPr>
    </w:tblStylePr>
    <w:tblStylePr w:type="lastCol">
      <w:rPr>
        <w:rFonts w:ascii="Arial" w:hAnsi="Arial" w:cs="DejaVu Sans"/>
        <w:color w:val="404040"/>
        <w:sz w:val="22"/>
      </w:rPr>
      <w:tblPr/>
      <w:tcPr>
        <w:tcBorders>
          <w:left w:val="single" w:sz="12" w:space="0" w:color="C3D69B" w:themeColor="accent3" w:themeTint="98"/>
        </w:tcBorders>
      </w:tcPr>
    </w:tblStylePr>
    <w:tblStylePr w:type="band1Horz">
      <w:rPr>
        <w:rFonts w:ascii="Arial" w:hAnsi="Arial" w:cs="DejaVu Sans"/>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uiPriority w:val="99"/>
    <w:rPr>
      <w:rFonts w:cs="DejaVu Sans"/>
      <w:sz w:val="20"/>
      <w:szCs w:val="20"/>
      <w:lang w:val="ru-RU" w:eastAsia="ru-RU" w:bidi="hi-IN"/>
    </w:r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rFonts w:ascii="Arial" w:hAnsi="Arial" w:cs="DejaVu Sans"/>
        <w:color w:val="404040"/>
        <w:sz w:val="22"/>
      </w:rPr>
      <w:tblPr/>
      <w:tcPr>
        <w:tcBorders>
          <w:bottom w:val="single" w:sz="12" w:space="0" w:color="B2A1C6" w:themeColor="accent4" w:themeTint="9A"/>
        </w:tcBorders>
      </w:tcPr>
    </w:tblStylePr>
    <w:tblStylePr w:type="lastRow">
      <w:rPr>
        <w:rFonts w:ascii="Arial" w:hAnsi="Arial" w:cs="DejaVu Sans"/>
        <w:color w:val="404040"/>
        <w:sz w:val="22"/>
      </w:rPr>
      <w:tblPr/>
      <w:tcPr>
        <w:tcBorders>
          <w:top w:val="single" w:sz="12" w:space="0" w:color="B2A1C6" w:themeColor="accent4" w:themeTint="9A"/>
        </w:tcBorders>
      </w:tcPr>
    </w:tblStylePr>
    <w:tblStylePr w:type="firstCol">
      <w:rPr>
        <w:rFonts w:ascii="Arial" w:hAnsi="Arial" w:cs="DejaVu Sans"/>
        <w:color w:val="404040"/>
        <w:sz w:val="22"/>
      </w:rPr>
    </w:tblStylePr>
    <w:tblStylePr w:type="lastCol">
      <w:rPr>
        <w:rFonts w:ascii="Arial" w:hAnsi="Arial" w:cs="DejaVu Sans"/>
        <w:color w:val="404040"/>
        <w:sz w:val="22"/>
      </w:rPr>
      <w:tblPr/>
      <w:tcPr>
        <w:tcBorders>
          <w:left w:val="single" w:sz="12" w:space="0" w:color="B2A1C6" w:themeColor="accent4" w:themeTint="9A"/>
        </w:tcBorders>
      </w:tcPr>
    </w:tblStylePr>
    <w:tblStylePr w:type="band1Horz">
      <w:rPr>
        <w:rFonts w:ascii="Arial" w:hAnsi="Arial" w:cs="DejaVu Sans"/>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uiPriority w:val="99"/>
    <w:rPr>
      <w:rFonts w:cs="DejaVu Sans"/>
      <w:sz w:val="20"/>
      <w:szCs w:val="20"/>
      <w:lang w:val="ru-RU" w:eastAsia="ru-RU" w:bidi="hi-IN"/>
    </w:r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rFonts w:ascii="Arial" w:hAnsi="Arial" w:cs="DejaVu Sans"/>
        <w:color w:val="404040"/>
        <w:sz w:val="22"/>
      </w:rPr>
      <w:tblPr/>
      <w:tcPr>
        <w:tcBorders>
          <w:bottom w:val="single" w:sz="12" w:space="0" w:color="92CCDC" w:themeColor="accent5" w:themeTint="9A"/>
        </w:tcBorders>
      </w:tcPr>
    </w:tblStylePr>
    <w:tblStylePr w:type="lastRow">
      <w:rPr>
        <w:rFonts w:ascii="Arial" w:hAnsi="Arial" w:cs="DejaVu Sans"/>
        <w:color w:val="404040"/>
        <w:sz w:val="22"/>
      </w:rPr>
      <w:tblPr/>
      <w:tcPr>
        <w:tcBorders>
          <w:top w:val="single" w:sz="12" w:space="0" w:color="92CCDC" w:themeColor="accent5" w:themeTint="9A"/>
        </w:tcBorders>
      </w:tcPr>
    </w:tblStylePr>
    <w:tblStylePr w:type="firstCol">
      <w:rPr>
        <w:rFonts w:ascii="Arial" w:hAnsi="Arial" w:cs="DejaVu Sans"/>
        <w:color w:val="404040"/>
        <w:sz w:val="22"/>
      </w:rPr>
    </w:tblStylePr>
    <w:tblStylePr w:type="lastCol">
      <w:rPr>
        <w:rFonts w:ascii="Arial" w:hAnsi="Arial" w:cs="DejaVu Sans"/>
        <w:color w:val="404040"/>
        <w:sz w:val="22"/>
      </w:rPr>
      <w:tblPr/>
      <w:tcPr>
        <w:tcBorders>
          <w:left w:val="single" w:sz="12" w:space="0" w:color="92CCDC" w:themeColor="accent5" w:themeTint="9A"/>
        </w:tcBorders>
      </w:tcPr>
    </w:tblStylePr>
    <w:tblStylePr w:type="band1Horz">
      <w:rPr>
        <w:rFonts w:ascii="Arial" w:hAnsi="Arial" w:cs="DejaVu Sans"/>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uiPriority w:val="99"/>
    <w:rPr>
      <w:rFonts w:cs="DejaVu Sans"/>
      <w:sz w:val="20"/>
      <w:szCs w:val="20"/>
      <w:lang w:val="ru-RU" w:eastAsia="ru-RU" w:bidi="hi-IN"/>
    </w:r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rFonts w:ascii="Arial" w:hAnsi="Arial" w:cs="DejaVu Sans"/>
        <w:color w:val="404040"/>
        <w:sz w:val="22"/>
      </w:rPr>
      <w:tblPr/>
      <w:tcPr>
        <w:tcBorders>
          <w:bottom w:val="single" w:sz="12" w:space="0" w:color="FAC090" w:themeColor="accent6" w:themeTint="98"/>
        </w:tcBorders>
      </w:tcPr>
    </w:tblStylePr>
    <w:tblStylePr w:type="lastRow">
      <w:rPr>
        <w:rFonts w:ascii="Arial" w:hAnsi="Arial" w:cs="DejaVu Sans"/>
        <w:color w:val="404040"/>
        <w:sz w:val="22"/>
      </w:rPr>
      <w:tblPr/>
      <w:tcPr>
        <w:tcBorders>
          <w:top w:val="single" w:sz="12" w:space="0" w:color="FAC090" w:themeColor="accent6" w:themeTint="98"/>
        </w:tcBorders>
      </w:tcPr>
    </w:tblStylePr>
    <w:tblStylePr w:type="firstCol">
      <w:rPr>
        <w:rFonts w:ascii="Arial" w:hAnsi="Arial" w:cs="DejaVu Sans"/>
        <w:color w:val="404040"/>
        <w:sz w:val="22"/>
      </w:rPr>
    </w:tblStylePr>
    <w:tblStylePr w:type="lastCol">
      <w:rPr>
        <w:rFonts w:ascii="Arial" w:hAnsi="Arial" w:cs="DejaVu Sans"/>
        <w:color w:val="404040"/>
        <w:sz w:val="22"/>
      </w:rPr>
      <w:tblPr/>
      <w:tcPr>
        <w:tcBorders>
          <w:left w:val="single" w:sz="12" w:space="0" w:color="FAC090" w:themeColor="accent6" w:themeTint="98"/>
        </w:tcBorders>
      </w:tcPr>
    </w:tblStylePr>
    <w:tblStylePr w:type="band1Horz">
      <w:rPr>
        <w:rFonts w:ascii="Arial" w:hAnsi="Arial" w:cs="DejaVu Sans"/>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ad">
    <w:name w:val="footnote text"/>
    <w:basedOn w:val="a"/>
    <w:link w:val="ae"/>
    <w:uiPriority w:val="99"/>
    <w:semiHidden/>
    <w:unhideWhenUsed/>
    <w:pPr>
      <w:spacing w:after="40"/>
    </w:pPr>
    <w:rPr>
      <w:sz w:val="18"/>
    </w:rPr>
  </w:style>
  <w:style w:type="character" w:customStyle="1" w:styleId="ae">
    <w:name w:val="Текст сноски Знак"/>
    <w:basedOn w:val="a0"/>
    <w:link w:val="ad"/>
    <w:uiPriority w:val="99"/>
    <w:locked/>
    <w:rPr>
      <w:rFonts w:cs="Times New Roman"/>
      <w:sz w:val="18"/>
    </w:rPr>
  </w:style>
  <w:style w:type="character" w:styleId="af">
    <w:name w:val="footnote reference"/>
    <w:basedOn w:val="a0"/>
    <w:uiPriority w:val="99"/>
    <w:unhideWhenUsed/>
    <w:rPr>
      <w:rFonts w:cs="Times New Roman"/>
      <w:vertAlign w:val="superscript"/>
    </w:rPr>
  </w:style>
  <w:style w:type="paragraph" w:styleId="af0">
    <w:name w:val="endnote text"/>
    <w:basedOn w:val="a"/>
    <w:link w:val="af1"/>
    <w:uiPriority w:val="99"/>
    <w:semiHidden/>
    <w:unhideWhenUsed/>
    <w:rPr>
      <w:sz w:val="20"/>
    </w:rPr>
  </w:style>
  <w:style w:type="character" w:customStyle="1" w:styleId="af1">
    <w:name w:val="Текст концевой сноски Знак"/>
    <w:basedOn w:val="a0"/>
    <w:link w:val="af0"/>
    <w:uiPriority w:val="99"/>
    <w:locked/>
    <w:rPr>
      <w:rFonts w:cs="Times New Roman"/>
      <w:sz w:val="20"/>
    </w:rPr>
  </w:style>
  <w:style w:type="character" w:styleId="af2">
    <w:name w:val="endnote reference"/>
    <w:basedOn w:val="a0"/>
    <w:uiPriority w:val="99"/>
    <w:semiHidden/>
    <w:unhideWhenUsed/>
    <w:rPr>
      <w:rFonts w:cs="Times New Roman"/>
      <w:vertAlign w:val="superscript"/>
    </w:rPr>
  </w:style>
  <w:style w:type="paragraph" w:styleId="13">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1">
    <w:name w:val="toc 3"/>
    <w:basedOn w:val="a"/>
    <w:next w:val="a"/>
    <w:uiPriority w:val="39"/>
    <w:unhideWhenUsed/>
    <w:pPr>
      <w:spacing w:after="57"/>
      <w:ind w:left="567"/>
    </w:pPr>
  </w:style>
  <w:style w:type="paragraph" w:styleId="41">
    <w:name w:val="toc 4"/>
    <w:basedOn w:val="a"/>
    <w:next w:val="a"/>
    <w:uiPriority w:val="39"/>
    <w:unhideWhenUsed/>
    <w:pPr>
      <w:spacing w:after="57"/>
      <w:ind w:left="850"/>
    </w:pPr>
  </w:style>
  <w:style w:type="paragraph" w:styleId="51">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3">
    <w:name w:val="TOC Heading"/>
    <w:basedOn w:val="1"/>
    <w:uiPriority w:val="39"/>
    <w:unhideWhenUsed/>
    <w:pPr>
      <w:keepNext w:val="0"/>
      <w:numPr>
        <w:numId w:val="0"/>
      </w:numPr>
      <w:tabs>
        <w:tab w:val="left" w:pos="0"/>
      </w:tabs>
      <w:spacing w:after="0"/>
      <w:outlineLvl w:val="9"/>
    </w:pPr>
    <w:rPr>
      <w:rFonts w:cs="DejaVu Sans"/>
      <w:b w:val="0"/>
      <w:bCs w:val="0"/>
      <w:sz w:val="24"/>
      <w:szCs w:val="24"/>
      <w:lang w:val="en-US" w:eastAsia="zh-CN" w:bidi="hi-IN"/>
    </w:rPr>
  </w:style>
  <w:style w:type="paragraph" w:styleId="af4">
    <w:name w:val="table of figures"/>
    <w:basedOn w:val="a"/>
    <w:next w:val="a"/>
    <w:uiPriority w:val="99"/>
    <w:unhideWhenUsed/>
  </w:style>
  <w:style w:type="character" w:customStyle="1" w:styleId="WW8Num3z0">
    <w:name w:val="WW8Num3z0"/>
    <w:qFormat/>
    <w:rPr>
      <w:color w:val="auto"/>
    </w:rPr>
  </w:style>
  <w:style w:type="character" w:customStyle="1" w:styleId="Absatz-Standardschriftart">
    <w:name w:val="Absatz-Standardschriftart"/>
    <w:qFormat/>
  </w:style>
  <w:style w:type="character" w:customStyle="1" w:styleId="WW-Absatz-Standardschriftart">
    <w:name w:val="WW-Absatz-Standardschriftart"/>
    <w:qFormat/>
  </w:style>
  <w:style w:type="character" w:customStyle="1" w:styleId="WW-Absatz-Standardschriftart1">
    <w:name w:val="WW-Absatz-Standardschriftart1"/>
    <w:qFormat/>
  </w:style>
  <w:style w:type="character" w:customStyle="1" w:styleId="WW-Absatz-Standardschriftart11">
    <w:name w:val="WW-Absatz-Standardschriftart11"/>
    <w:qFormat/>
  </w:style>
  <w:style w:type="character" w:customStyle="1" w:styleId="WW-Absatz-Standardschriftart111">
    <w:name w:val="WW-Absatz-Standardschriftart111"/>
    <w:qFormat/>
  </w:style>
  <w:style w:type="character" w:customStyle="1" w:styleId="WW-Absatz-Standardschriftart1111">
    <w:name w:val="WW-Absatz-Standardschriftart1111"/>
    <w:qFormat/>
  </w:style>
  <w:style w:type="character" w:customStyle="1" w:styleId="WW-Absatz-Standardschriftart11111">
    <w:name w:val="WW-Absatz-Standardschriftart11111"/>
    <w:qFormat/>
  </w:style>
  <w:style w:type="character" w:customStyle="1" w:styleId="WW-Absatz-Standardschriftart111111">
    <w:name w:val="WW-Absatz-Standardschriftart111111"/>
    <w:qFormat/>
  </w:style>
  <w:style w:type="character" w:customStyle="1" w:styleId="WW8Num1z1">
    <w:name w:val="WW8Num1z1"/>
    <w:qFormat/>
    <w:rPr>
      <w:rFonts w:ascii="Courier New" w:hAnsi="Courier New"/>
    </w:rPr>
  </w:style>
  <w:style w:type="character" w:customStyle="1" w:styleId="WW8Num3z1">
    <w:name w:val="WW8Num3z1"/>
    <w:qFormat/>
    <w:rPr>
      <w:rFonts w:ascii="Courier New" w:hAnsi="Courier New"/>
    </w:rPr>
  </w:style>
  <w:style w:type="character" w:customStyle="1" w:styleId="WW8Num4z0">
    <w:name w:val="WW8Num4z0"/>
    <w:qFormat/>
    <w:rPr>
      <w:color w:val="auto"/>
    </w:rPr>
  </w:style>
  <w:style w:type="character" w:customStyle="1" w:styleId="WW8Num5z1">
    <w:name w:val="WW8Num5z1"/>
    <w:qFormat/>
    <w:rPr>
      <w:rFonts w:ascii="Courier New" w:hAnsi="Courier New"/>
    </w:rPr>
  </w:style>
  <w:style w:type="character" w:customStyle="1" w:styleId="WW8Num6z0">
    <w:name w:val="WW8Num6z0"/>
    <w:qFormat/>
    <w:rPr>
      <w:color w:val="auto"/>
    </w:rPr>
  </w:style>
  <w:style w:type="character" w:customStyle="1" w:styleId="WW8Num9z0">
    <w:name w:val="WW8Num9z0"/>
    <w:qFormat/>
    <w:rPr>
      <w:color w:val="auto"/>
      <w:sz w:val="24"/>
    </w:rPr>
  </w:style>
  <w:style w:type="character" w:customStyle="1" w:styleId="WW8Num9z1">
    <w:name w:val="WW8Num9z1"/>
    <w:qFormat/>
    <w:rPr>
      <w:rFonts w:ascii="Courier New" w:hAnsi="Courier New"/>
    </w:rPr>
  </w:style>
  <w:style w:type="character" w:customStyle="1" w:styleId="WW8Num10z4">
    <w:name w:val="WW8Num10z4"/>
    <w:qFormat/>
    <w:rPr>
      <w:rFonts w:ascii="Courier New" w:hAnsi="Courier New"/>
    </w:rPr>
  </w:style>
  <w:style w:type="character" w:customStyle="1" w:styleId="WW8Num11z0">
    <w:name w:val="WW8Num11z0"/>
    <w:qFormat/>
    <w:rPr>
      <w:color w:val="auto"/>
    </w:rPr>
  </w:style>
  <w:style w:type="character" w:customStyle="1" w:styleId="WW8Num11z1">
    <w:name w:val="WW8Num11z1"/>
    <w:qFormat/>
    <w:rPr>
      <w:rFonts w:ascii="Courier New" w:hAnsi="Courier New"/>
    </w:rPr>
  </w:style>
  <w:style w:type="character" w:customStyle="1" w:styleId="WW8Num12z1">
    <w:name w:val="WW8Num12z1"/>
    <w:qFormat/>
    <w:rPr>
      <w:color w:val="auto"/>
      <w:sz w:val="20"/>
    </w:rPr>
  </w:style>
  <w:style w:type="character" w:customStyle="1" w:styleId="WW8Num12z4">
    <w:name w:val="WW8Num12z4"/>
    <w:qFormat/>
    <w:rPr>
      <w:rFonts w:ascii="Courier New" w:hAnsi="Courier New"/>
    </w:rPr>
  </w:style>
  <w:style w:type="character" w:customStyle="1" w:styleId="WW8Num13z1">
    <w:name w:val="WW8Num13z1"/>
    <w:qFormat/>
    <w:rPr>
      <w:rFonts w:ascii="Courier New" w:hAnsi="Courier New"/>
    </w:rPr>
  </w:style>
  <w:style w:type="character" w:customStyle="1" w:styleId="WW8Num14z0">
    <w:name w:val="WW8Num14z0"/>
    <w:qFormat/>
    <w:rPr>
      <w:color w:val="auto"/>
    </w:rPr>
  </w:style>
  <w:style w:type="character" w:customStyle="1" w:styleId="WW8Num14z1">
    <w:name w:val="WW8Num14z1"/>
    <w:qFormat/>
    <w:rPr>
      <w:rFonts w:ascii="Courier New" w:hAnsi="Courier New"/>
    </w:rPr>
  </w:style>
  <w:style w:type="character" w:customStyle="1" w:styleId="WW8Num15z0">
    <w:name w:val="WW8Num15z0"/>
    <w:qFormat/>
    <w:rPr>
      <w:color w:val="auto"/>
    </w:rPr>
  </w:style>
  <w:style w:type="character" w:customStyle="1" w:styleId="WW8Num16z1">
    <w:name w:val="WW8Num16z1"/>
    <w:qFormat/>
    <w:rPr>
      <w:rFonts w:ascii="Courier New" w:hAnsi="Courier New"/>
    </w:rPr>
  </w:style>
  <w:style w:type="character" w:customStyle="1" w:styleId="WW8Num17z4">
    <w:name w:val="WW8Num17z4"/>
    <w:qFormat/>
    <w:rPr>
      <w:rFonts w:ascii="Courier New" w:hAnsi="Courier New"/>
    </w:rPr>
  </w:style>
  <w:style w:type="character" w:customStyle="1" w:styleId="WW8Num18z1">
    <w:name w:val="WW8Num18z1"/>
    <w:qFormat/>
    <w:rPr>
      <w:rFonts w:ascii="Courier New" w:hAnsi="Courier New"/>
    </w:rPr>
  </w:style>
  <w:style w:type="character" w:customStyle="1" w:styleId="WW8Num19z2">
    <w:name w:val="WW8Num19z2"/>
    <w:qFormat/>
    <w:rPr>
      <w:color w:val="auto"/>
      <w:sz w:val="16"/>
    </w:rPr>
  </w:style>
  <w:style w:type="character" w:customStyle="1" w:styleId="WW8Num19z4">
    <w:name w:val="WW8Num19z4"/>
    <w:qFormat/>
    <w:rPr>
      <w:rFonts w:ascii="Courier New" w:hAnsi="Courier New"/>
    </w:rPr>
  </w:style>
  <w:style w:type="character" w:customStyle="1" w:styleId="WW8Num20z0">
    <w:name w:val="WW8Num20z0"/>
    <w:qFormat/>
    <w:rPr>
      <w:color w:val="auto"/>
    </w:rPr>
  </w:style>
  <w:style w:type="character" w:customStyle="1" w:styleId="WW8Num20z1">
    <w:name w:val="WW8Num20z1"/>
    <w:qFormat/>
    <w:rPr>
      <w:rFonts w:ascii="Courier New" w:hAnsi="Courier New"/>
    </w:rPr>
  </w:style>
  <w:style w:type="character" w:customStyle="1" w:styleId="WW8Num21z1">
    <w:name w:val="WW8Num21z1"/>
    <w:qFormat/>
    <w:rPr>
      <w:rFonts w:ascii="Courier New" w:hAnsi="Courier New"/>
    </w:rPr>
  </w:style>
  <w:style w:type="character" w:customStyle="1" w:styleId="WW8Num22z1">
    <w:name w:val="WW8Num22z1"/>
    <w:qFormat/>
    <w:rPr>
      <w:rFonts w:ascii="Courier New" w:hAnsi="Courier New"/>
    </w:rPr>
  </w:style>
  <w:style w:type="character" w:customStyle="1" w:styleId="WW8Num23z0">
    <w:name w:val="WW8Num23z0"/>
    <w:qFormat/>
    <w:rPr>
      <w:color w:val="auto"/>
    </w:rPr>
  </w:style>
  <w:style w:type="character" w:customStyle="1" w:styleId="WW8Num23z1">
    <w:name w:val="WW8Num23z1"/>
    <w:qFormat/>
    <w:rPr>
      <w:rFonts w:ascii="Courier New" w:hAnsi="Courier New"/>
    </w:rPr>
  </w:style>
  <w:style w:type="character" w:customStyle="1" w:styleId="WW8Num24z1">
    <w:name w:val="WW8Num24z1"/>
    <w:qFormat/>
    <w:rPr>
      <w:rFonts w:ascii="Courier New" w:hAnsi="Courier New"/>
    </w:rPr>
  </w:style>
  <w:style w:type="character" w:customStyle="1" w:styleId="WW8Num25z0">
    <w:name w:val="WW8Num25z0"/>
    <w:qFormat/>
    <w:rPr>
      <w:color w:val="auto"/>
    </w:rPr>
  </w:style>
  <w:style w:type="character" w:customStyle="1" w:styleId="WW8Num25z1">
    <w:name w:val="WW8Num25z1"/>
    <w:qFormat/>
    <w:rPr>
      <w:rFonts w:ascii="Courier New" w:hAnsi="Courier New"/>
    </w:rPr>
  </w:style>
  <w:style w:type="character" w:customStyle="1" w:styleId="WW8Num26z1">
    <w:name w:val="WW8Num26z1"/>
    <w:qFormat/>
    <w:rPr>
      <w:rFonts w:ascii="Courier New" w:hAnsi="Courier New"/>
    </w:rPr>
  </w:style>
  <w:style w:type="character" w:customStyle="1" w:styleId="WW8Num27z1">
    <w:name w:val="WW8Num27z1"/>
    <w:qFormat/>
    <w:rPr>
      <w:rFonts w:ascii="Courier New" w:hAnsi="Courier New"/>
    </w:rPr>
  </w:style>
  <w:style w:type="character" w:customStyle="1" w:styleId="WW8Num29z1">
    <w:name w:val="WW8Num29z1"/>
    <w:qFormat/>
    <w:rPr>
      <w:rFonts w:ascii="Courier New" w:hAnsi="Courier New"/>
    </w:rPr>
  </w:style>
  <w:style w:type="character" w:customStyle="1" w:styleId="WW8Num30z1">
    <w:name w:val="WW8Num30z1"/>
    <w:qFormat/>
    <w:rPr>
      <w:rFonts w:ascii="Courier New" w:hAnsi="Courier New"/>
    </w:rPr>
  </w:style>
  <w:style w:type="character" w:customStyle="1" w:styleId="14">
    <w:name w:val="Основной шрифт абзаца1"/>
    <w:qFormat/>
  </w:style>
  <w:style w:type="character" w:customStyle="1" w:styleId="af5">
    <w:name w:val="Верхний колонтитул Знак"/>
    <w:qFormat/>
    <w:rPr>
      <w:sz w:val="24"/>
    </w:rPr>
  </w:style>
  <w:style w:type="character" w:customStyle="1" w:styleId="af6">
    <w:name w:val="Нижний колонтитул Знак"/>
    <w:qFormat/>
    <w:rPr>
      <w:sz w:val="24"/>
    </w:rPr>
  </w:style>
  <w:style w:type="character" w:styleId="af7">
    <w:name w:val="Strong"/>
    <w:basedOn w:val="a0"/>
    <w:uiPriority w:val="22"/>
    <w:qFormat/>
    <w:rPr>
      <w:rFonts w:cs="Times New Roman"/>
      <w:b/>
    </w:rPr>
  </w:style>
  <w:style w:type="character" w:customStyle="1" w:styleId="15">
    <w:name w:val="Дата1"/>
    <w:basedOn w:val="a0"/>
    <w:qFormat/>
    <w:rPr>
      <w:rFonts w:cs="Times New Roman"/>
      <w:sz w:val="24"/>
      <w:szCs w:val="24"/>
    </w:rPr>
  </w:style>
  <w:style w:type="character" w:styleId="af8">
    <w:name w:val="Hyperlink"/>
    <w:basedOn w:val="a0"/>
    <w:uiPriority w:val="99"/>
    <w:rPr>
      <w:rFonts w:cs="Times New Roman"/>
      <w:color w:val="0000FF"/>
      <w:u w:val="single"/>
    </w:rPr>
  </w:style>
  <w:style w:type="character" w:styleId="af9">
    <w:name w:val="Emphasis"/>
    <w:basedOn w:val="a0"/>
    <w:uiPriority w:val="20"/>
    <w:qFormat/>
    <w:rPr>
      <w:rFonts w:cs="Times New Roman"/>
      <w:i/>
    </w:rPr>
  </w:style>
  <w:style w:type="character" w:customStyle="1" w:styleId="24">
    <w:name w:val="Основной текст 2 Знак"/>
    <w:qFormat/>
    <w:rPr>
      <w:sz w:val="24"/>
    </w:rPr>
  </w:style>
  <w:style w:type="character" w:customStyle="1" w:styleId="25">
    <w:name w:val="Основной текст с отступом 2 Знак"/>
    <w:qFormat/>
    <w:rPr>
      <w:sz w:val="24"/>
      <w:lang w:val="en-US" w:eastAsia="ar-SA" w:bidi="ar-SA"/>
    </w:rPr>
  </w:style>
  <w:style w:type="character" w:customStyle="1" w:styleId="32">
    <w:name w:val="Основной текст 3 Знак"/>
    <w:qFormat/>
    <w:rPr>
      <w:sz w:val="16"/>
      <w:lang w:val="en-US" w:eastAsia="ar-SA" w:bidi="ar-SA"/>
    </w:rPr>
  </w:style>
  <w:style w:type="paragraph" w:customStyle="1" w:styleId="Heading">
    <w:name w:val="Heading"/>
    <w:basedOn w:val="a"/>
    <w:next w:val="afa"/>
    <w:qFormat/>
    <w:pPr>
      <w:keepNext/>
      <w:spacing w:before="240" w:after="120"/>
    </w:pPr>
    <w:rPr>
      <w:rFonts w:ascii="Arial" w:hAnsi="Arial" w:cs="DejaVu Sans"/>
      <w:sz w:val="28"/>
      <w:szCs w:val="28"/>
    </w:rPr>
  </w:style>
  <w:style w:type="paragraph" w:styleId="afa">
    <w:name w:val="Body Text"/>
    <w:basedOn w:val="a"/>
    <w:link w:val="afb"/>
    <w:uiPriority w:val="99"/>
    <w:pPr>
      <w:jc w:val="both"/>
    </w:pPr>
    <w:rPr>
      <w:sz w:val="28"/>
    </w:rPr>
  </w:style>
  <w:style w:type="character" w:customStyle="1" w:styleId="afb">
    <w:name w:val="Основной текст Знак"/>
    <w:basedOn w:val="a0"/>
    <w:link w:val="afa"/>
    <w:uiPriority w:val="99"/>
    <w:semiHidden/>
    <w:locked/>
    <w:rPr>
      <w:rFonts w:cs="Times New Roman"/>
      <w:lang w:val="ru-RU" w:eastAsia="ar-SA" w:bidi="ar-SA"/>
    </w:rPr>
  </w:style>
  <w:style w:type="paragraph" w:styleId="afc">
    <w:name w:val="List"/>
    <w:basedOn w:val="afa"/>
    <w:uiPriority w:val="99"/>
    <w:rPr>
      <w:rFonts w:cs="Lohit Hindi"/>
    </w:rPr>
  </w:style>
  <w:style w:type="paragraph" w:styleId="afd">
    <w:name w:val="caption"/>
    <w:basedOn w:val="a"/>
    <w:uiPriority w:val="35"/>
    <w:qFormat/>
    <w:pPr>
      <w:suppressLineNumbers/>
      <w:spacing w:before="120" w:after="120"/>
    </w:pPr>
    <w:rPr>
      <w:i/>
      <w:iCs/>
    </w:rPr>
  </w:style>
  <w:style w:type="paragraph" w:customStyle="1" w:styleId="Index">
    <w:name w:val="Index"/>
    <w:basedOn w:val="a"/>
    <w:qFormat/>
    <w:pPr>
      <w:suppressLineNumbers/>
    </w:pPr>
  </w:style>
  <w:style w:type="paragraph" w:customStyle="1" w:styleId="16">
    <w:name w:val="Обычная таблица1"/>
    <w:qFormat/>
    <w:rPr>
      <w:sz w:val="20"/>
      <w:szCs w:val="20"/>
      <w:lang w:val="ru-RU" w:eastAsia="ru-RU"/>
    </w:rPr>
  </w:style>
  <w:style w:type="paragraph" w:customStyle="1" w:styleId="afe">
    <w:name w:val="Заголовок"/>
    <w:basedOn w:val="a"/>
    <w:qFormat/>
    <w:pPr>
      <w:keepNext/>
      <w:spacing w:before="240" w:after="120"/>
    </w:pPr>
    <w:rPr>
      <w:rFonts w:ascii="Liberation Sans" w:hAnsi="Liberation Sans" w:cs="Lohit Hindi"/>
      <w:sz w:val="28"/>
      <w:szCs w:val="28"/>
    </w:rPr>
  </w:style>
  <w:style w:type="paragraph" w:customStyle="1" w:styleId="17">
    <w:name w:val="Название1"/>
    <w:basedOn w:val="a"/>
    <w:qFormat/>
    <w:pPr>
      <w:spacing w:before="120" w:after="120"/>
    </w:pPr>
    <w:rPr>
      <w:rFonts w:cs="Lohit Hindi"/>
      <w:i/>
      <w:iCs/>
    </w:rPr>
  </w:style>
  <w:style w:type="paragraph" w:customStyle="1" w:styleId="18">
    <w:name w:val="Указатель1"/>
    <w:basedOn w:val="a"/>
    <w:qFormat/>
    <w:rPr>
      <w:rFonts w:cs="Lohit Hindi"/>
    </w:rPr>
  </w:style>
  <w:style w:type="paragraph" w:customStyle="1" w:styleId="HeaderandFooter">
    <w:name w:val="Header and Footer"/>
    <w:basedOn w:val="a"/>
    <w:qFormat/>
  </w:style>
  <w:style w:type="paragraph" w:styleId="aa">
    <w:name w:val="header"/>
    <w:basedOn w:val="a"/>
    <w:link w:val="11"/>
    <w:uiPriority w:val="99"/>
    <w:pPr>
      <w:tabs>
        <w:tab w:val="center" w:pos="4677"/>
        <w:tab w:val="right" w:pos="9355"/>
      </w:tabs>
    </w:pPr>
  </w:style>
  <w:style w:type="character" w:customStyle="1" w:styleId="26">
    <w:name w:val="Верхний колонтитул Знак2"/>
    <w:basedOn w:val="a0"/>
    <w:uiPriority w:val="99"/>
    <w:semiHidden/>
    <w:rPr>
      <w:lang w:val="ru-RU" w:eastAsia="ar-SA"/>
    </w:rPr>
  </w:style>
  <w:style w:type="character" w:customStyle="1" w:styleId="240">
    <w:name w:val="Верхний колонтитул Знак24"/>
    <w:basedOn w:val="a0"/>
    <w:uiPriority w:val="99"/>
    <w:semiHidden/>
    <w:rPr>
      <w:rFonts w:cs="Times New Roman"/>
      <w:lang w:val="ru-RU" w:eastAsia="ar-SA" w:bidi="ar-SA"/>
    </w:rPr>
  </w:style>
  <w:style w:type="character" w:customStyle="1" w:styleId="230">
    <w:name w:val="Верхний колонтитул Знак23"/>
    <w:basedOn w:val="a0"/>
    <w:uiPriority w:val="99"/>
    <w:semiHidden/>
    <w:rPr>
      <w:rFonts w:cs="Times New Roman"/>
      <w:lang w:val="ru-RU" w:eastAsia="ar-SA" w:bidi="ar-SA"/>
    </w:rPr>
  </w:style>
  <w:style w:type="character" w:customStyle="1" w:styleId="220">
    <w:name w:val="Верхний колонтитул Знак22"/>
    <w:basedOn w:val="a0"/>
    <w:uiPriority w:val="99"/>
    <w:semiHidden/>
    <w:rPr>
      <w:rFonts w:cs="Times New Roman"/>
      <w:lang w:val="ru-RU" w:eastAsia="ar-SA" w:bidi="ar-SA"/>
    </w:rPr>
  </w:style>
  <w:style w:type="character" w:customStyle="1" w:styleId="210">
    <w:name w:val="Верхний колонтитул Знак21"/>
    <w:basedOn w:val="a0"/>
    <w:uiPriority w:val="99"/>
    <w:semiHidden/>
    <w:rPr>
      <w:rFonts w:cs="Times New Roman"/>
      <w:lang w:val="ru-RU" w:eastAsia="ar-SA" w:bidi="ar-SA"/>
    </w:rPr>
  </w:style>
  <w:style w:type="paragraph" w:styleId="aff">
    <w:name w:val="Balloon Text"/>
    <w:basedOn w:val="a"/>
    <w:link w:val="aff0"/>
    <w:uiPriority w:val="99"/>
    <w:qFormat/>
    <w:rPr>
      <w:rFonts w:ascii="Tahoma" w:hAnsi="Tahoma" w:cs="Tahoma"/>
      <w:sz w:val="16"/>
      <w:szCs w:val="16"/>
    </w:rPr>
  </w:style>
  <w:style w:type="character" w:customStyle="1" w:styleId="aff0">
    <w:name w:val="Текст выноски Знак"/>
    <w:basedOn w:val="a0"/>
    <w:link w:val="aff"/>
    <w:uiPriority w:val="99"/>
    <w:semiHidden/>
    <w:locked/>
    <w:rPr>
      <w:rFonts w:ascii="Tahoma" w:hAnsi="Tahoma" w:cs="Tahoma"/>
      <w:sz w:val="16"/>
      <w:szCs w:val="16"/>
      <w:lang w:val="ru-RU" w:eastAsia="ar-SA" w:bidi="ar-SA"/>
    </w:rPr>
  </w:style>
  <w:style w:type="paragraph" w:styleId="ab">
    <w:name w:val="footer"/>
    <w:basedOn w:val="a"/>
    <w:link w:val="12"/>
    <w:uiPriority w:val="99"/>
    <w:pPr>
      <w:tabs>
        <w:tab w:val="center" w:pos="4677"/>
        <w:tab w:val="right" w:pos="9355"/>
      </w:tabs>
    </w:pPr>
  </w:style>
  <w:style w:type="character" w:customStyle="1" w:styleId="27">
    <w:name w:val="Нижний колонтитул Знак2"/>
    <w:basedOn w:val="a0"/>
    <w:uiPriority w:val="99"/>
    <w:semiHidden/>
    <w:rPr>
      <w:lang w:val="ru-RU" w:eastAsia="ar-SA"/>
    </w:rPr>
  </w:style>
  <w:style w:type="character" w:customStyle="1" w:styleId="241">
    <w:name w:val="Нижний колонтитул Знак24"/>
    <w:basedOn w:val="a0"/>
    <w:uiPriority w:val="99"/>
    <w:semiHidden/>
    <w:rPr>
      <w:rFonts w:cs="Times New Roman"/>
      <w:lang w:val="ru-RU" w:eastAsia="ar-SA" w:bidi="ar-SA"/>
    </w:rPr>
  </w:style>
  <w:style w:type="character" w:customStyle="1" w:styleId="231">
    <w:name w:val="Нижний колонтитул Знак23"/>
    <w:basedOn w:val="a0"/>
    <w:uiPriority w:val="99"/>
    <w:semiHidden/>
    <w:rPr>
      <w:rFonts w:cs="Times New Roman"/>
      <w:lang w:val="ru-RU" w:eastAsia="ar-SA" w:bidi="ar-SA"/>
    </w:rPr>
  </w:style>
  <w:style w:type="character" w:customStyle="1" w:styleId="221">
    <w:name w:val="Нижний колонтитул Знак22"/>
    <w:basedOn w:val="a0"/>
    <w:uiPriority w:val="99"/>
    <w:semiHidden/>
    <w:rPr>
      <w:rFonts w:cs="Times New Roman"/>
      <w:lang w:val="ru-RU" w:eastAsia="ar-SA" w:bidi="ar-SA"/>
    </w:rPr>
  </w:style>
  <w:style w:type="character" w:customStyle="1" w:styleId="211">
    <w:name w:val="Нижний колонтитул Знак21"/>
    <w:basedOn w:val="a0"/>
    <w:uiPriority w:val="99"/>
    <w:semiHidden/>
    <w:rPr>
      <w:rFonts w:cs="Times New Roman"/>
      <w:lang w:val="ru-RU" w:eastAsia="ar-SA" w:bidi="ar-SA"/>
    </w:rPr>
  </w:style>
  <w:style w:type="paragraph" w:customStyle="1" w:styleId="aff1">
    <w:name w:val="Содержимое таблицы"/>
    <w:basedOn w:val="a"/>
    <w:qFormat/>
  </w:style>
  <w:style w:type="paragraph" w:customStyle="1" w:styleId="aff2">
    <w:name w:val="Заголовок таблицы"/>
    <w:basedOn w:val="aff1"/>
    <w:qFormat/>
    <w:pPr>
      <w:jc w:val="center"/>
    </w:pPr>
    <w:rPr>
      <w:b/>
      <w:bCs/>
    </w:rPr>
  </w:style>
  <w:style w:type="paragraph" w:styleId="aff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uiPriority w:val="99"/>
    <w:qFormat/>
    <w:pPr>
      <w:spacing w:beforeAutospacing="1" w:afterAutospacing="1"/>
    </w:pPr>
    <w:rPr>
      <w:lang w:eastAsia="ru-RU"/>
    </w:rPr>
  </w:style>
  <w:style w:type="paragraph" w:styleId="aff4">
    <w:name w:val="List Paragraph"/>
    <w:basedOn w:val="a"/>
    <w:uiPriority w:val="34"/>
    <w:qFormat/>
    <w:pPr>
      <w:spacing w:after="200" w:line="276" w:lineRule="auto"/>
      <w:ind w:left="720"/>
      <w:contextualSpacing/>
    </w:pPr>
    <w:rPr>
      <w:rFonts w:ascii="Calibri" w:hAnsi="Calibri"/>
      <w:sz w:val="22"/>
      <w:szCs w:val="22"/>
      <w:lang w:eastAsia="en-US"/>
    </w:rPr>
  </w:style>
  <w:style w:type="paragraph" w:styleId="28">
    <w:name w:val="Body Text 2"/>
    <w:basedOn w:val="a"/>
    <w:link w:val="212"/>
    <w:uiPriority w:val="99"/>
    <w:qFormat/>
    <w:pPr>
      <w:spacing w:after="120" w:line="480" w:lineRule="auto"/>
    </w:pPr>
    <w:rPr>
      <w:lang w:eastAsia="ru-RU"/>
    </w:rPr>
  </w:style>
  <w:style w:type="character" w:customStyle="1" w:styleId="212">
    <w:name w:val="Основной текст 2 Знак1"/>
    <w:basedOn w:val="a0"/>
    <w:link w:val="28"/>
    <w:uiPriority w:val="99"/>
    <w:semiHidden/>
    <w:locked/>
    <w:rPr>
      <w:rFonts w:cs="Times New Roman"/>
      <w:lang w:val="ru-RU" w:eastAsia="ar-SA" w:bidi="ar-SA"/>
    </w:rPr>
  </w:style>
  <w:style w:type="paragraph" w:customStyle="1" w:styleId="ConsPlusNormal">
    <w:name w:val="ConsPlusNormal"/>
    <w:qFormat/>
    <w:pPr>
      <w:widowControl w:val="0"/>
      <w:spacing w:after="200" w:line="276" w:lineRule="auto"/>
      <w:ind w:firstLine="720"/>
    </w:pPr>
    <w:rPr>
      <w:rFonts w:ascii="Arial" w:hAnsi="Arial" w:cs="Arial"/>
      <w:sz w:val="20"/>
      <w:szCs w:val="20"/>
      <w:lang w:val="ru-RU" w:eastAsia="ru-RU"/>
    </w:rPr>
  </w:style>
  <w:style w:type="paragraph" w:styleId="29">
    <w:name w:val="Body Text Indent 2"/>
    <w:basedOn w:val="a"/>
    <w:link w:val="213"/>
    <w:uiPriority w:val="99"/>
    <w:qFormat/>
    <w:pPr>
      <w:spacing w:after="120" w:line="480" w:lineRule="auto"/>
      <w:ind w:left="283"/>
    </w:pPr>
  </w:style>
  <w:style w:type="character" w:customStyle="1" w:styleId="213">
    <w:name w:val="Основной текст с отступом 2 Знак1"/>
    <w:basedOn w:val="a0"/>
    <w:link w:val="29"/>
    <w:uiPriority w:val="99"/>
    <w:semiHidden/>
    <w:locked/>
    <w:rPr>
      <w:rFonts w:cs="Times New Roman"/>
      <w:lang w:val="ru-RU" w:eastAsia="ar-SA" w:bidi="ar-SA"/>
    </w:rPr>
  </w:style>
  <w:style w:type="paragraph" w:styleId="33">
    <w:name w:val="Body Text 3"/>
    <w:basedOn w:val="a"/>
    <w:link w:val="310"/>
    <w:uiPriority w:val="99"/>
    <w:qFormat/>
    <w:pPr>
      <w:spacing w:after="120"/>
    </w:pPr>
    <w:rPr>
      <w:sz w:val="16"/>
      <w:szCs w:val="16"/>
    </w:rPr>
  </w:style>
  <w:style w:type="character" w:customStyle="1" w:styleId="310">
    <w:name w:val="Основной текст 3 Знак1"/>
    <w:basedOn w:val="a0"/>
    <w:link w:val="33"/>
    <w:uiPriority w:val="99"/>
    <w:semiHidden/>
    <w:locked/>
    <w:rPr>
      <w:rFonts w:cs="Times New Roman"/>
      <w:sz w:val="16"/>
      <w:szCs w:val="16"/>
      <w:lang w:val="ru-RU" w:eastAsia="ar-SA" w:bidi="ar-SA"/>
    </w:rPr>
  </w:style>
  <w:style w:type="character" w:styleId="aff5">
    <w:name w:val="line number"/>
    <w:basedOn w:val="a0"/>
    <w:uiPriority w:val="99"/>
    <w:semiHidden/>
    <w:unhideWhenUsed/>
    <w:rsid w:val="00AF3CD3"/>
  </w:style>
  <w:style w:type="character" w:customStyle="1" w:styleId="extendedtext-full">
    <w:name w:val="extendedtext-full"/>
    <w:basedOn w:val="a0"/>
    <w:rsid w:val="00835EF2"/>
  </w:style>
  <w:style w:type="character" w:customStyle="1" w:styleId="docdata">
    <w:name w:val="docdata"/>
    <w:aliases w:val="docy,v5,2183,bqiaagaaeyqcaaagiaiaaapubwaabfwhaaaaaaaaaaaaaaaaaaaaaaaaaaaaaaaaaaaaaaaaaaaaaaaaaaaaaaaaaaaaaaaaaaaaaaaaaaaaaaaaaaaaaaaaaaaaaaaaaaaaaaaaaaaaaaaaaaaaaaaaaaaaaaaaaaaaaaaaaaaaaaaaaaaaaaaaaaaaaaaaaaaaaaaaaaaaaaaaaaaaaaaaaaaaaaaaaaaaaaaa"/>
    <w:basedOn w:val="a0"/>
    <w:rsid w:val="00CD08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856641">
      <w:bodyDiv w:val="1"/>
      <w:marLeft w:val="0"/>
      <w:marRight w:val="0"/>
      <w:marTop w:val="0"/>
      <w:marBottom w:val="0"/>
      <w:divBdr>
        <w:top w:val="none" w:sz="0" w:space="0" w:color="auto"/>
        <w:left w:val="none" w:sz="0" w:space="0" w:color="auto"/>
        <w:bottom w:val="none" w:sz="0" w:space="0" w:color="auto"/>
        <w:right w:val="none" w:sz="0" w:space="0" w:color="auto"/>
      </w:divBdr>
    </w:div>
    <w:div w:id="1582178631">
      <w:bodyDiv w:val="1"/>
      <w:marLeft w:val="0"/>
      <w:marRight w:val="0"/>
      <w:marTop w:val="0"/>
      <w:marBottom w:val="0"/>
      <w:divBdr>
        <w:top w:val="none" w:sz="0" w:space="0" w:color="auto"/>
        <w:left w:val="none" w:sz="0" w:space="0" w:color="auto"/>
        <w:bottom w:val="none" w:sz="0" w:space="0" w:color="auto"/>
        <w:right w:val="none" w:sz="0" w:space="0" w:color="auto"/>
      </w:divBdr>
    </w:div>
    <w:div w:id="1936355987">
      <w:bodyDiv w:val="1"/>
      <w:marLeft w:val="0"/>
      <w:marRight w:val="0"/>
      <w:marTop w:val="0"/>
      <w:marBottom w:val="0"/>
      <w:divBdr>
        <w:top w:val="none" w:sz="0" w:space="0" w:color="auto"/>
        <w:left w:val="none" w:sz="0" w:space="0" w:color="auto"/>
        <w:bottom w:val="none" w:sz="0" w:space="0" w:color="auto"/>
        <w:right w:val="none" w:sz="0" w:space="0" w:color="auto"/>
      </w:divBdr>
    </w:div>
    <w:div w:id="2048287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login.consultant.ru/link/?req=doc&amp;base=EXP&amp;n=839745&amp;dst=100003" TargetMode="Externa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E78F2F-C029-49F3-BFB7-E160B34DB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9217</TotalTime>
  <Pages>29</Pages>
  <Words>7195</Words>
  <Characters>49050</Characters>
  <Application>Microsoft Office Word</Application>
  <DocSecurity>0</DocSecurity>
  <Lines>408</Lines>
  <Paragraphs>112</Paragraphs>
  <ScaleCrop>false</ScaleCrop>
  <HeadingPairs>
    <vt:vector size="2" baseType="variant">
      <vt:variant>
        <vt:lpstr>Название</vt:lpstr>
      </vt:variant>
      <vt:variant>
        <vt:i4>1</vt:i4>
      </vt:variant>
    </vt:vector>
  </HeadingPairs>
  <TitlesOfParts>
    <vt:vector size="1" baseType="lpstr">
      <vt:lpstr>Арсеньевский городской округ</vt:lpstr>
    </vt:vector>
  </TitlesOfParts>
  <Company/>
  <LinksUpToDate>false</LinksUpToDate>
  <CharactersWithSpaces>56133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Арсеньевский городской округ</dc:title>
  <dc:creator>user32</dc:creator>
  <cp:lastModifiedBy>Управление экономики</cp:lastModifiedBy>
  <cp:revision>49</cp:revision>
  <cp:lastPrinted>2024-03-20T23:31:00Z</cp:lastPrinted>
  <dcterms:created xsi:type="dcterms:W3CDTF">2023-09-21T07:53:00Z</dcterms:created>
  <dcterms:modified xsi:type="dcterms:W3CDTF">2024-03-21T04:00:00Z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perator">
    <vt:lpwstr>Управление экономики</vt:lpwstr>
  </property>
</Properties>
</file>