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D1" w:rsidRDefault="000C2109">
      <w:pPr>
        <w:jc w:val="center"/>
      </w:pPr>
      <w:r>
        <w:rPr>
          <w:b/>
        </w:rPr>
        <w:t>ИТОГИ</w:t>
      </w:r>
    </w:p>
    <w:p w:rsidR="008A7DD1" w:rsidRDefault="000C2109">
      <w:pPr>
        <w:spacing w:before="160"/>
        <w:jc w:val="center"/>
      </w:pPr>
      <w:r>
        <w:rPr>
          <w:b/>
        </w:rPr>
        <w:t xml:space="preserve"> социально-экономического развития городского округа Большой Камень</w:t>
      </w:r>
    </w:p>
    <w:p w:rsidR="008A7DD1" w:rsidRDefault="000C2109">
      <w:pPr>
        <w:spacing w:before="160"/>
        <w:jc w:val="center"/>
      </w:pPr>
      <w:r>
        <w:rPr>
          <w:b/>
          <w:bCs/>
        </w:rPr>
        <w:t xml:space="preserve">Серебренникова Ольга Георгиевна </w:t>
      </w:r>
      <w:proofErr w:type="gramStart"/>
      <w:r>
        <w:rPr>
          <w:b/>
          <w:bCs/>
        </w:rPr>
        <w:t>–И</w:t>
      </w:r>
      <w:proofErr w:type="gramEnd"/>
      <w:r>
        <w:rPr>
          <w:b/>
          <w:bCs/>
        </w:rPr>
        <w:t>О главы городского округа Большой Камень</w:t>
      </w:r>
    </w:p>
    <w:p w:rsidR="008A7DD1" w:rsidRDefault="008A7DD1">
      <w:pPr>
        <w:rPr>
          <w:sz w:val="28"/>
          <w:szCs w:val="28"/>
        </w:rPr>
      </w:pPr>
    </w:p>
    <w:tbl>
      <w:tblPr>
        <w:tblW w:w="10882" w:type="dxa"/>
        <w:tblInd w:w="-851" w:type="dxa"/>
        <w:tblLayout w:type="fixed"/>
        <w:tblLook w:val="04A0" w:firstRow="1" w:lastRow="0" w:firstColumn="1" w:lastColumn="0" w:noHBand="0" w:noVBand="1"/>
      </w:tblPr>
      <w:tblGrid>
        <w:gridCol w:w="6757"/>
        <w:gridCol w:w="1148"/>
        <w:gridCol w:w="1134"/>
        <w:gridCol w:w="1843"/>
      </w:tblGrid>
      <w:tr w:rsidR="008A7DD1" w:rsidTr="00167505">
        <w:trPr>
          <w:cantSplit/>
          <w:trHeight w:val="862"/>
        </w:trPr>
        <w:tc>
          <w:tcPr>
            <w:tcW w:w="6757" w:type="dxa"/>
            <w:tcBorders>
              <w:top w:val="single" w:sz="4" w:space="0" w:color="000000"/>
              <w:left w:val="single" w:sz="4" w:space="0" w:color="000000"/>
              <w:bottom w:val="single" w:sz="4" w:space="0" w:color="000000"/>
            </w:tcBorders>
            <w:vAlign w:val="center"/>
          </w:tcPr>
          <w:p w:rsidR="008A7DD1" w:rsidRDefault="008A7DD1">
            <w:pPr>
              <w:widowControl w:val="0"/>
              <w:rPr>
                <w:bCs/>
                <w:sz w:val="20"/>
                <w:szCs w:val="20"/>
              </w:rPr>
            </w:pPr>
          </w:p>
        </w:tc>
        <w:tc>
          <w:tcPr>
            <w:tcW w:w="114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bCs/>
                <w:sz w:val="20"/>
                <w:szCs w:val="20"/>
              </w:rPr>
              <w:t>январь-</w:t>
            </w:r>
            <w:r w:rsidR="00167505">
              <w:rPr>
                <w:bCs/>
                <w:sz w:val="20"/>
                <w:szCs w:val="20"/>
              </w:rPr>
              <w:t>сентябрь</w:t>
            </w:r>
          </w:p>
          <w:p w:rsidR="008A7DD1" w:rsidRDefault="000C2109">
            <w:pPr>
              <w:widowControl w:val="0"/>
              <w:jc w:val="center"/>
            </w:pPr>
            <w:r>
              <w:rPr>
                <w:bCs/>
                <w:sz w:val="20"/>
                <w:szCs w:val="20"/>
              </w:rPr>
              <w:t>2022 года</w:t>
            </w:r>
          </w:p>
        </w:tc>
        <w:tc>
          <w:tcPr>
            <w:tcW w:w="1134"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bCs/>
                <w:sz w:val="20"/>
                <w:szCs w:val="20"/>
              </w:rPr>
              <w:t>январь-</w:t>
            </w:r>
            <w:r w:rsidR="00167505">
              <w:rPr>
                <w:bCs/>
                <w:sz w:val="20"/>
                <w:szCs w:val="20"/>
              </w:rPr>
              <w:t>сентябрь</w:t>
            </w:r>
          </w:p>
          <w:p w:rsidR="008A7DD1" w:rsidRDefault="000C2109">
            <w:pPr>
              <w:widowControl w:val="0"/>
              <w:jc w:val="center"/>
            </w:pPr>
            <w:r>
              <w:rPr>
                <w:bCs/>
                <w:sz w:val="20"/>
                <w:szCs w:val="20"/>
              </w:rPr>
              <w:t>2023 года</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bCs/>
                <w:sz w:val="20"/>
                <w:szCs w:val="20"/>
              </w:rPr>
              <w:t>Динамика к аналогичному периоду прошлого года, %</w:t>
            </w:r>
          </w:p>
        </w:tc>
      </w:tr>
      <w:tr w:rsidR="008A7DD1" w:rsidTr="00167505">
        <w:trPr>
          <w:trHeight w:val="196"/>
        </w:trPr>
        <w:tc>
          <w:tcPr>
            <w:tcW w:w="6757"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Численность населения, тыс. чел. (на начало отчетного года)***</w:t>
            </w:r>
          </w:p>
        </w:tc>
        <w:tc>
          <w:tcPr>
            <w:tcW w:w="1148" w:type="dxa"/>
            <w:tcBorders>
              <w:top w:val="single" w:sz="4" w:space="0" w:color="000000"/>
              <w:left w:val="single" w:sz="4" w:space="0" w:color="000000"/>
              <w:bottom w:val="single" w:sz="4" w:space="0" w:color="000000"/>
            </w:tcBorders>
            <w:vAlign w:val="center"/>
          </w:tcPr>
          <w:p w:rsidR="008A7DD1" w:rsidRPr="00167505" w:rsidRDefault="00167505">
            <w:pPr>
              <w:widowControl w:val="0"/>
              <w:jc w:val="center"/>
              <w:rPr>
                <w:sz w:val="22"/>
                <w:szCs w:val="22"/>
              </w:rPr>
            </w:pPr>
            <w:r w:rsidRPr="00167505">
              <w:rPr>
                <w:sz w:val="22"/>
                <w:szCs w:val="22"/>
              </w:rPr>
              <w:t>43,601</w:t>
            </w:r>
          </w:p>
        </w:tc>
        <w:tc>
          <w:tcPr>
            <w:tcW w:w="1134"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42,271</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1D66">
            <w:pPr>
              <w:widowControl w:val="0"/>
              <w:jc w:val="center"/>
              <w:rPr>
                <w:sz w:val="22"/>
                <w:szCs w:val="22"/>
              </w:rPr>
            </w:pPr>
            <w:r>
              <w:rPr>
                <w:sz w:val="22"/>
                <w:szCs w:val="22"/>
              </w:rPr>
              <w:t>96,9</w:t>
            </w:r>
          </w:p>
        </w:tc>
      </w:tr>
      <w:tr w:rsidR="008A7DD1" w:rsidTr="00167505">
        <w:trPr>
          <w:trHeight w:val="100"/>
        </w:trPr>
        <w:tc>
          <w:tcPr>
            <w:tcW w:w="6757"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Численность занятых в экономике, тыс. чел.*</w:t>
            </w:r>
          </w:p>
        </w:tc>
        <w:tc>
          <w:tcPr>
            <w:tcW w:w="1148" w:type="dxa"/>
            <w:tcBorders>
              <w:top w:val="single" w:sz="4" w:space="0" w:color="000000"/>
              <w:left w:val="single" w:sz="4" w:space="0" w:color="000000"/>
              <w:bottom w:val="single" w:sz="4" w:space="0" w:color="000000"/>
            </w:tcBorders>
            <w:vAlign w:val="center"/>
          </w:tcPr>
          <w:p w:rsidR="008A7DD1" w:rsidRPr="00167505" w:rsidRDefault="00167505">
            <w:pPr>
              <w:widowControl w:val="0"/>
              <w:jc w:val="center"/>
              <w:rPr>
                <w:sz w:val="22"/>
                <w:szCs w:val="22"/>
              </w:rPr>
            </w:pPr>
            <w:r>
              <w:rPr>
                <w:sz w:val="22"/>
                <w:szCs w:val="22"/>
              </w:rPr>
              <w:t>23,163</w:t>
            </w:r>
          </w:p>
        </w:tc>
        <w:tc>
          <w:tcPr>
            <w:tcW w:w="1134" w:type="dxa"/>
            <w:tcBorders>
              <w:top w:val="single" w:sz="4" w:space="0" w:color="000000"/>
              <w:left w:val="single" w:sz="4" w:space="0" w:color="000000"/>
              <w:bottom w:val="single" w:sz="4" w:space="0" w:color="000000"/>
            </w:tcBorders>
            <w:vAlign w:val="center"/>
          </w:tcPr>
          <w:p w:rsidR="008A7DD1" w:rsidRPr="00167505" w:rsidRDefault="00800417" w:rsidP="009B0E0E">
            <w:pPr>
              <w:widowControl w:val="0"/>
              <w:jc w:val="center"/>
              <w:rPr>
                <w:sz w:val="22"/>
                <w:szCs w:val="22"/>
              </w:rPr>
            </w:pPr>
            <w:r>
              <w:rPr>
                <w:sz w:val="22"/>
                <w:szCs w:val="22"/>
              </w:rPr>
              <w:t>20,</w:t>
            </w:r>
            <w:r w:rsidR="009B0E0E">
              <w:rPr>
                <w:sz w:val="22"/>
                <w:szCs w:val="22"/>
              </w:rPr>
              <w:t>894</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9B0E0E">
            <w:pPr>
              <w:widowControl w:val="0"/>
              <w:jc w:val="center"/>
              <w:rPr>
                <w:sz w:val="22"/>
                <w:szCs w:val="22"/>
              </w:rPr>
            </w:pPr>
            <w:r>
              <w:rPr>
                <w:sz w:val="22"/>
                <w:szCs w:val="22"/>
              </w:rPr>
              <w:t>90,2</w:t>
            </w:r>
          </w:p>
        </w:tc>
      </w:tr>
      <w:tr w:rsidR="008A7DD1" w:rsidTr="00167505">
        <w:trPr>
          <w:trHeight w:val="60"/>
        </w:trPr>
        <w:tc>
          <w:tcPr>
            <w:tcW w:w="6757"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color w:val="000000"/>
                <w:sz w:val="20"/>
                <w:szCs w:val="20"/>
              </w:rPr>
              <w:t>Площадь территории, кв. км***</w:t>
            </w:r>
          </w:p>
        </w:tc>
        <w:tc>
          <w:tcPr>
            <w:tcW w:w="1148" w:type="dxa"/>
            <w:tcBorders>
              <w:top w:val="single" w:sz="4" w:space="0" w:color="000000"/>
              <w:left w:val="single" w:sz="4" w:space="0" w:color="000000"/>
              <w:bottom w:val="single" w:sz="4" w:space="0" w:color="000000"/>
            </w:tcBorders>
            <w:vAlign w:val="center"/>
          </w:tcPr>
          <w:p w:rsidR="008A7DD1" w:rsidRPr="00167505" w:rsidRDefault="00167505">
            <w:pPr>
              <w:widowControl w:val="0"/>
              <w:jc w:val="center"/>
              <w:rPr>
                <w:sz w:val="22"/>
                <w:szCs w:val="22"/>
              </w:rPr>
            </w:pPr>
            <w:r>
              <w:rPr>
                <w:sz w:val="22"/>
                <w:szCs w:val="22"/>
              </w:rPr>
              <w:t>119,8</w:t>
            </w:r>
          </w:p>
        </w:tc>
        <w:tc>
          <w:tcPr>
            <w:tcW w:w="1134"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119,8</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1D66">
            <w:pPr>
              <w:widowControl w:val="0"/>
              <w:jc w:val="center"/>
              <w:rPr>
                <w:sz w:val="22"/>
                <w:szCs w:val="22"/>
              </w:rPr>
            </w:pPr>
            <w:r>
              <w:rPr>
                <w:sz w:val="22"/>
                <w:szCs w:val="22"/>
              </w:rPr>
              <w:t>100</w:t>
            </w:r>
          </w:p>
        </w:tc>
      </w:tr>
      <w:tr w:rsidR="008A7DD1" w:rsidTr="00167505">
        <w:trPr>
          <w:trHeight w:val="333"/>
        </w:trPr>
        <w:tc>
          <w:tcPr>
            <w:tcW w:w="6757" w:type="dxa"/>
            <w:tcBorders>
              <w:top w:val="single" w:sz="4" w:space="0" w:color="000000"/>
              <w:left w:val="single" w:sz="4" w:space="0" w:color="000000"/>
              <w:bottom w:val="single" w:sz="4" w:space="0" w:color="000000"/>
            </w:tcBorders>
            <w:vAlign w:val="bottom"/>
          </w:tcPr>
          <w:p w:rsidR="008A7DD1" w:rsidRDefault="000C2109">
            <w:pPr>
              <w:widowControl w:val="0"/>
              <w:jc w:val="both"/>
            </w:pPr>
            <w:r>
              <w:rPr>
                <w:bCs/>
                <w:color w:val="000000"/>
                <w:sz w:val="20"/>
                <w:szCs w:val="20"/>
              </w:rPr>
              <w:t>Оборот крупных и средних организаций, млн. руб. (темп в действующих ценах)***</w:t>
            </w:r>
          </w:p>
        </w:tc>
        <w:tc>
          <w:tcPr>
            <w:tcW w:w="1148" w:type="dxa"/>
            <w:tcBorders>
              <w:top w:val="single" w:sz="4" w:space="0" w:color="000000"/>
              <w:left w:val="single" w:sz="4" w:space="0" w:color="000000"/>
              <w:bottom w:val="single" w:sz="4" w:space="0" w:color="000000"/>
            </w:tcBorders>
            <w:vAlign w:val="center"/>
          </w:tcPr>
          <w:p w:rsidR="008A7DD1" w:rsidRPr="00167505" w:rsidRDefault="00167505">
            <w:pPr>
              <w:widowControl w:val="0"/>
              <w:jc w:val="center"/>
              <w:rPr>
                <w:sz w:val="22"/>
                <w:szCs w:val="22"/>
              </w:rPr>
            </w:pPr>
            <w:r>
              <w:rPr>
                <w:sz w:val="22"/>
                <w:szCs w:val="22"/>
              </w:rPr>
              <w:t>44 258,9</w:t>
            </w:r>
          </w:p>
        </w:tc>
        <w:tc>
          <w:tcPr>
            <w:tcW w:w="1134"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21 633,2</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1D66">
            <w:pPr>
              <w:widowControl w:val="0"/>
              <w:jc w:val="center"/>
              <w:rPr>
                <w:sz w:val="22"/>
                <w:szCs w:val="22"/>
              </w:rPr>
            </w:pPr>
            <w:r>
              <w:rPr>
                <w:sz w:val="22"/>
                <w:szCs w:val="22"/>
              </w:rPr>
              <w:t>48,9</w:t>
            </w:r>
          </w:p>
        </w:tc>
      </w:tr>
      <w:tr w:rsidR="008A7DD1" w:rsidTr="00167505">
        <w:trPr>
          <w:trHeight w:val="128"/>
        </w:trPr>
        <w:tc>
          <w:tcPr>
            <w:tcW w:w="6757" w:type="dxa"/>
            <w:tcBorders>
              <w:top w:val="single" w:sz="4" w:space="0" w:color="000000"/>
              <w:left w:val="single" w:sz="4" w:space="0" w:color="000000"/>
              <w:bottom w:val="single" w:sz="4" w:space="0" w:color="000000"/>
            </w:tcBorders>
            <w:vAlign w:val="bottom"/>
          </w:tcPr>
          <w:p w:rsidR="008A7DD1" w:rsidRDefault="000C2109">
            <w:pPr>
              <w:widowControl w:val="0"/>
              <w:jc w:val="both"/>
            </w:pPr>
            <w:r>
              <w:rPr>
                <w:bCs/>
                <w:color w:val="000000"/>
                <w:sz w:val="20"/>
                <w:szCs w:val="20"/>
              </w:rPr>
              <w:t>Доля в обороте организаций края, %*</w:t>
            </w:r>
          </w:p>
        </w:tc>
        <w:tc>
          <w:tcPr>
            <w:tcW w:w="1148" w:type="dxa"/>
            <w:tcBorders>
              <w:top w:val="single" w:sz="4" w:space="0" w:color="000000"/>
              <w:left w:val="single" w:sz="4" w:space="0" w:color="000000"/>
              <w:bottom w:val="single" w:sz="4" w:space="0" w:color="000000"/>
            </w:tcBorders>
            <w:vAlign w:val="center"/>
          </w:tcPr>
          <w:p w:rsidR="008A7DD1" w:rsidRPr="00167505" w:rsidRDefault="00167505">
            <w:pPr>
              <w:widowControl w:val="0"/>
              <w:jc w:val="center"/>
              <w:rPr>
                <w:sz w:val="22"/>
                <w:szCs w:val="22"/>
              </w:rPr>
            </w:pPr>
            <w:r>
              <w:rPr>
                <w:sz w:val="22"/>
                <w:szCs w:val="22"/>
              </w:rPr>
              <w:t>3,2</w:t>
            </w:r>
          </w:p>
        </w:tc>
        <w:tc>
          <w:tcPr>
            <w:tcW w:w="1134"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1D66">
            <w:pPr>
              <w:widowControl w:val="0"/>
              <w:jc w:val="center"/>
              <w:rPr>
                <w:sz w:val="22"/>
                <w:szCs w:val="22"/>
              </w:rPr>
            </w:pPr>
            <w:r>
              <w:rPr>
                <w:sz w:val="22"/>
                <w:szCs w:val="22"/>
              </w:rPr>
              <w:t>- 2</w:t>
            </w:r>
          </w:p>
        </w:tc>
      </w:tr>
      <w:tr w:rsidR="008A7DD1" w:rsidTr="00167505">
        <w:trPr>
          <w:trHeight w:val="741"/>
        </w:trPr>
        <w:tc>
          <w:tcPr>
            <w:tcW w:w="6757" w:type="dxa"/>
            <w:tcBorders>
              <w:top w:val="single" w:sz="4" w:space="0" w:color="000000"/>
              <w:left w:val="single" w:sz="4" w:space="0" w:color="000000"/>
              <w:bottom w:val="single" w:sz="4" w:space="0" w:color="000000"/>
            </w:tcBorders>
            <w:shd w:val="clear" w:color="auto" w:fill="E2EFD9"/>
            <w:vAlign w:val="center"/>
          </w:tcPr>
          <w:p w:rsidR="008A7DD1" w:rsidRPr="00167505" w:rsidRDefault="000C2109">
            <w:pPr>
              <w:widowControl w:val="0"/>
              <w:jc w:val="both"/>
              <w:rPr>
                <w:sz w:val="19"/>
                <w:szCs w:val="19"/>
              </w:rPr>
            </w:pPr>
            <w:r w:rsidRPr="00167505">
              <w:rPr>
                <w:b/>
                <w:bCs/>
                <w:color w:val="000000"/>
                <w:sz w:val="19"/>
                <w:szCs w:val="19"/>
              </w:rPr>
              <w:t>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млн</w:t>
            </w:r>
            <w:r w:rsidR="00167505" w:rsidRPr="00167505">
              <w:rPr>
                <w:b/>
                <w:bCs/>
                <w:color w:val="000000"/>
                <w:sz w:val="19"/>
                <w:szCs w:val="19"/>
              </w:rPr>
              <w:t>.</w:t>
            </w:r>
            <w:r w:rsidRPr="00167505">
              <w:rPr>
                <w:b/>
                <w:bCs/>
                <w:color w:val="000000"/>
                <w:sz w:val="19"/>
                <w:szCs w:val="19"/>
              </w:rPr>
              <w:t xml:space="preserve"> рублей (темп в действующих ценах)***</w:t>
            </w:r>
          </w:p>
        </w:tc>
        <w:tc>
          <w:tcPr>
            <w:tcW w:w="1148" w:type="dxa"/>
            <w:tcBorders>
              <w:top w:val="single" w:sz="4" w:space="0" w:color="000000"/>
              <w:left w:val="single" w:sz="4" w:space="0" w:color="000000"/>
              <w:bottom w:val="single" w:sz="4" w:space="0" w:color="000000"/>
            </w:tcBorders>
            <w:shd w:val="clear" w:color="auto" w:fill="E2EFD9"/>
            <w:vAlign w:val="center"/>
          </w:tcPr>
          <w:p w:rsidR="008A7DD1" w:rsidRPr="00167505" w:rsidRDefault="00167505">
            <w:pPr>
              <w:widowControl w:val="0"/>
              <w:jc w:val="center"/>
              <w:rPr>
                <w:sz w:val="22"/>
                <w:szCs w:val="22"/>
              </w:rPr>
            </w:pPr>
            <w:r>
              <w:rPr>
                <w:sz w:val="22"/>
                <w:szCs w:val="22"/>
              </w:rPr>
              <w:t>33 977,8</w:t>
            </w:r>
          </w:p>
        </w:tc>
        <w:tc>
          <w:tcPr>
            <w:tcW w:w="1134" w:type="dxa"/>
            <w:tcBorders>
              <w:top w:val="single" w:sz="4" w:space="0" w:color="000000"/>
              <w:left w:val="single" w:sz="4" w:space="0" w:color="000000"/>
              <w:bottom w:val="single" w:sz="4" w:space="0" w:color="000000"/>
            </w:tcBorders>
            <w:shd w:val="clear" w:color="auto" w:fill="E2EFD9"/>
            <w:vAlign w:val="center"/>
          </w:tcPr>
          <w:p w:rsidR="008A7DD1" w:rsidRPr="00167505" w:rsidRDefault="00800417">
            <w:pPr>
              <w:widowControl w:val="0"/>
              <w:jc w:val="center"/>
              <w:rPr>
                <w:sz w:val="22"/>
                <w:szCs w:val="22"/>
              </w:rPr>
            </w:pPr>
            <w:r>
              <w:rPr>
                <w:sz w:val="22"/>
                <w:szCs w:val="22"/>
              </w:rPr>
              <w:t>15 437,7</w:t>
            </w:r>
          </w:p>
        </w:tc>
        <w:tc>
          <w:tcPr>
            <w:tcW w:w="184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8A7DD1" w:rsidRPr="00167505" w:rsidRDefault="00381D66">
            <w:pPr>
              <w:widowControl w:val="0"/>
              <w:jc w:val="center"/>
              <w:rPr>
                <w:sz w:val="22"/>
                <w:szCs w:val="22"/>
              </w:rPr>
            </w:pPr>
            <w:r>
              <w:rPr>
                <w:sz w:val="22"/>
                <w:szCs w:val="22"/>
              </w:rPr>
              <w:t>45,4</w:t>
            </w:r>
          </w:p>
        </w:tc>
      </w:tr>
      <w:tr w:rsidR="008A7DD1" w:rsidTr="00167505">
        <w:trPr>
          <w:trHeight w:val="173"/>
        </w:trPr>
        <w:tc>
          <w:tcPr>
            <w:tcW w:w="6757" w:type="dxa"/>
            <w:tcBorders>
              <w:top w:val="single" w:sz="4" w:space="0" w:color="000000"/>
              <w:left w:val="single" w:sz="4" w:space="0" w:color="000000"/>
              <w:bottom w:val="single" w:sz="4" w:space="0" w:color="000000"/>
            </w:tcBorders>
            <w:vAlign w:val="bottom"/>
          </w:tcPr>
          <w:p w:rsidR="008A7DD1" w:rsidRDefault="000C2109">
            <w:pPr>
              <w:widowControl w:val="0"/>
              <w:jc w:val="both"/>
            </w:pPr>
            <w:r>
              <w:rPr>
                <w:bCs/>
                <w:color w:val="000000"/>
                <w:sz w:val="20"/>
                <w:szCs w:val="20"/>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края, %*</w:t>
            </w:r>
          </w:p>
        </w:tc>
        <w:tc>
          <w:tcPr>
            <w:tcW w:w="1148" w:type="dxa"/>
            <w:tcBorders>
              <w:top w:val="single" w:sz="4" w:space="0" w:color="000000"/>
              <w:left w:val="single" w:sz="4" w:space="0" w:color="000000"/>
              <w:bottom w:val="single" w:sz="4" w:space="0" w:color="000000"/>
            </w:tcBorders>
            <w:vAlign w:val="center"/>
          </w:tcPr>
          <w:p w:rsidR="008A7DD1" w:rsidRPr="00167505" w:rsidRDefault="00167505">
            <w:pPr>
              <w:widowControl w:val="0"/>
              <w:jc w:val="center"/>
              <w:rPr>
                <w:sz w:val="22"/>
                <w:szCs w:val="22"/>
              </w:rPr>
            </w:pPr>
            <w:r>
              <w:rPr>
                <w:sz w:val="22"/>
                <w:szCs w:val="22"/>
              </w:rPr>
              <w:t>13,5</w:t>
            </w:r>
          </w:p>
        </w:tc>
        <w:tc>
          <w:tcPr>
            <w:tcW w:w="1134"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6,2</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1D66">
            <w:pPr>
              <w:widowControl w:val="0"/>
              <w:jc w:val="center"/>
              <w:rPr>
                <w:sz w:val="22"/>
                <w:szCs w:val="22"/>
              </w:rPr>
            </w:pPr>
            <w:r>
              <w:rPr>
                <w:sz w:val="22"/>
                <w:szCs w:val="22"/>
              </w:rPr>
              <w:t>7,3</w:t>
            </w:r>
          </w:p>
        </w:tc>
      </w:tr>
      <w:tr w:rsidR="008A7DD1" w:rsidTr="00167505">
        <w:trPr>
          <w:trHeight w:val="33"/>
        </w:trPr>
        <w:tc>
          <w:tcPr>
            <w:tcW w:w="6757" w:type="dxa"/>
            <w:tcBorders>
              <w:top w:val="single" w:sz="4" w:space="0" w:color="000000"/>
              <w:left w:val="single" w:sz="4" w:space="0" w:color="000000"/>
              <w:bottom w:val="single" w:sz="4" w:space="0" w:color="000000"/>
            </w:tcBorders>
            <w:vAlign w:val="bottom"/>
          </w:tcPr>
          <w:p w:rsidR="008A7DD1" w:rsidRDefault="000C2109">
            <w:pPr>
              <w:widowControl w:val="0"/>
              <w:jc w:val="both"/>
            </w:pPr>
            <w:r>
              <w:rPr>
                <w:color w:val="000000"/>
                <w:sz w:val="20"/>
                <w:szCs w:val="20"/>
              </w:rPr>
              <w:t>Строительство, млн. рублей (в сопоставимых ценах)***</w:t>
            </w:r>
          </w:p>
        </w:tc>
        <w:tc>
          <w:tcPr>
            <w:tcW w:w="1148" w:type="dxa"/>
            <w:tcBorders>
              <w:top w:val="single" w:sz="4" w:space="0" w:color="000000"/>
              <w:left w:val="single" w:sz="4" w:space="0" w:color="000000"/>
              <w:bottom w:val="single" w:sz="4" w:space="0" w:color="000000"/>
            </w:tcBorders>
            <w:vAlign w:val="center"/>
          </w:tcPr>
          <w:p w:rsidR="008A7DD1" w:rsidRPr="00167505" w:rsidRDefault="00167505">
            <w:pPr>
              <w:widowControl w:val="0"/>
              <w:jc w:val="center"/>
              <w:rPr>
                <w:sz w:val="22"/>
                <w:szCs w:val="22"/>
              </w:rPr>
            </w:pPr>
            <w:r>
              <w:rPr>
                <w:sz w:val="22"/>
                <w:szCs w:val="22"/>
              </w:rPr>
              <w:t>4 327,3</w:t>
            </w:r>
          </w:p>
        </w:tc>
        <w:tc>
          <w:tcPr>
            <w:tcW w:w="1134"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3 005,85</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1D66">
            <w:pPr>
              <w:widowControl w:val="0"/>
              <w:jc w:val="center"/>
              <w:rPr>
                <w:sz w:val="22"/>
                <w:szCs w:val="22"/>
              </w:rPr>
            </w:pPr>
            <w:r>
              <w:rPr>
                <w:sz w:val="22"/>
                <w:szCs w:val="22"/>
              </w:rPr>
              <w:t>69,5</w:t>
            </w:r>
          </w:p>
        </w:tc>
      </w:tr>
      <w:tr w:rsidR="008A7DD1" w:rsidTr="00167505">
        <w:trPr>
          <w:trHeight w:val="33"/>
        </w:trPr>
        <w:tc>
          <w:tcPr>
            <w:tcW w:w="6757" w:type="dxa"/>
            <w:tcBorders>
              <w:top w:val="single" w:sz="4" w:space="0" w:color="000000"/>
              <w:left w:val="single" w:sz="4" w:space="0" w:color="000000"/>
              <w:bottom w:val="single" w:sz="4" w:space="0" w:color="000000"/>
            </w:tcBorders>
            <w:vAlign w:val="bottom"/>
          </w:tcPr>
          <w:p w:rsidR="008A7DD1" w:rsidRDefault="000C2109">
            <w:pPr>
              <w:widowControl w:val="0"/>
              <w:jc w:val="both"/>
            </w:pPr>
            <w:r>
              <w:rPr>
                <w:color w:val="000000"/>
                <w:sz w:val="20"/>
                <w:szCs w:val="20"/>
              </w:rPr>
              <w:t>Производство продукции сельского хозяйства, млн. рублей*</w:t>
            </w:r>
          </w:p>
        </w:tc>
        <w:tc>
          <w:tcPr>
            <w:tcW w:w="1148" w:type="dxa"/>
            <w:tcBorders>
              <w:top w:val="single" w:sz="4" w:space="0" w:color="000000"/>
              <w:left w:val="single" w:sz="4" w:space="0" w:color="000000"/>
              <w:bottom w:val="single" w:sz="4" w:space="0" w:color="000000"/>
            </w:tcBorders>
            <w:vAlign w:val="center"/>
          </w:tcPr>
          <w:p w:rsidR="008A7DD1" w:rsidRPr="00167505" w:rsidRDefault="00167505">
            <w:pPr>
              <w:widowControl w:val="0"/>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1D66">
            <w:pPr>
              <w:widowControl w:val="0"/>
              <w:jc w:val="center"/>
              <w:rPr>
                <w:sz w:val="22"/>
                <w:szCs w:val="22"/>
              </w:rPr>
            </w:pPr>
            <w:r>
              <w:rPr>
                <w:sz w:val="22"/>
                <w:szCs w:val="22"/>
              </w:rPr>
              <w:t>-</w:t>
            </w:r>
          </w:p>
        </w:tc>
      </w:tr>
      <w:tr w:rsidR="008A7DD1" w:rsidTr="00167505">
        <w:trPr>
          <w:trHeight w:val="33"/>
        </w:trPr>
        <w:tc>
          <w:tcPr>
            <w:tcW w:w="6757" w:type="dxa"/>
            <w:tcBorders>
              <w:top w:val="single" w:sz="4" w:space="0" w:color="000000"/>
              <w:left w:val="single" w:sz="4" w:space="0" w:color="000000"/>
              <w:bottom w:val="single" w:sz="4" w:space="0" w:color="000000"/>
            </w:tcBorders>
            <w:vAlign w:val="bottom"/>
          </w:tcPr>
          <w:p w:rsidR="008A7DD1" w:rsidRDefault="000C2109">
            <w:pPr>
              <w:widowControl w:val="0"/>
              <w:jc w:val="both"/>
            </w:pPr>
            <w:r>
              <w:rPr>
                <w:color w:val="000000"/>
                <w:sz w:val="20"/>
                <w:szCs w:val="20"/>
              </w:rPr>
              <w:t>Рыболовство, рыбоводство, млн. рублей***</w:t>
            </w:r>
          </w:p>
        </w:tc>
        <w:tc>
          <w:tcPr>
            <w:tcW w:w="1148" w:type="dxa"/>
            <w:tcBorders>
              <w:top w:val="single" w:sz="4" w:space="0" w:color="000000"/>
              <w:left w:val="single" w:sz="4" w:space="0" w:color="000000"/>
              <w:bottom w:val="single" w:sz="4" w:space="0" w:color="000000"/>
            </w:tcBorders>
            <w:vAlign w:val="center"/>
          </w:tcPr>
          <w:p w:rsidR="008A7DD1" w:rsidRPr="00167505" w:rsidRDefault="00167505">
            <w:pPr>
              <w:widowControl w:val="0"/>
              <w:jc w:val="center"/>
              <w:rPr>
                <w:sz w:val="22"/>
                <w:szCs w:val="22"/>
              </w:rPr>
            </w:pPr>
            <w:r>
              <w:rPr>
                <w:sz w:val="22"/>
                <w:szCs w:val="22"/>
              </w:rPr>
              <w:t>36,190</w:t>
            </w:r>
          </w:p>
        </w:tc>
        <w:tc>
          <w:tcPr>
            <w:tcW w:w="1134"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261,04</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1D66">
            <w:pPr>
              <w:widowControl w:val="0"/>
              <w:jc w:val="center"/>
              <w:rPr>
                <w:sz w:val="22"/>
                <w:szCs w:val="22"/>
              </w:rPr>
            </w:pPr>
            <w:r>
              <w:rPr>
                <w:sz w:val="22"/>
                <w:szCs w:val="22"/>
              </w:rPr>
              <w:t>+ 7,2 раза</w:t>
            </w:r>
          </w:p>
        </w:tc>
      </w:tr>
      <w:tr w:rsidR="008A7DD1" w:rsidTr="00167505">
        <w:trPr>
          <w:trHeight w:val="33"/>
        </w:trPr>
        <w:tc>
          <w:tcPr>
            <w:tcW w:w="6757" w:type="dxa"/>
            <w:tcBorders>
              <w:top w:val="single" w:sz="4" w:space="0" w:color="000000"/>
              <w:left w:val="single" w:sz="4" w:space="0" w:color="000000"/>
              <w:bottom w:val="single" w:sz="4" w:space="0" w:color="000000"/>
            </w:tcBorders>
            <w:vAlign w:val="bottom"/>
          </w:tcPr>
          <w:p w:rsidR="008A7DD1" w:rsidRDefault="000C2109">
            <w:pPr>
              <w:widowControl w:val="0"/>
              <w:jc w:val="both"/>
            </w:pPr>
            <w:r>
              <w:rPr>
                <w:color w:val="000000"/>
                <w:sz w:val="20"/>
                <w:szCs w:val="20"/>
              </w:rPr>
              <w:t>Лесозаготовки, млн. рублей***</w:t>
            </w:r>
          </w:p>
        </w:tc>
        <w:tc>
          <w:tcPr>
            <w:tcW w:w="1148" w:type="dxa"/>
            <w:tcBorders>
              <w:top w:val="single" w:sz="4" w:space="0" w:color="000000"/>
              <w:left w:val="single" w:sz="4" w:space="0" w:color="000000"/>
              <w:bottom w:val="single" w:sz="4" w:space="0" w:color="000000"/>
            </w:tcBorders>
            <w:vAlign w:val="center"/>
          </w:tcPr>
          <w:p w:rsidR="008A7DD1" w:rsidRPr="00167505" w:rsidRDefault="00167505">
            <w:pPr>
              <w:widowControl w:val="0"/>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1D66">
            <w:pPr>
              <w:widowControl w:val="0"/>
              <w:jc w:val="center"/>
              <w:rPr>
                <w:sz w:val="22"/>
                <w:szCs w:val="22"/>
              </w:rPr>
            </w:pPr>
            <w:r>
              <w:rPr>
                <w:sz w:val="22"/>
                <w:szCs w:val="22"/>
              </w:rPr>
              <w:t>-</w:t>
            </w:r>
          </w:p>
        </w:tc>
      </w:tr>
      <w:tr w:rsidR="008A7DD1" w:rsidTr="00167505">
        <w:trPr>
          <w:trHeight w:val="281"/>
        </w:trPr>
        <w:tc>
          <w:tcPr>
            <w:tcW w:w="6757"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 xml:space="preserve">Оборот розничной торговли, млн. рублей </w:t>
            </w:r>
          </w:p>
          <w:p w:rsidR="008A7DD1" w:rsidRDefault="000C2109">
            <w:pPr>
              <w:widowControl w:val="0"/>
              <w:jc w:val="both"/>
            </w:pPr>
            <w:r>
              <w:rPr>
                <w:bCs/>
                <w:sz w:val="20"/>
                <w:szCs w:val="20"/>
              </w:rPr>
              <w:t>(в сопоставимых ценах)***</w:t>
            </w:r>
          </w:p>
        </w:tc>
        <w:tc>
          <w:tcPr>
            <w:tcW w:w="1148" w:type="dxa"/>
            <w:tcBorders>
              <w:top w:val="single" w:sz="4" w:space="0" w:color="000000"/>
              <w:left w:val="single" w:sz="4" w:space="0" w:color="000000"/>
              <w:bottom w:val="single" w:sz="4" w:space="0" w:color="000000"/>
            </w:tcBorders>
            <w:vAlign w:val="center"/>
          </w:tcPr>
          <w:p w:rsidR="008A7DD1" w:rsidRPr="00167505" w:rsidRDefault="00167505">
            <w:pPr>
              <w:widowControl w:val="0"/>
              <w:jc w:val="center"/>
              <w:rPr>
                <w:sz w:val="22"/>
                <w:szCs w:val="22"/>
              </w:rPr>
            </w:pPr>
            <w:r>
              <w:rPr>
                <w:sz w:val="22"/>
                <w:szCs w:val="22"/>
              </w:rPr>
              <w:t>578,9</w:t>
            </w:r>
          </w:p>
        </w:tc>
        <w:tc>
          <w:tcPr>
            <w:tcW w:w="1134"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1 425,8</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1D66">
            <w:pPr>
              <w:widowControl w:val="0"/>
              <w:jc w:val="center"/>
              <w:rPr>
                <w:sz w:val="22"/>
                <w:szCs w:val="22"/>
              </w:rPr>
            </w:pPr>
            <w:r>
              <w:rPr>
                <w:sz w:val="22"/>
                <w:szCs w:val="22"/>
              </w:rPr>
              <w:t>+ 2,5 раза</w:t>
            </w:r>
          </w:p>
        </w:tc>
      </w:tr>
      <w:tr w:rsidR="008A7DD1" w:rsidTr="00167505">
        <w:trPr>
          <w:trHeight w:val="246"/>
        </w:trPr>
        <w:tc>
          <w:tcPr>
            <w:tcW w:w="6757"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 xml:space="preserve">Оборот общественного питания, млн. рублей </w:t>
            </w:r>
          </w:p>
          <w:p w:rsidR="008A7DD1" w:rsidRDefault="000C2109">
            <w:pPr>
              <w:widowControl w:val="0"/>
              <w:jc w:val="both"/>
            </w:pPr>
            <w:r>
              <w:rPr>
                <w:bCs/>
                <w:sz w:val="20"/>
                <w:szCs w:val="20"/>
              </w:rPr>
              <w:t>(в сопоставимых ценах)**</w:t>
            </w:r>
          </w:p>
        </w:tc>
        <w:tc>
          <w:tcPr>
            <w:tcW w:w="1148" w:type="dxa"/>
            <w:tcBorders>
              <w:top w:val="single" w:sz="4" w:space="0" w:color="000000"/>
              <w:left w:val="single" w:sz="4" w:space="0" w:color="000000"/>
              <w:bottom w:val="single" w:sz="4" w:space="0" w:color="000000"/>
            </w:tcBorders>
            <w:vAlign w:val="center"/>
          </w:tcPr>
          <w:p w:rsidR="008A7DD1" w:rsidRPr="00167505" w:rsidRDefault="00167505">
            <w:pPr>
              <w:widowControl w:val="0"/>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vAlign w:val="center"/>
          </w:tcPr>
          <w:p w:rsidR="008A7DD1" w:rsidRPr="00167505" w:rsidRDefault="00167505">
            <w:pPr>
              <w:widowControl w:val="0"/>
              <w:jc w:val="center"/>
              <w:rPr>
                <w:sz w:val="22"/>
                <w:szCs w:val="22"/>
              </w:rPr>
            </w:pPr>
            <w:r>
              <w:rPr>
                <w:sz w:val="22"/>
                <w:szCs w:val="2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1D66">
            <w:pPr>
              <w:widowControl w:val="0"/>
              <w:jc w:val="center"/>
              <w:rPr>
                <w:sz w:val="22"/>
                <w:szCs w:val="22"/>
              </w:rPr>
            </w:pPr>
            <w:r>
              <w:rPr>
                <w:sz w:val="22"/>
                <w:szCs w:val="22"/>
              </w:rPr>
              <w:t>108,8</w:t>
            </w:r>
          </w:p>
        </w:tc>
      </w:tr>
      <w:tr w:rsidR="008A7DD1" w:rsidTr="00167505">
        <w:trPr>
          <w:trHeight w:val="60"/>
        </w:trPr>
        <w:tc>
          <w:tcPr>
            <w:tcW w:w="6757"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 xml:space="preserve">Объем платных услуг населению, млн. рублей </w:t>
            </w:r>
          </w:p>
          <w:p w:rsidR="008A7DD1" w:rsidRDefault="000C2109">
            <w:pPr>
              <w:widowControl w:val="0"/>
              <w:jc w:val="both"/>
            </w:pPr>
            <w:r>
              <w:rPr>
                <w:bCs/>
                <w:sz w:val="20"/>
                <w:szCs w:val="20"/>
              </w:rPr>
              <w:t>(в сопоставимых ценах)***</w:t>
            </w:r>
          </w:p>
        </w:tc>
        <w:tc>
          <w:tcPr>
            <w:tcW w:w="1148" w:type="dxa"/>
            <w:tcBorders>
              <w:top w:val="single" w:sz="4" w:space="0" w:color="000000"/>
              <w:left w:val="single" w:sz="4" w:space="0" w:color="000000"/>
              <w:bottom w:val="single" w:sz="4" w:space="0" w:color="000000"/>
            </w:tcBorders>
            <w:vAlign w:val="center"/>
          </w:tcPr>
          <w:p w:rsidR="008A7DD1" w:rsidRPr="00167505" w:rsidRDefault="00167505">
            <w:pPr>
              <w:widowControl w:val="0"/>
              <w:jc w:val="center"/>
              <w:rPr>
                <w:sz w:val="22"/>
                <w:szCs w:val="22"/>
              </w:rPr>
            </w:pPr>
            <w:r>
              <w:rPr>
                <w:sz w:val="22"/>
                <w:szCs w:val="22"/>
              </w:rPr>
              <w:t>590,0</w:t>
            </w:r>
          </w:p>
        </w:tc>
        <w:tc>
          <w:tcPr>
            <w:tcW w:w="1134"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649,2</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1D66">
            <w:pPr>
              <w:widowControl w:val="0"/>
              <w:jc w:val="center"/>
              <w:rPr>
                <w:sz w:val="22"/>
                <w:szCs w:val="22"/>
              </w:rPr>
            </w:pPr>
            <w:r>
              <w:rPr>
                <w:sz w:val="22"/>
                <w:szCs w:val="22"/>
              </w:rPr>
              <w:t>110,0</w:t>
            </w:r>
          </w:p>
        </w:tc>
      </w:tr>
      <w:tr w:rsidR="008A7DD1" w:rsidTr="00167505">
        <w:trPr>
          <w:trHeight w:val="160"/>
        </w:trPr>
        <w:tc>
          <w:tcPr>
            <w:tcW w:w="6757" w:type="dxa"/>
            <w:tcBorders>
              <w:top w:val="single" w:sz="4" w:space="0" w:color="000000"/>
              <w:left w:val="single" w:sz="4" w:space="0" w:color="000000"/>
              <w:bottom w:val="single" w:sz="4" w:space="0" w:color="000000"/>
            </w:tcBorders>
            <w:shd w:val="clear" w:color="auto" w:fill="E2EFD9"/>
            <w:vAlign w:val="center"/>
          </w:tcPr>
          <w:p w:rsidR="008A7DD1" w:rsidRDefault="000C2109">
            <w:pPr>
              <w:widowControl w:val="0"/>
              <w:jc w:val="both"/>
            </w:pPr>
            <w:r>
              <w:rPr>
                <w:b/>
                <w:bCs/>
                <w:color w:val="000000"/>
                <w:sz w:val="20"/>
                <w:szCs w:val="20"/>
              </w:rPr>
              <w:t>Малый бизнес</w:t>
            </w:r>
          </w:p>
        </w:tc>
        <w:tc>
          <w:tcPr>
            <w:tcW w:w="1148" w:type="dxa"/>
            <w:tcBorders>
              <w:top w:val="single" w:sz="4" w:space="0" w:color="000000"/>
              <w:left w:val="single" w:sz="4" w:space="0" w:color="000000"/>
              <w:bottom w:val="single" w:sz="4" w:space="0" w:color="000000"/>
            </w:tcBorders>
            <w:shd w:val="clear" w:color="auto" w:fill="E2EFD9"/>
            <w:vAlign w:val="center"/>
          </w:tcPr>
          <w:p w:rsidR="008A7DD1" w:rsidRPr="00167505" w:rsidRDefault="008A7DD1">
            <w:pPr>
              <w:widowControl w:val="0"/>
              <w:jc w:val="center"/>
              <w:rPr>
                <w:b/>
                <w:bCs/>
                <w:sz w:val="22"/>
                <w:szCs w:val="22"/>
              </w:rPr>
            </w:pPr>
          </w:p>
        </w:tc>
        <w:tc>
          <w:tcPr>
            <w:tcW w:w="1134" w:type="dxa"/>
            <w:tcBorders>
              <w:top w:val="single" w:sz="4" w:space="0" w:color="000000"/>
              <w:left w:val="single" w:sz="4" w:space="0" w:color="000000"/>
              <w:bottom w:val="single" w:sz="4" w:space="0" w:color="000000"/>
            </w:tcBorders>
            <w:shd w:val="clear" w:color="auto" w:fill="E2EFD9"/>
            <w:vAlign w:val="center"/>
          </w:tcPr>
          <w:p w:rsidR="008A7DD1" w:rsidRPr="00167505" w:rsidRDefault="008A7DD1">
            <w:pPr>
              <w:widowControl w:val="0"/>
              <w:jc w:val="center"/>
              <w:rPr>
                <w:b/>
                <w:bCs/>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8A7DD1" w:rsidRPr="00167505" w:rsidRDefault="008A7DD1">
            <w:pPr>
              <w:widowControl w:val="0"/>
              <w:jc w:val="center"/>
              <w:rPr>
                <w:b/>
                <w:bCs/>
                <w:sz w:val="22"/>
                <w:szCs w:val="22"/>
              </w:rPr>
            </w:pPr>
          </w:p>
        </w:tc>
      </w:tr>
      <w:tr w:rsidR="008A7DD1" w:rsidTr="00167505">
        <w:trPr>
          <w:trHeight w:val="394"/>
        </w:trPr>
        <w:tc>
          <w:tcPr>
            <w:tcW w:w="6757"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Малый бизнес, оборот малых предприятий (без учета ИП), млн</w:t>
            </w:r>
            <w:r w:rsidR="00381D66">
              <w:rPr>
                <w:bCs/>
                <w:sz w:val="20"/>
                <w:szCs w:val="20"/>
              </w:rPr>
              <w:t>.</w:t>
            </w:r>
            <w:r>
              <w:rPr>
                <w:bCs/>
                <w:sz w:val="20"/>
                <w:szCs w:val="20"/>
              </w:rPr>
              <w:t xml:space="preserve"> рублей (темп роста в действующих ценах)*</w:t>
            </w:r>
          </w:p>
        </w:tc>
        <w:tc>
          <w:tcPr>
            <w:tcW w:w="1148" w:type="dxa"/>
            <w:tcBorders>
              <w:top w:val="single" w:sz="4" w:space="0" w:color="000000"/>
              <w:left w:val="single" w:sz="4" w:space="0" w:color="000000"/>
              <w:bottom w:val="single" w:sz="4" w:space="0" w:color="000000"/>
            </w:tcBorders>
            <w:vAlign w:val="center"/>
          </w:tcPr>
          <w:p w:rsidR="008A7DD1" w:rsidRPr="00167505" w:rsidRDefault="00167505">
            <w:pPr>
              <w:widowControl w:val="0"/>
              <w:jc w:val="center"/>
              <w:rPr>
                <w:sz w:val="22"/>
                <w:szCs w:val="22"/>
              </w:rPr>
            </w:pPr>
            <w:r>
              <w:rPr>
                <w:sz w:val="22"/>
                <w:szCs w:val="22"/>
              </w:rPr>
              <w:t>3 894,9</w:t>
            </w:r>
          </w:p>
        </w:tc>
        <w:tc>
          <w:tcPr>
            <w:tcW w:w="1134" w:type="dxa"/>
            <w:tcBorders>
              <w:top w:val="single" w:sz="4" w:space="0" w:color="000000"/>
              <w:left w:val="single" w:sz="4" w:space="0" w:color="000000"/>
              <w:bottom w:val="single" w:sz="4" w:space="0" w:color="000000"/>
            </w:tcBorders>
            <w:vAlign w:val="center"/>
          </w:tcPr>
          <w:p w:rsidR="00385BD4" w:rsidRPr="00167505" w:rsidRDefault="00385BD4" w:rsidP="00385BD4">
            <w:pPr>
              <w:widowControl w:val="0"/>
              <w:jc w:val="center"/>
              <w:rPr>
                <w:sz w:val="22"/>
                <w:szCs w:val="22"/>
              </w:rPr>
            </w:pPr>
            <w:r>
              <w:rPr>
                <w:sz w:val="22"/>
                <w:szCs w:val="22"/>
              </w:rPr>
              <w:t>3042,0</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5BD4">
            <w:pPr>
              <w:widowControl w:val="0"/>
              <w:jc w:val="center"/>
              <w:rPr>
                <w:sz w:val="22"/>
                <w:szCs w:val="22"/>
              </w:rPr>
            </w:pPr>
            <w:r>
              <w:rPr>
                <w:sz w:val="22"/>
                <w:szCs w:val="22"/>
              </w:rPr>
              <w:t>78,1</w:t>
            </w:r>
          </w:p>
        </w:tc>
      </w:tr>
      <w:tr w:rsidR="008A7DD1" w:rsidTr="00167505">
        <w:trPr>
          <w:trHeight w:val="394"/>
        </w:trPr>
        <w:tc>
          <w:tcPr>
            <w:tcW w:w="6757"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color w:val="000000"/>
                <w:sz w:val="20"/>
                <w:szCs w:val="20"/>
              </w:rPr>
              <w:t>Доля малых предприятий (без учета ИП) в числе хозяйствующих субъектов, %*</w:t>
            </w:r>
          </w:p>
        </w:tc>
        <w:tc>
          <w:tcPr>
            <w:tcW w:w="1148"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51,2</w:t>
            </w:r>
          </w:p>
        </w:tc>
        <w:tc>
          <w:tcPr>
            <w:tcW w:w="1134"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46,0</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1D66">
            <w:pPr>
              <w:widowControl w:val="0"/>
              <w:jc w:val="center"/>
              <w:rPr>
                <w:sz w:val="22"/>
                <w:szCs w:val="22"/>
              </w:rPr>
            </w:pPr>
            <w:r>
              <w:rPr>
                <w:sz w:val="22"/>
                <w:szCs w:val="22"/>
              </w:rPr>
              <w:t>- 5,2</w:t>
            </w:r>
          </w:p>
        </w:tc>
      </w:tr>
      <w:tr w:rsidR="008A7DD1" w:rsidTr="00167505">
        <w:trPr>
          <w:trHeight w:val="106"/>
        </w:trPr>
        <w:tc>
          <w:tcPr>
            <w:tcW w:w="6757"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color w:val="000000"/>
                <w:sz w:val="20"/>
                <w:szCs w:val="20"/>
              </w:rPr>
              <w:t>Количество малых предприятий (без учета ИП), ед.*</w:t>
            </w:r>
          </w:p>
        </w:tc>
        <w:tc>
          <w:tcPr>
            <w:tcW w:w="1148"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436</w:t>
            </w:r>
          </w:p>
        </w:tc>
        <w:tc>
          <w:tcPr>
            <w:tcW w:w="1134"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338</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5BD4">
            <w:pPr>
              <w:widowControl w:val="0"/>
              <w:jc w:val="center"/>
              <w:rPr>
                <w:sz w:val="22"/>
                <w:szCs w:val="22"/>
              </w:rPr>
            </w:pPr>
            <w:r>
              <w:rPr>
                <w:sz w:val="22"/>
                <w:szCs w:val="22"/>
              </w:rPr>
              <w:t>77,5</w:t>
            </w:r>
          </w:p>
        </w:tc>
      </w:tr>
      <w:tr w:rsidR="008A7DD1" w:rsidTr="00167505">
        <w:trPr>
          <w:trHeight w:val="100"/>
        </w:trPr>
        <w:tc>
          <w:tcPr>
            <w:tcW w:w="6757"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color w:val="000000"/>
                <w:sz w:val="20"/>
                <w:szCs w:val="20"/>
              </w:rPr>
              <w:t>Число индивидуальных предпринимателей (ИП), чел.***</w:t>
            </w:r>
          </w:p>
        </w:tc>
        <w:tc>
          <w:tcPr>
            <w:tcW w:w="1148" w:type="dxa"/>
            <w:tcBorders>
              <w:top w:val="single" w:sz="4" w:space="0" w:color="000000"/>
              <w:left w:val="single" w:sz="4" w:space="0" w:color="000000"/>
              <w:bottom w:val="single" w:sz="4" w:space="0" w:color="000000"/>
            </w:tcBorders>
            <w:vAlign w:val="center"/>
          </w:tcPr>
          <w:p w:rsidR="008A7DD1" w:rsidRPr="00167505" w:rsidRDefault="00800417" w:rsidP="00421819">
            <w:pPr>
              <w:widowControl w:val="0"/>
              <w:jc w:val="center"/>
              <w:rPr>
                <w:sz w:val="22"/>
                <w:szCs w:val="22"/>
              </w:rPr>
            </w:pPr>
            <w:r>
              <w:rPr>
                <w:sz w:val="22"/>
                <w:szCs w:val="22"/>
              </w:rPr>
              <w:t>799</w:t>
            </w:r>
          </w:p>
        </w:tc>
        <w:tc>
          <w:tcPr>
            <w:tcW w:w="1134"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888</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5BD4" w:rsidP="00DC5519">
            <w:pPr>
              <w:widowControl w:val="0"/>
              <w:jc w:val="center"/>
              <w:rPr>
                <w:sz w:val="22"/>
                <w:szCs w:val="22"/>
              </w:rPr>
            </w:pPr>
            <w:r>
              <w:rPr>
                <w:sz w:val="22"/>
                <w:szCs w:val="22"/>
              </w:rPr>
              <w:t>111,1</w:t>
            </w:r>
          </w:p>
        </w:tc>
      </w:tr>
      <w:tr w:rsidR="008A7DD1" w:rsidTr="00167505">
        <w:trPr>
          <w:trHeight w:val="274"/>
        </w:trPr>
        <w:tc>
          <w:tcPr>
            <w:tcW w:w="6757"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Численность занятых в малом бизнесе (без учета ИП), тыс. чел.*</w:t>
            </w:r>
          </w:p>
        </w:tc>
        <w:tc>
          <w:tcPr>
            <w:tcW w:w="1148"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1,938</w:t>
            </w:r>
          </w:p>
        </w:tc>
        <w:tc>
          <w:tcPr>
            <w:tcW w:w="1134"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1,521</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5BD4">
            <w:pPr>
              <w:widowControl w:val="0"/>
              <w:jc w:val="center"/>
              <w:rPr>
                <w:sz w:val="22"/>
                <w:szCs w:val="22"/>
              </w:rPr>
            </w:pPr>
            <w:r>
              <w:rPr>
                <w:sz w:val="22"/>
                <w:szCs w:val="22"/>
              </w:rPr>
              <w:t>78,5</w:t>
            </w:r>
          </w:p>
        </w:tc>
      </w:tr>
      <w:tr w:rsidR="008A7DD1" w:rsidTr="00167505">
        <w:trPr>
          <w:trHeight w:val="394"/>
        </w:trPr>
        <w:tc>
          <w:tcPr>
            <w:tcW w:w="6757"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 xml:space="preserve">Доля </w:t>
            </w:r>
            <w:proofErr w:type="gramStart"/>
            <w:r>
              <w:rPr>
                <w:bCs/>
                <w:sz w:val="20"/>
                <w:szCs w:val="20"/>
              </w:rPr>
              <w:t>занятых</w:t>
            </w:r>
            <w:proofErr w:type="gramEnd"/>
            <w:r>
              <w:rPr>
                <w:bCs/>
                <w:sz w:val="20"/>
                <w:szCs w:val="20"/>
              </w:rPr>
              <w:t xml:space="preserve"> в малом бизнесе (без учета ИП) </w:t>
            </w:r>
          </w:p>
          <w:p w:rsidR="008A7DD1" w:rsidRDefault="000C2109">
            <w:pPr>
              <w:widowControl w:val="0"/>
              <w:jc w:val="both"/>
            </w:pPr>
            <w:r>
              <w:rPr>
                <w:bCs/>
                <w:sz w:val="20"/>
                <w:szCs w:val="20"/>
              </w:rPr>
              <w:t xml:space="preserve">в общей численности </w:t>
            </w:r>
            <w:proofErr w:type="gramStart"/>
            <w:r>
              <w:rPr>
                <w:bCs/>
                <w:sz w:val="20"/>
                <w:szCs w:val="20"/>
              </w:rPr>
              <w:t>занятых</w:t>
            </w:r>
            <w:proofErr w:type="gramEnd"/>
            <w:r>
              <w:rPr>
                <w:bCs/>
                <w:sz w:val="20"/>
                <w:szCs w:val="20"/>
              </w:rPr>
              <w:t xml:space="preserve"> в экономике, %*</w:t>
            </w:r>
          </w:p>
        </w:tc>
        <w:tc>
          <w:tcPr>
            <w:tcW w:w="1148"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8,37</w:t>
            </w:r>
          </w:p>
        </w:tc>
        <w:tc>
          <w:tcPr>
            <w:tcW w:w="1134"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7,26</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5BD4">
            <w:pPr>
              <w:widowControl w:val="0"/>
              <w:jc w:val="center"/>
              <w:rPr>
                <w:sz w:val="22"/>
                <w:szCs w:val="22"/>
              </w:rPr>
            </w:pPr>
            <w:r>
              <w:rPr>
                <w:sz w:val="22"/>
                <w:szCs w:val="22"/>
              </w:rPr>
              <w:t>-1,1</w:t>
            </w:r>
          </w:p>
        </w:tc>
      </w:tr>
      <w:tr w:rsidR="008A7DD1" w:rsidTr="00167505">
        <w:trPr>
          <w:trHeight w:val="152"/>
        </w:trPr>
        <w:tc>
          <w:tcPr>
            <w:tcW w:w="6757" w:type="dxa"/>
            <w:tcBorders>
              <w:top w:val="single" w:sz="4" w:space="0" w:color="000000"/>
              <w:left w:val="single" w:sz="4" w:space="0" w:color="000000"/>
              <w:bottom w:val="single" w:sz="4" w:space="0" w:color="000000"/>
            </w:tcBorders>
            <w:shd w:val="clear" w:color="auto" w:fill="E2EFD9"/>
            <w:vAlign w:val="center"/>
          </w:tcPr>
          <w:p w:rsidR="008A7DD1" w:rsidRDefault="000C2109">
            <w:pPr>
              <w:widowControl w:val="0"/>
              <w:jc w:val="both"/>
            </w:pPr>
            <w:r>
              <w:rPr>
                <w:b/>
                <w:color w:val="000000"/>
                <w:sz w:val="20"/>
                <w:szCs w:val="20"/>
              </w:rPr>
              <w:t>Социальные индикаторы</w:t>
            </w:r>
          </w:p>
        </w:tc>
        <w:tc>
          <w:tcPr>
            <w:tcW w:w="1148" w:type="dxa"/>
            <w:tcBorders>
              <w:top w:val="single" w:sz="4" w:space="0" w:color="000000"/>
              <w:left w:val="single" w:sz="4" w:space="0" w:color="000000"/>
              <w:bottom w:val="single" w:sz="4" w:space="0" w:color="000000"/>
            </w:tcBorders>
            <w:shd w:val="clear" w:color="auto" w:fill="E2EFD9"/>
            <w:vAlign w:val="center"/>
          </w:tcPr>
          <w:p w:rsidR="008A7DD1" w:rsidRPr="00167505" w:rsidRDefault="008A7DD1">
            <w:pPr>
              <w:widowControl w:val="0"/>
              <w:jc w:val="center"/>
              <w:rPr>
                <w:b/>
                <w:sz w:val="22"/>
                <w:szCs w:val="22"/>
              </w:rPr>
            </w:pPr>
          </w:p>
        </w:tc>
        <w:tc>
          <w:tcPr>
            <w:tcW w:w="1134" w:type="dxa"/>
            <w:tcBorders>
              <w:top w:val="single" w:sz="4" w:space="0" w:color="000000"/>
              <w:left w:val="single" w:sz="4" w:space="0" w:color="000000"/>
              <w:bottom w:val="single" w:sz="4" w:space="0" w:color="000000"/>
            </w:tcBorders>
            <w:shd w:val="clear" w:color="auto" w:fill="E2EFD9"/>
            <w:vAlign w:val="center"/>
          </w:tcPr>
          <w:p w:rsidR="008A7DD1" w:rsidRPr="00167505" w:rsidRDefault="008A7DD1">
            <w:pPr>
              <w:widowControl w:val="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8A7DD1" w:rsidRPr="00167505" w:rsidRDefault="008A7DD1">
            <w:pPr>
              <w:widowControl w:val="0"/>
              <w:jc w:val="center"/>
              <w:rPr>
                <w:b/>
                <w:sz w:val="22"/>
                <w:szCs w:val="22"/>
              </w:rPr>
            </w:pPr>
          </w:p>
        </w:tc>
      </w:tr>
      <w:tr w:rsidR="008A7DD1" w:rsidTr="00167505">
        <w:trPr>
          <w:trHeight w:val="394"/>
        </w:trPr>
        <w:tc>
          <w:tcPr>
            <w:tcW w:w="6757" w:type="dxa"/>
            <w:tcBorders>
              <w:top w:val="single" w:sz="4" w:space="0" w:color="000000"/>
              <w:left w:val="single" w:sz="4" w:space="0" w:color="000000"/>
              <w:bottom w:val="single" w:sz="4" w:space="0" w:color="000000"/>
            </w:tcBorders>
            <w:vAlign w:val="center"/>
          </w:tcPr>
          <w:p w:rsidR="008A7DD1" w:rsidRDefault="000C2109" w:rsidP="00167505">
            <w:pPr>
              <w:widowControl w:val="0"/>
            </w:pPr>
            <w:r>
              <w:rPr>
                <w:bCs/>
                <w:sz w:val="20"/>
                <w:szCs w:val="20"/>
              </w:rPr>
              <w:t>Среднемесячная заработная плата по крупным и средним организациям, рублей</w:t>
            </w:r>
            <w:r>
              <w:rPr>
                <w:bCs/>
                <w:color w:val="FF0000"/>
                <w:sz w:val="20"/>
                <w:szCs w:val="20"/>
              </w:rPr>
              <w:t xml:space="preserve"> </w:t>
            </w:r>
            <w:r>
              <w:rPr>
                <w:bCs/>
                <w:sz w:val="20"/>
                <w:szCs w:val="20"/>
              </w:rPr>
              <w:t xml:space="preserve">*** </w:t>
            </w:r>
          </w:p>
        </w:tc>
        <w:tc>
          <w:tcPr>
            <w:tcW w:w="1148"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95 015,4</w:t>
            </w:r>
          </w:p>
        </w:tc>
        <w:tc>
          <w:tcPr>
            <w:tcW w:w="1134"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99 417,6</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5BD4">
            <w:pPr>
              <w:widowControl w:val="0"/>
              <w:jc w:val="center"/>
              <w:rPr>
                <w:sz w:val="22"/>
                <w:szCs w:val="22"/>
              </w:rPr>
            </w:pPr>
            <w:r>
              <w:rPr>
                <w:sz w:val="22"/>
                <w:szCs w:val="22"/>
              </w:rPr>
              <w:t>104,6</w:t>
            </w:r>
          </w:p>
        </w:tc>
      </w:tr>
      <w:tr w:rsidR="008A7DD1" w:rsidTr="00167505">
        <w:trPr>
          <w:trHeight w:val="122"/>
        </w:trPr>
        <w:tc>
          <w:tcPr>
            <w:tcW w:w="6757"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Просроченная задолженность по заработной плате, млн. рублей***</w:t>
            </w:r>
          </w:p>
        </w:tc>
        <w:tc>
          <w:tcPr>
            <w:tcW w:w="1148"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5BD4">
            <w:pPr>
              <w:widowControl w:val="0"/>
              <w:jc w:val="center"/>
              <w:rPr>
                <w:sz w:val="22"/>
                <w:szCs w:val="22"/>
              </w:rPr>
            </w:pPr>
            <w:r>
              <w:rPr>
                <w:sz w:val="22"/>
                <w:szCs w:val="22"/>
              </w:rPr>
              <w:t>0</w:t>
            </w:r>
          </w:p>
        </w:tc>
      </w:tr>
      <w:tr w:rsidR="008A7DD1" w:rsidTr="00167505">
        <w:trPr>
          <w:trHeight w:val="60"/>
        </w:trPr>
        <w:tc>
          <w:tcPr>
            <w:tcW w:w="6757" w:type="dxa"/>
            <w:tcBorders>
              <w:top w:val="single" w:sz="4" w:space="0" w:color="000000"/>
              <w:left w:val="single" w:sz="4" w:space="0" w:color="000000"/>
              <w:bottom w:val="single" w:sz="4" w:space="0" w:color="000000"/>
            </w:tcBorders>
            <w:shd w:val="clear" w:color="auto" w:fill="E2EFD9"/>
            <w:vAlign w:val="center"/>
          </w:tcPr>
          <w:p w:rsidR="008A7DD1" w:rsidRDefault="000C2109">
            <w:pPr>
              <w:widowControl w:val="0"/>
              <w:jc w:val="both"/>
            </w:pPr>
            <w:r>
              <w:rPr>
                <w:b/>
                <w:bCs/>
                <w:color w:val="000000"/>
                <w:sz w:val="20"/>
                <w:szCs w:val="20"/>
              </w:rPr>
              <w:t>Инвестиционное развитие</w:t>
            </w:r>
          </w:p>
        </w:tc>
        <w:tc>
          <w:tcPr>
            <w:tcW w:w="1148" w:type="dxa"/>
            <w:tcBorders>
              <w:top w:val="single" w:sz="4" w:space="0" w:color="000000"/>
              <w:left w:val="single" w:sz="4" w:space="0" w:color="000000"/>
              <w:bottom w:val="single" w:sz="4" w:space="0" w:color="000000"/>
            </w:tcBorders>
            <w:shd w:val="clear" w:color="auto" w:fill="E2EFD9"/>
            <w:vAlign w:val="center"/>
          </w:tcPr>
          <w:p w:rsidR="008A7DD1" w:rsidRPr="00167505" w:rsidRDefault="008A7DD1">
            <w:pPr>
              <w:widowControl w:val="0"/>
              <w:jc w:val="center"/>
              <w:rPr>
                <w:b/>
                <w:sz w:val="22"/>
                <w:szCs w:val="22"/>
              </w:rPr>
            </w:pPr>
          </w:p>
        </w:tc>
        <w:tc>
          <w:tcPr>
            <w:tcW w:w="1134" w:type="dxa"/>
            <w:tcBorders>
              <w:top w:val="single" w:sz="4" w:space="0" w:color="000000"/>
              <w:left w:val="single" w:sz="4" w:space="0" w:color="000000"/>
              <w:bottom w:val="single" w:sz="4" w:space="0" w:color="000000"/>
            </w:tcBorders>
            <w:shd w:val="clear" w:color="auto" w:fill="E2EFD9"/>
            <w:vAlign w:val="center"/>
          </w:tcPr>
          <w:p w:rsidR="008A7DD1" w:rsidRPr="00167505" w:rsidRDefault="008A7DD1">
            <w:pPr>
              <w:widowControl w:val="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8A7DD1" w:rsidRPr="00167505" w:rsidRDefault="008A7DD1">
            <w:pPr>
              <w:widowControl w:val="0"/>
              <w:jc w:val="center"/>
              <w:rPr>
                <w:b/>
                <w:sz w:val="22"/>
                <w:szCs w:val="22"/>
              </w:rPr>
            </w:pPr>
          </w:p>
        </w:tc>
      </w:tr>
      <w:tr w:rsidR="008A7DD1" w:rsidTr="00167505">
        <w:trPr>
          <w:trHeight w:val="203"/>
        </w:trPr>
        <w:tc>
          <w:tcPr>
            <w:tcW w:w="6757" w:type="dxa"/>
            <w:tcBorders>
              <w:top w:val="single" w:sz="4" w:space="0" w:color="000000"/>
              <w:left w:val="single" w:sz="4" w:space="0" w:color="000000"/>
              <w:bottom w:val="single" w:sz="4" w:space="0" w:color="000000"/>
            </w:tcBorders>
            <w:vAlign w:val="center"/>
          </w:tcPr>
          <w:p w:rsidR="008A7DD1" w:rsidRDefault="000C2109" w:rsidP="00954405">
            <w:pPr>
              <w:widowControl w:val="0"/>
              <w:jc w:val="both"/>
            </w:pPr>
            <w:r>
              <w:rPr>
                <w:bCs/>
                <w:color w:val="000000"/>
                <w:sz w:val="20"/>
                <w:szCs w:val="20"/>
              </w:rPr>
              <w:t>Объем инвестиций в основной капитал, млн. рублей</w:t>
            </w:r>
            <w:r w:rsidR="00167505">
              <w:rPr>
                <w:bCs/>
                <w:color w:val="000000"/>
                <w:sz w:val="20"/>
                <w:szCs w:val="20"/>
              </w:rPr>
              <w:t xml:space="preserve"> </w:t>
            </w:r>
            <w:r w:rsidR="00167505">
              <w:rPr>
                <w:bCs/>
                <w:sz w:val="20"/>
                <w:szCs w:val="20"/>
              </w:rPr>
              <w:t>(январь-</w:t>
            </w:r>
            <w:r w:rsidR="00954405">
              <w:rPr>
                <w:bCs/>
                <w:sz w:val="20"/>
                <w:szCs w:val="20"/>
              </w:rPr>
              <w:t>сентябрь</w:t>
            </w:r>
            <w:r w:rsidR="00167505">
              <w:rPr>
                <w:bCs/>
                <w:sz w:val="20"/>
                <w:szCs w:val="20"/>
              </w:rPr>
              <w:t>)</w:t>
            </w:r>
            <w:r>
              <w:rPr>
                <w:bCs/>
                <w:color w:val="000000"/>
                <w:sz w:val="20"/>
                <w:szCs w:val="20"/>
              </w:rPr>
              <w:t>***</w:t>
            </w:r>
          </w:p>
        </w:tc>
        <w:tc>
          <w:tcPr>
            <w:tcW w:w="1148" w:type="dxa"/>
            <w:tcBorders>
              <w:top w:val="single" w:sz="4" w:space="0" w:color="000000"/>
              <w:left w:val="single" w:sz="4" w:space="0" w:color="000000"/>
              <w:bottom w:val="single" w:sz="4" w:space="0" w:color="000000"/>
            </w:tcBorders>
            <w:vAlign w:val="center"/>
          </w:tcPr>
          <w:p w:rsidR="008A7DD1" w:rsidRPr="00167505" w:rsidRDefault="00447DF7">
            <w:pPr>
              <w:widowControl w:val="0"/>
              <w:jc w:val="center"/>
              <w:rPr>
                <w:sz w:val="22"/>
                <w:szCs w:val="22"/>
              </w:rPr>
            </w:pPr>
            <w:r>
              <w:rPr>
                <w:sz w:val="22"/>
                <w:szCs w:val="22"/>
              </w:rPr>
              <w:t>21 668,4</w:t>
            </w:r>
          </w:p>
        </w:tc>
        <w:tc>
          <w:tcPr>
            <w:tcW w:w="1134" w:type="dxa"/>
            <w:tcBorders>
              <w:top w:val="single" w:sz="4" w:space="0" w:color="000000"/>
              <w:left w:val="single" w:sz="4" w:space="0" w:color="000000"/>
              <w:bottom w:val="single" w:sz="4" w:space="0" w:color="000000"/>
            </w:tcBorders>
            <w:vAlign w:val="center"/>
          </w:tcPr>
          <w:p w:rsidR="008A7DD1" w:rsidRPr="00167505" w:rsidRDefault="00954405">
            <w:pPr>
              <w:widowControl w:val="0"/>
              <w:jc w:val="center"/>
              <w:rPr>
                <w:sz w:val="22"/>
                <w:szCs w:val="22"/>
              </w:rPr>
            </w:pPr>
            <w:r>
              <w:rPr>
                <w:sz w:val="22"/>
                <w:szCs w:val="22"/>
              </w:rPr>
              <w:t>26 468,7</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447DF7">
            <w:pPr>
              <w:widowControl w:val="0"/>
              <w:jc w:val="center"/>
              <w:rPr>
                <w:sz w:val="22"/>
                <w:szCs w:val="22"/>
              </w:rPr>
            </w:pPr>
            <w:r>
              <w:rPr>
                <w:sz w:val="22"/>
                <w:szCs w:val="22"/>
              </w:rPr>
              <w:t>122,2</w:t>
            </w:r>
          </w:p>
        </w:tc>
      </w:tr>
      <w:tr w:rsidR="008A7DD1" w:rsidTr="00167505">
        <w:trPr>
          <w:trHeight w:val="131"/>
        </w:trPr>
        <w:tc>
          <w:tcPr>
            <w:tcW w:w="6757"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color w:val="000000"/>
                <w:sz w:val="20"/>
                <w:szCs w:val="20"/>
              </w:rPr>
              <w:t>Введено жилья, кв. м***</w:t>
            </w:r>
          </w:p>
        </w:tc>
        <w:tc>
          <w:tcPr>
            <w:tcW w:w="1148"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53 668</w:t>
            </w:r>
          </w:p>
        </w:tc>
        <w:tc>
          <w:tcPr>
            <w:tcW w:w="1134"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40 006</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5BD4">
            <w:pPr>
              <w:widowControl w:val="0"/>
              <w:jc w:val="center"/>
              <w:rPr>
                <w:sz w:val="22"/>
                <w:szCs w:val="22"/>
              </w:rPr>
            </w:pPr>
            <w:r>
              <w:rPr>
                <w:sz w:val="22"/>
                <w:szCs w:val="22"/>
              </w:rPr>
              <w:t>74,5</w:t>
            </w:r>
          </w:p>
        </w:tc>
      </w:tr>
      <w:tr w:rsidR="008A7DD1" w:rsidTr="00167505">
        <w:trPr>
          <w:trHeight w:val="190"/>
        </w:trPr>
        <w:tc>
          <w:tcPr>
            <w:tcW w:w="6757"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color w:val="000000"/>
                <w:sz w:val="20"/>
                <w:szCs w:val="20"/>
              </w:rPr>
              <w:t>Обеспеченность жильем на душу населения, кв. м*</w:t>
            </w:r>
          </w:p>
        </w:tc>
        <w:tc>
          <w:tcPr>
            <w:tcW w:w="1148"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23,9</w:t>
            </w:r>
          </w:p>
        </w:tc>
        <w:tc>
          <w:tcPr>
            <w:tcW w:w="1134" w:type="dxa"/>
            <w:tcBorders>
              <w:top w:val="single" w:sz="4" w:space="0" w:color="000000"/>
              <w:left w:val="single" w:sz="4" w:space="0" w:color="000000"/>
              <w:bottom w:val="single" w:sz="4" w:space="0" w:color="000000"/>
            </w:tcBorders>
            <w:vAlign w:val="center"/>
          </w:tcPr>
          <w:p w:rsidR="008A7DD1" w:rsidRPr="00167505" w:rsidRDefault="00CD16E4" w:rsidP="00385BD4">
            <w:pPr>
              <w:widowControl w:val="0"/>
              <w:jc w:val="center"/>
              <w:rPr>
                <w:sz w:val="22"/>
                <w:szCs w:val="22"/>
              </w:rPr>
            </w:pPr>
            <w:r>
              <w:rPr>
                <w:sz w:val="22"/>
                <w:szCs w:val="22"/>
              </w:rPr>
              <w:t>23,</w:t>
            </w:r>
            <w:r w:rsidR="00385BD4">
              <w:rPr>
                <w:sz w:val="22"/>
                <w:szCs w:val="22"/>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5BD4">
            <w:pPr>
              <w:widowControl w:val="0"/>
              <w:jc w:val="center"/>
              <w:rPr>
                <w:sz w:val="22"/>
                <w:szCs w:val="22"/>
              </w:rPr>
            </w:pPr>
            <w:r>
              <w:rPr>
                <w:sz w:val="22"/>
                <w:szCs w:val="22"/>
              </w:rPr>
              <w:t>96,7</w:t>
            </w:r>
          </w:p>
        </w:tc>
      </w:tr>
      <w:tr w:rsidR="008A7DD1" w:rsidTr="00167505">
        <w:trPr>
          <w:trHeight w:val="125"/>
        </w:trPr>
        <w:tc>
          <w:tcPr>
            <w:tcW w:w="6757" w:type="dxa"/>
            <w:tcBorders>
              <w:top w:val="single" w:sz="4" w:space="0" w:color="000000"/>
              <w:left w:val="single" w:sz="4" w:space="0" w:color="000000"/>
              <w:bottom w:val="single" w:sz="4" w:space="0" w:color="000000"/>
              <w:right w:val="single" w:sz="4" w:space="0" w:color="000000"/>
            </w:tcBorders>
            <w:shd w:val="clear" w:color="auto" w:fill="E2EFD9"/>
          </w:tcPr>
          <w:p w:rsidR="008A7DD1" w:rsidRDefault="000C2109">
            <w:pPr>
              <w:widowControl w:val="0"/>
              <w:jc w:val="both"/>
            </w:pPr>
            <w:r>
              <w:rPr>
                <w:b/>
                <w:bCs/>
                <w:sz w:val="20"/>
                <w:szCs w:val="20"/>
              </w:rPr>
              <w:t>Занятость населения</w:t>
            </w:r>
          </w:p>
        </w:tc>
        <w:tc>
          <w:tcPr>
            <w:tcW w:w="1148" w:type="dxa"/>
            <w:tcBorders>
              <w:top w:val="single" w:sz="4" w:space="0" w:color="000000"/>
              <w:left w:val="single" w:sz="4" w:space="0" w:color="000000"/>
              <w:bottom w:val="single" w:sz="4" w:space="0" w:color="000000"/>
              <w:right w:val="single" w:sz="4" w:space="0" w:color="000000"/>
            </w:tcBorders>
            <w:shd w:val="clear" w:color="auto" w:fill="E2EFD9"/>
          </w:tcPr>
          <w:p w:rsidR="008A7DD1" w:rsidRPr="00167505" w:rsidRDefault="008A7DD1">
            <w:pPr>
              <w:widowControl w:val="0"/>
              <w:jc w:val="both"/>
              <w:rPr>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E2EFD9"/>
          </w:tcPr>
          <w:p w:rsidR="008A7DD1" w:rsidRPr="00167505" w:rsidRDefault="008A7DD1">
            <w:pPr>
              <w:widowControl w:val="0"/>
              <w:jc w:val="both"/>
              <w:rPr>
                <w:b/>
                <w:bCs/>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E2EFD9"/>
          </w:tcPr>
          <w:p w:rsidR="008A7DD1" w:rsidRPr="00167505" w:rsidRDefault="008A7DD1">
            <w:pPr>
              <w:widowControl w:val="0"/>
              <w:jc w:val="both"/>
              <w:rPr>
                <w:b/>
                <w:bCs/>
                <w:sz w:val="22"/>
                <w:szCs w:val="22"/>
              </w:rPr>
            </w:pPr>
          </w:p>
        </w:tc>
      </w:tr>
      <w:tr w:rsidR="008A7DD1" w:rsidTr="00167505">
        <w:trPr>
          <w:trHeight w:val="33"/>
        </w:trPr>
        <w:tc>
          <w:tcPr>
            <w:tcW w:w="6757" w:type="dxa"/>
            <w:tcBorders>
              <w:top w:val="single" w:sz="4" w:space="0" w:color="000000"/>
              <w:left w:val="single" w:sz="4" w:space="0" w:color="000000"/>
              <w:bottom w:val="single" w:sz="4" w:space="0" w:color="000000"/>
            </w:tcBorders>
            <w:vAlign w:val="bottom"/>
          </w:tcPr>
          <w:p w:rsidR="008A7DD1" w:rsidRDefault="000C2109">
            <w:pPr>
              <w:widowControl w:val="0"/>
              <w:jc w:val="both"/>
            </w:pPr>
            <w:r>
              <w:rPr>
                <w:bCs/>
                <w:sz w:val="20"/>
                <w:szCs w:val="20"/>
              </w:rPr>
              <w:t>Уровень зарегистрированной безработицы к экономически активному населению, %*</w:t>
            </w:r>
          </w:p>
        </w:tc>
        <w:tc>
          <w:tcPr>
            <w:tcW w:w="1148"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0,6</w:t>
            </w:r>
          </w:p>
        </w:tc>
        <w:tc>
          <w:tcPr>
            <w:tcW w:w="1134" w:type="dxa"/>
            <w:tcBorders>
              <w:top w:val="single" w:sz="4" w:space="0" w:color="000000"/>
              <w:left w:val="single" w:sz="4" w:space="0" w:color="000000"/>
              <w:bottom w:val="single" w:sz="4" w:space="0" w:color="000000"/>
            </w:tcBorders>
            <w:vAlign w:val="center"/>
          </w:tcPr>
          <w:p w:rsidR="008A7DD1" w:rsidRPr="00167505" w:rsidRDefault="00CD16E4">
            <w:pPr>
              <w:widowControl w:val="0"/>
              <w:jc w:val="center"/>
              <w:rPr>
                <w:sz w:val="22"/>
                <w:szCs w:val="22"/>
              </w:rPr>
            </w:pPr>
            <w:r>
              <w:rPr>
                <w:sz w:val="22"/>
                <w:szCs w:val="22"/>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5BD4">
            <w:pPr>
              <w:widowControl w:val="0"/>
              <w:jc w:val="center"/>
              <w:rPr>
                <w:sz w:val="22"/>
                <w:szCs w:val="22"/>
              </w:rPr>
            </w:pPr>
            <w:r>
              <w:rPr>
                <w:sz w:val="22"/>
                <w:szCs w:val="22"/>
              </w:rPr>
              <w:t>+0,3</w:t>
            </w:r>
          </w:p>
        </w:tc>
      </w:tr>
      <w:tr w:rsidR="008A7DD1" w:rsidTr="00167505">
        <w:trPr>
          <w:trHeight w:val="76"/>
        </w:trPr>
        <w:tc>
          <w:tcPr>
            <w:tcW w:w="6757"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Нагрузка незанятого населения на 100 заявленных вакансий, человек***</w:t>
            </w:r>
          </w:p>
        </w:tc>
        <w:tc>
          <w:tcPr>
            <w:tcW w:w="1148" w:type="dxa"/>
            <w:tcBorders>
              <w:top w:val="single" w:sz="4" w:space="0" w:color="000000"/>
              <w:left w:val="single" w:sz="4" w:space="0" w:color="000000"/>
              <w:bottom w:val="single" w:sz="4" w:space="0" w:color="000000"/>
            </w:tcBorders>
            <w:vAlign w:val="center"/>
          </w:tcPr>
          <w:p w:rsidR="008A7DD1" w:rsidRPr="00167505" w:rsidRDefault="00800417">
            <w:pPr>
              <w:widowControl w:val="0"/>
              <w:jc w:val="center"/>
              <w:rPr>
                <w:sz w:val="22"/>
                <w:szCs w:val="22"/>
              </w:rPr>
            </w:pPr>
            <w:r>
              <w:rPr>
                <w:sz w:val="22"/>
                <w:szCs w:val="22"/>
              </w:rPr>
              <w:t>18,1</w:t>
            </w:r>
          </w:p>
        </w:tc>
        <w:tc>
          <w:tcPr>
            <w:tcW w:w="1134" w:type="dxa"/>
            <w:tcBorders>
              <w:top w:val="single" w:sz="4" w:space="0" w:color="000000"/>
              <w:left w:val="single" w:sz="4" w:space="0" w:color="000000"/>
              <w:bottom w:val="single" w:sz="4" w:space="0" w:color="000000"/>
            </w:tcBorders>
            <w:vAlign w:val="center"/>
          </w:tcPr>
          <w:p w:rsidR="008A7DD1" w:rsidRPr="00167505" w:rsidRDefault="00CD16E4">
            <w:pPr>
              <w:widowControl w:val="0"/>
              <w:jc w:val="center"/>
              <w:rPr>
                <w:sz w:val="22"/>
                <w:szCs w:val="22"/>
              </w:rPr>
            </w:pPr>
            <w:r>
              <w:rPr>
                <w:sz w:val="22"/>
                <w:szCs w:val="22"/>
              </w:rPr>
              <w:t>26,9</w:t>
            </w:r>
          </w:p>
        </w:tc>
        <w:tc>
          <w:tcPr>
            <w:tcW w:w="1843" w:type="dxa"/>
            <w:tcBorders>
              <w:top w:val="single" w:sz="4" w:space="0" w:color="000000"/>
              <w:left w:val="single" w:sz="4" w:space="0" w:color="000000"/>
              <w:bottom w:val="single" w:sz="4" w:space="0" w:color="000000"/>
              <w:right w:val="single" w:sz="4" w:space="0" w:color="000000"/>
            </w:tcBorders>
            <w:vAlign w:val="center"/>
          </w:tcPr>
          <w:p w:rsidR="008A7DD1" w:rsidRPr="00167505" w:rsidRDefault="00385BD4">
            <w:pPr>
              <w:widowControl w:val="0"/>
              <w:jc w:val="center"/>
              <w:rPr>
                <w:sz w:val="22"/>
                <w:szCs w:val="22"/>
              </w:rPr>
            </w:pPr>
            <w:r>
              <w:rPr>
                <w:sz w:val="22"/>
                <w:szCs w:val="22"/>
              </w:rPr>
              <w:t>148,6</w:t>
            </w:r>
          </w:p>
        </w:tc>
      </w:tr>
    </w:tbl>
    <w:p w:rsidR="008A7DD1" w:rsidRDefault="000C2109">
      <w:pPr>
        <w:widowControl w:val="0"/>
        <w:ind w:left="142"/>
        <w:jc w:val="both"/>
      </w:pPr>
      <w:r>
        <w:rPr>
          <w:sz w:val="20"/>
          <w:szCs w:val="20"/>
        </w:rPr>
        <w:t>* оценка</w:t>
      </w:r>
    </w:p>
    <w:p w:rsidR="008A7DD1" w:rsidRDefault="000C2109">
      <w:pPr>
        <w:ind w:left="142"/>
        <w:jc w:val="both"/>
      </w:pPr>
      <w:proofErr w:type="gramStart"/>
      <w:r>
        <w:rPr>
          <w:sz w:val="20"/>
          <w:szCs w:val="20"/>
        </w:rPr>
        <w:t xml:space="preserve">** </w:t>
      </w:r>
      <w:proofErr w:type="spellStart"/>
      <w:r>
        <w:rPr>
          <w:sz w:val="20"/>
          <w:szCs w:val="20"/>
        </w:rPr>
        <w:t>Приморскстатом</w:t>
      </w:r>
      <w:proofErr w:type="spellEnd"/>
      <w:r>
        <w:rPr>
          <w:sz w:val="20"/>
          <w:szCs w:val="20"/>
        </w:rPr>
        <w:t xml:space="preserve"> данные не размещаются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(ст.4, п.5; ст. 9.</w:t>
      </w:r>
      <w:proofErr w:type="gramEnd"/>
      <w:r>
        <w:rPr>
          <w:sz w:val="20"/>
          <w:szCs w:val="20"/>
        </w:rPr>
        <w:t xml:space="preserve"> П.1).</w:t>
      </w:r>
    </w:p>
    <w:p w:rsidR="008A7DD1" w:rsidRDefault="000C2109">
      <w:pPr>
        <w:ind w:left="142"/>
        <w:jc w:val="both"/>
      </w:pPr>
      <w:r>
        <w:rPr>
          <w:sz w:val="20"/>
          <w:szCs w:val="20"/>
        </w:rPr>
        <w:t xml:space="preserve">*** по данным </w:t>
      </w:r>
      <w:proofErr w:type="spellStart"/>
      <w:r>
        <w:rPr>
          <w:sz w:val="20"/>
          <w:szCs w:val="20"/>
        </w:rPr>
        <w:t>Приморскстата</w:t>
      </w:r>
      <w:proofErr w:type="spellEnd"/>
      <w:r>
        <w:br w:type="page" w:clear="all"/>
      </w:r>
    </w:p>
    <w:p w:rsidR="002C6845" w:rsidRPr="002C6845" w:rsidRDefault="002C6845" w:rsidP="002C6845">
      <w:pPr>
        <w:ind w:firstLine="567"/>
        <w:jc w:val="both"/>
      </w:pPr>
      <w:r w:rsidRPr="002C6845">
        <w:rPr>
          <w:b/>
        </w:rPr>
        <w:lastRenderedPageBreak/>
        <w:t>Численность населения</w:t>
      </w:r>
      <w:r w:rsidRPr="002C6845">
        <w:t xml:space="preserve"> на 01.01.2023 г. составляет 42 271 чел. (</w:t>
      </w:r>
      <w:r>
        <w:t>96,9</w:t>
      </w:r>
      <w:r w:rsidRPr="002C6845">
        <w:t xml:space="preserve">% к январю - </w:t>
      </w:r>
      <w:r w:rsidR="0050045B">
        <w:t>декабрю</w:t>
      </w:r>
      <w:r w:rsidRPr="002C6845">
        <w:t xml:space="preserve"> 202</w:t>
      </w:r>
      <w:r w:rsidR="0050045B">
        <w:t>2</w:t>
      </w:r>
      <w:r w:rsidRPr="002C6845">
        <w:t xml:space="preserve"> года)</w:t>
      </w:r>
      <w:r w:rsidRPr="002C6845">
        <w:rPr>
          <w:lang w:eastAsia="ru-RU"/>
        </w:rPr>
        <w:t>.</w:t>
      </w:r>
      <w:r>
        <w:rPr>
          <w:lang w:eastAsia="ru-RU"/>
        </w:rPr>
        <w:t xml:space="preserve"> К снижению привел миграционный отток (на 1,355 тыс.</w:t>
      </w:r>
      <w:r w:rsidR="00DE406D">
        <w:rPr>
          <w:lang w:eastAsia="ru-RU"/>
        </w:rPr>
        <w:t> </w:t>
      </w:r>
      <w:r>
        <w:rPr>
          <w:lang w:eastAsia="ru-RU"/>
        </w:rPr>
        <w:t>чел.</w:t>
      </w:r>
      <w:r w:rsidR="00DE406D">
        <w:rPr>
          <w:lang w:eastAsia="ru-RU"/>
        </w:rPr>
        <w:t xml:space="preserve"> к январю-июню 2022 г.)</w:t>
      </w:r>
      <w:r w:rsidRPr="002C6845">
        <w:t>.</w:t>
      </w:r>
      <w:r w:rsidR="0050045B">
        <w:t xml:space="preserve"> </w:t>
      </w:r>
      <w:r w:rsidR="00806C2B">
        <w:t>Расчетная численность на 01.09.2023 года составляет 42 488 человек.</w:t>
      </w:r>
    </w:p>
    <w:p w:rsidR="00C63E5C" w:rsidRDefault="002C6845" w:rsidP="002C6845">
      <w:pPr>
        <w:ind w:firstLine="567"/>
        <w:jc w:val="both"/>
      </w:pPr>
      <w:proofErr w:type="gramStart"/>
      <w:r w:rsidRPr="002C6845">
        <w:rPr>
          <w:b/>
        </w:rPr>
        <w:t>Объем отгруженных товаров</w:t>
      </w:r>
      <w:r w:rsidR="002E669C">
        <w:rPr>
          <w:b/>
        </w:rPr>
        <w:t xml:space="preserve"> по чистым видам деятельности</w:t>
      </w:r>
      <w:r w:rsidRPr="002C6845">
        <w:t xml:space="preserve"> </w:t>
      </w:r>
      <w:r w:rsidR="00806C2B">
        <w:t>15 437,7</w:t>
      </w:r>
      <w:r w:rsidRPr="002C6845">
        <w:t xml:space="preserve"> млн</w:t>
      </w:r>
      <w:r w:rsidR="00EC586C">
        <w:t>.</w:t>
      </w:r>
      <w:r w:rsidRPr="002C6845">
        <w:t xml:space="preserve"> руб. (</w:t>
      </w:r>
      <w:r w:rsidR="00806C2B">
        <w:t>45,4</w:t>
      </w:r>
      <w:r w:rsidRPr="002C6845">
        <w:t xml:space="preserve">% к январю - </w:t>
      </w:r>
      <w:r w:rsidR="00806C2B">
        <w:t>сентябрю</w:t>
      </w:r>
      <w:r w:rsidRPr="002C6845">
        <w:t xml:space="preserve"> 2022 года) – </w:t>
      </w:r>
      <w:r w:rsidR="00DE406D">
        <w:t>с</w:t>
      </w:r>
      <w:r w:rsidR="00DE406D" w:rsidRPr="00DE406D">
        <w:t xml:space="preserve">нижение происходит на предприятиях обрабатывающего сектора экономики на </w:t>
      </w:r>
      <w:r w:rsidR="002E669C">
        <w:t>56</w:t>
      </w:r>
      <w:r w:rsidR="00DE406D" w:rsidRPr="00DE406D">
        <w:t xml:space="preserve">%, в </w:t>
      </w:r>
      <w:r w:rsidR="002E669C">
        <w:t>секторе обеспечения электрической энергией, газом, паром</w:t>
      </w:r>
      <w:r w:rsidR="00DE406D" w:rsidRPr="00DE406D">
        <w:t xml:space="preserve"> на </w:t>
      </w:r>
      <w:r w:rsidR="002E669C">
        <w:t>5,3</w:t>
      </w:r>
      <w:r w:rsidR="00DE406D" w:rsidRPr="00DE406D">
        <w:t xml:space="preserve"> %, </w:t>
      </w:r>
      <w:r w:rsidR="002E669C">
        <w:t xml:space="preserve">снижение в сфере водоснабжения, водоотведения на 3,6%. В целом </w:t>
      </w:r>
      <w:r w:rsidR="00C63E5C">
        <w:t>объем отгруженного товара собственного производства снижен и составил 20 438,0 млн. руб. (51,5% к январю-сентябрю 2022</w:t>
      </w:r>
      <w:proofErr w:type="gramEnd"/>
      <w:r w:rsidR="00C63E5C">
        <w:t xml:space="preserve"> года). Значительный спад наблюдается в секторах: строительства – 69,5% к январю-сентябрю 2022 года, профессиональной, научной и технической деятельности – 59,8% к январю-сентябрю 2022 года, государственного управления и обеспечения военной безопасности – 39,5% к январю-сентябрю 2022 года, образования – 87,8% к январю-сентябрю 2022 года.</w:t>
      </w:r>
    </w:p>
    <w:p w:rsidR="002C6845" w:rsidRPr="00DE406D" w:rsidRDefault="002C6845" w:rsidP="002C6845">
      <w:pPr>
        <w:ind w:firstLine="567"/>
        <w:jc w:val="both"/>
      </w:pPr>
      <w:r w:rsidRPr="002C6845">
        <w:rPr>
          <w:b/>
        </w:rPr>
        <w:t>Оборот розничной торговли</w:t>
      </w:r>
      <w:r w:rsidRPr="002C6845">
        <w:t xml:space="preserve"> за отчетный период </w:t>
      </w:r>
      <w:r w:rsidR="00C63E5C">
        <w:t>1 425,8</w:t>
      </w:r>
      <w:r w:rsidRPr="002C6845">
        <w:t xml:space="preserve"> млн</w:t>
      </w:r>
      <w:r w:rsidR="00DE406D">
        <w:t>. </w:t>
      </w:r>
      <w:r w:rsidRPr="002C6845">
        <w:t>руб</w:t>
      </w:r>
      <w:r w:rsidR="00DE406D">
        <w:t xml:space="preserve"> </w:t>
      </w:r>
      <w:r w:rsidR="00DE406D" w:rsidRPr="00DE406D">
        <w:rPr>
          <w:lang w:eastAsia="ru-RU"/>
        </w:rPr>
        <w:t>(</w:t>
      </w:r>
      <w:r w:rsidR="00C63E5C">
        <w:rPr>
          <w:lang w:eastAsia="ru-RU"/>
        </w:rPr>
        <w:t>246,3</w:t>
      </w:r>
      <w:r w:rsidR="00DE406D" w:rsidRPr="00DE406D">
        <w:rPr>
          <w:lang w:eastAsia="ru-RU"/>
        </w:rPr>
        <w:t>% в действующих ценах к январю-</w:t>
      </w:r>
      <w:r w:rsidR="00C63E5C">
        <w:rPr>
          <w:lang w:eastAsia="ru-RU"/>
        </w:rPr>
        <w:t>сентябрю</w:t>
      </w:r>
      <w:r w:rsidR="00DE406D" w:rsidRPr="00DE406D">
        <w:rPr>
          <w:lang w:eastAsia="ru-RU"/>
        </w:rPr>
        <w:t xml:space="preserve"> 2022 года) рост происходит за счет розничной торговли, кроме торговли автотранспортными средствам и мотоциклами</w:t>
      </w:r>
    </w:p>
    <w:p w:rsidR="002C6845" w:rsidRPr="002C6845" w:rsidRDefault="002C6845" w:rsidP="002C6845">
      <w:pPr>
        <w:ind w:firstLine="567"/>
        <w:jc w:val="both"/>
      </w:pPr>
      <w:r w:rsidRPr="002C6845">
        <w:t xml:space="preserve">Отмечается </w:t>
      </w:r>
      <w:r w:rsidR="00E03809">
        <w:t>снижение</w:t>
      </w:r>
      <w:r w:rsidRPr="002C6845">
        <w:t xml:space="preserve"> </w:t>
      </w:r>
      <w:r w:rsidRPr="002C6845">
        <w:rPr>
          <w:b/>
        </w:rPr>
        <w:t>числа малых предприятий</w:t>
      </w:r>
      <w:r w:rsidRPr="002C6845">
        <w:t xml:space="preserve"> до </w:t>
      </w:r>
      <w:r w:rsidR="00E03809">
        <w:t>338</w:t>
      </w:r>
      <w:r w:rsidRPr="002C6845">
        <w:t xml:space="preserve"> ед. (</w:t>
      </w:r>
      <w:r w:rsidR="00E03809">
        <w:t>77,5</w:t>
      </w:r>
      <w:r w:rsidRPr="002C6845">
        <w:t xml:space="preserve">% к январю – </w:t>
      </w:r>
      <w:r w:rsidR="00E03809">
        <w:t>сентябрю 2022 года). Прослеживается положительная динамика в количестве</w:t>
      </w:r>
      <w:r w:rsidRPr="002C6845">
        <w:t xml:space="preserve"> индивидуальных предпринимателей до </w:t>
      </w:r>
      <w:r w:rsidR="00E03809">
        <w:t>888</w:t>
      </w:r>
      <w:r w:rsidRPr="002C6845">
        <w:t xml:space="preserve"> ед. (</w:t>
      </w:r>
      <w:r w:rsidR="00E03809">
        <w:t>111</w:t>
      </w:r>
      <w:r w:rsidR="00DE406D">
        <w:t>,0</w:t>
      </w:r>
      <w:r w:rsidRPr="002C6845">
        <w:t xml:space="preserve">%). </w:t>
      </w:r>
    </w:p>
    <w:p w:rsidR="002C6845" w:rsidRPr="007C5843" w:rsidRDefault="002C6845" w:rsidP="002C6845">
      <w:pPr>
        <w:autoSpaceDE w:val="0"/>
        <w:autoSpaceDN w:val="0"/>
        <w:adjustRightInd w:val="0"/>
        <w:ind w:firstLine="567"/>
        <w:jc w:val="both"/>
      </w:pPr>
      <w:r w:rsidRPr="002C6845">
        <w:rPr>
          <w:rFonts w:eastAsia="Calibri"/>
          <w:b/>
        </w:rPr>
        <w:t xml:space="preserve">Среднемесячная заработная плата </w:t>
      </w:r>
      <w:r w:rsidRPr="002C6845">
        <w:rPr>
          <w:rFonts w:eastAsia="Calibri"/>
        </w:rPr>
        <w:t>ра</w:t>
      </w:r>
      <w:r w:rsidRPr="002C6845">
        <w:rPr>
          <w:rFonts w:eastAsia="Calibri"/>
          <w:bCs/>
        </w:rPr>
        <w:t xml:space="preserve">ботников крупных и средних организаций </w:t>
      </w:r>
      <w:r w:rsidRPr="002C6845">
        <w:rPr>
          <w:rFonts w:eastAsia="Calibri"/>
        </w:rPr>
        <w:t xml:space="preserve">составила </w:t>
      </w:r>
      <w:r w:rsidR="00E03809">
        <w:rPr>
          <w:rFonts w:eastAsia="Calibri"/>
        </w:rPr>
        <w:t>99 417,6</w:t>
      </w:r>
      <w:r w:rsidRPr="002C6845">
        <w:rPr>
          <w:rFonts w:eastAsia="Calibri"/>
        </w:rPr>
        <w:t xml:space="preserve"> рублей (</w:t>
      </w:r>
      <w:r w:rsidR="00E03809">
        <w:rPr>
          <w:rFonts w:eastAsia="Calibri"/>
        </w:rPr>
        <w:t>104,6</w:t>
      </w:r>
      <w:r w:rsidRPr="002C6845">
        <w:rPr>
          <w:rFonts w:eastAsia="Calibri"/>
        </w:rPr>
        <w:t xml:space="preserve">% к уровню января – </w:t>
      </w:r>
      <w:r w:rsidR="00FD3622">
        <w:rPr>
          <w:rFonts w:eastAsia="Calibri"/>
        </w:rPr>
        <w:t>августа</w:t>
      </w:r>
      <w:r w:rsidRPr="002C6845">
        <w:rPr>
          <w:rFonts w:eastAsia="Calibri"/>
        </w:rPr>
        <w:t xml:space="preserve"> 2022 года)</w:t>
      </w:r>
      <w:r w:rsidRPr="002C6845">
        <w:t xml:space="preserve">. </w:t>
      </w:r>
      <w:proofErr w:type="gramStart"/>
      <w:r w:rsidR="00FD3622">
        <w:t>Значительный р</w:t>
      </w:r>
      <w:r w:rsidR="00A15069" w:rsidRPr="007C5843">
        <w:rPr>
          <w:lang w:eastAsia="ru-RU"/>
        </w:rPr>
        <w:t>ост среднемесячной заработной платы происходит в отрасля</w:t>
      </w:r>
      <w:r w:rsidR="007C5843" w:rsidRPr="007C5843">
        <w:rPr>
          <w:lang w:eastAsia="ru-RU"/>
        </w:rPr>
        <w:t xml:space="preserve">х сельского, лесного хозяйства </w:t>
      </w:r>
      <w:r w:rsidR="00A15069" w:rsidRPr="007C5843">
        <w:rPr>
          <w:lang w:eastAsia="ru-RU"/>
        </w:rPr>
        <w:t xml:space="preserve">на </w:t>
      </w:r>
      <w:r w:rsidR="00FD3622">
        <w:rPr>
          <w:lang w:eastAsia="ru-RU"/>
        </w:rPr>
        <w:t>27,3</w:t>
      </w:r>
      <w:r w:rsidR="00A15069" w:rsidRPr="007C5843">
        <w:rPr>
          <w:lang w:eastAsia="ru-RU"/>
        </w:rPr>
        <w:t xml:space="preserve">%, </w:t>
      </w:r>
      <w:r w:rsidR="00FD3622">
        <w:rPr>
          <w:lang w:eastAsia="ru-RU"/>
        </w:rPr>
        <w:t xml:space="preserve">в секторе </w:t>
      </w:r>
      <w:r w:rsidR="00A15069" w:rsidRPr="007C5843">
        <w:rPr>
          <w:lang w:eastAsia="ru-RU"/>
        </w:rPr>
        <w:t>водоснабжения</w:t>
      </w:r>
      <w:r w:rsidR="00FD3622">
        <w:rPr>
          <w:lang w:eastAsia="ru-RU"/>
        </w:rPr>
        <w:t xml:space="preserve"> и водоотведения</w:t>
      </w:r>
      <w:r w:rsidR="00A15069" w:rsidRPr="007C5843">
        <w:rPr>
          <w:lang w:eastAsia="ru-RU"/>
        </w:rPr>
        <w:t xml:space="preserve"> – 13,</w:t>
      </w:r>
      <w:r w:rsidR="00FD3622">
        <w:rPr>
          <w:lang w:eastAsia="ru-RU"/>
        </w:rPr>
        <w:t>2</w:t>
      </w:r>
      <w:r w:rsidR="00A15069" w:rsidRPr="007C5843">
        <w:rPr>
          <w:lang w:eastAsia="ru-RU"/>
        </w:rPr>
        <w:t xml:space="preserve">%, </w:t>
      </w:r>
      <w:r w:rsidR="007C5843" w:rsidRPr="007C5843">
        <w:rPr>
          <w:lang w:eastAsia="ru-RU"/>
        </w:rPr>
        <w:t>деятельност</w:t>
      </w:r>
      <w:r w:rsidR="00FD3622">
        <w:rPr>
          <w:lang w:eastAsia="ru-RU"/>
        </w:rPr>
        <w:t>и</w:t>
      </w:r>
      <w:r w:rsidR="007C5843" w:rsidRPr="007C5843">
        <w:rPr>
          <w:lang w:eastAsia="ru-RU"/>
        </w:rPr>
        <w:t xml:space="preserve"> гостинец на </w:t>
      </w:r>
      <w:r w:rsidR="00FD3622">
        <w:rPr>
          <w:lang w:eastAsia="ru-RU"/>
        </w:rPr>
        <w:t>22,5</w:t>
      </w:r>
      <w:r w:rsidR="007C5843" w:rsidRPr="007C5843">
        <w:rPr>
          <w:lang w:eastAsia="ru-RU"/>
        </w:rPr>
        <w:t xml:space="preserve">%, научной деятельности на 30,2%, </w:t>
      </w:r>
      <w:r w:rsidR="00FD3622">
        <w:rPr>
          <w:lang w:eastAsia="ru-RU"/>
        </w:rPr>
        <w:t xml:space="preserve">деятельности с </w:t>
      </w:r>
      <w:r w:rsidR="007C5843" w:rsidRPr="007C5843">
        <w:rPr>
          <w:lang w:eastAsia="ru-RU"/>
        </w:rPr>
        <w:t>недвижим</w:t>
      </w:r>
      <w:r w:rsidR="00FD3622">
        <w:rPr>
          <w:lang w:eastAsia="ru-RU"/>
        </w:rPr>
        <w:t>ым</w:t>
      </w:r>
      <w:r w:rsidR="007C5843" w:rsidRPr="007C5843">
        <w:rPr>
          <w:lang w:eastAsia="ru-RU"/>
        </w:rPr>
        <w:t xml:space="preserve"> имущест</w:t>
      </w:r>
      <w:r w:rsidR="00FD3622">
        <w:rPr>
          <w:lang w:eastAsia="ru-RU"/>
        </w:rPr>
        <w:t>вом</w:t>
      </w:r>
      <w:r w:rsidR="007C5843" w:rsidRPr="007C5843">
        <w:rPr>
          <w:lang w:eastAsia="ru-RU"/>
        </w:rPr>
        <w:t xml:space="preserve"> на </w:t>
      </w:r>
      <w:r w:rsidR="00FD3622">
        <w:rPr>
          <w:lang w:eastAsia="ru-RU"/>
        </w:rPr>
        <w:t>14,3</w:t>
      </w:r>
      <w:r w:rsidR="007C5843" w:rsidRPr="007C5843">
        <w:rPr>
          <w:lang w:eastAsia="ru-RU"/>
        </w:rPr>
        <w:t xml:space="preserve">%, </w:t>
      </w:r>
      <w:r w:rsidR="00FD3622">
        <w:rPr>
          <w:lang w:eastAsia="ru-RU"/>
        </w:rPr>
        <w:t>деятельности профессиональной, научной и технической</w:t>
      </w:r>
      <w:r w:rsidR="007C5843" w:rsidRPr="007C5843">
        <w:rPr>
          <w:lang w:eastAsia="ru-RU"/>
        </w:rPr>
        <w:t xml:space="preserve"> на </w:t>
      </w:r>
      <w:r w:rsidR="00FD3622">
        <w:rPr>
          <w:lang w:eastAsia="ru-RU"/>
        </w:rPr>
        <w:t>28,8</w:t>
      </w:r>
      <w:r w:rsidR="007C5843" w:rsidRPr="007C5843">
        <w:rPr>
          <w:lang w:eastAsia="ru-RU"/>
        </w:rPr>
        <w:t xml:space="preserve">%, </w:t>
      </w:r>
      <w:r w:rsidR="00FD3622" w:rsidRPr="00FD3622">
        <w:rPr>
          <w:lang w:eastAsia="ru-RU"/>
        </w:rPr>
        <w:t>деятельность в области культуры, спорта на 20,5%,</w:t>
      </w:r>
      <w:r w:rsidR="00FD3622">
        <w:rPr>
          <w:lang w:eastAsia="ru-RU"/>
        </w:rPr>
        <w:t xml:space="preserve"> </w:t>
      </w:r>
      <w:r w:rsidR="007C5843" w:rsidRPr="007C5843">
        <w:rPr>
          <w:lang w:eastAsia="ru-RU"/>
        </w:rPr>
        <w:t xml:space="preserve">прочих видов услуг на </w:t>
      </w:r>
      <w:r w:rsidR="00FD3622">
        <w:rPr>
          <w:lang w:eastAsia="ru-RU"/>
        </w:rPr>
        <w:t>53,7</w:t>
      </w:r>
      <w:r w:rsidR="007C5843" w:rsidRPr="007C5843">
        <w:rPr>
          <w:lang w:eastAsia="ru-RU"/>
        </w:rPr>
        <w:t xml:space="preserve">%, рост в </w:t>
      </w:r>
      <w:r w:rsidR="00FD3622">
        <w:rPr>
          <w:lang w:eastAsia="ru-RU"/>
        </w:rPr>
        <w:t>других</w:t>
      </w:r>
      <w:r w:rsidR="007C5843" w:rsidRPr="007C5843">
        <w:rPr>
          <w:lang w:eastAsia="ru-RU"/>
        </w:rPr>
        <w:t xml:space="preserve"> отраслях не достиг уровня 10</w:t>
      </w:r>
      <w:proofErr w:type="gramEnd"/>
      <w:r w:rsidR="007C5843" w:rsidRPr="007C5843">
        <w:rPr>
          <w:lang w:eastAsia="ru-RU"/>
        </w:rPr>
        <w:t>%.</w:t>
      </w:r>
      <w:r w:rsidR="00FD3622">
        <w:rPr>
          <w:lang w:eastAsia="ru-RU"/>
        </w:rPr>
        <w:t xml:space="preserve"> Снижение уровня заработной платы наблюдается в секторе строительства на 24,2% и деятельности в области здравоохранения и социальных услуг на 1,9%.</w:t>
      </w:r>
      <w:r w:rsidR="00A15069" w:rsidRPr="007C5843">
        <w:rPr>
          <w:lang w:eastAsia="ru-RU"/>
        </w:rPr>
        <w:t xml:space="preserve"> </w:t>
      </w:r>
    </w:p>
    <w:p w:rsidR="002C6845" w:rsidRPr="005D5334" w:rsidRDefault="002C6845" w:rsidP="002C6845">
      <w:pPr>
        <w:ind w:firstLine="709"/>
        <w:jc w:val="both"/>
        <w:rPr>
          <w:lang w:eastAsia="ru-RU"/>
        </w:rPr>
      </w:pPr>
      <w:proofErr w:type="gramStart"/>
      <w:r w:rsidRPr="007C5843">
        <w:t xml:space="preserve">За отчетный период </w:t>
      </w:r>
      <w:r w:rsidRPr="007C5843">
        <w:rPr>
          <w:b/>
        </w:rPr>
        <w:t xml:space="preserve">введено </w:t>
      </w:r>
      <w:r w:rsidR="00FD3622">
        <w:rPr>
          <w:b/>
        </w:rPr>
        <w:t>40 006</w:t>
      </w:r>
      <w:r w:rsidRPr="007C5843">
        <w:rPr>
          <w:b/>
        </w:rPr>
        <w:t xml:space="preserve"> кв. м общей площади жилых помещений</w:t>
      </w:r>
      <w:r w:rsidRPr="007C5843">
        <w:t xml:space="preserve"> (в январе – </w:t>
      </w:r>
      <w:r w:rsidR="00FD3622">
        <w:t>сентябре</w:t>
      </w:r>
      <w:r w:rsidRPr="007C5843">
        <w:t xml:space="preserve"> 2022 года </w:t>
      </w:r>
      <w:r w:rsidR="00FD3622">
        <w:t xml:space="preserve">53 668 кв. м) снижение на </w:t>
      </w:r>
      <w:r w:rsidR="00DF4965">
        <w:t>25,5%.</w:t>
      </w:r>
      <w:r w:rsidRPr="007C5843">
        <w:t xml:space="preserve"> </w:t>
      </w:r>
      <w:r w:rsidR="007C5843" w:rsidRPr="005D5334">
        <w:rPr>
          <w:lang w:eastAsia="ru-RU"/>
        </w:rPr>
        <w:t xml:space="preserve">В отчетном периоде введены в эксплуатацию </w:t>
      </w:r>
      <w:r w:rsidR="005D5334" w:rsidRPr="005D5334">
        <w:rPr>
          <w:lang w:eastAsia="ru-RU"/>
        </w:rPr>
        <w:t>четыре</w:t>
      </w:r>
      <w:r w:rsidR="007C5843" w:rsidRPr="005D5334">
        <w:rPr>
          <w:lang w:eastAsia="ru-RU"/>
        </w:rPr>
        <w:t xml:space="preserve"> многоквартирных дома в «Шестом», «Парковом» микрорай</w:t>
      </w:r>
      <w:r w:rsidR="005D5334" w:rsidRPr="005D5334">
        <w:rPr>
          <w:lang w:eastAsia="ru-RU"/>
        </w:rPr>
        <w:t>онах и по ул. Гагарина, д.16/3</w:t>
      </w:r>
      <w:r w:rsidR="005451EB">
        <w:rPr>
          <w:lang w:eastAsia="ru-RU"/>
        </w:rPr>
        <w:t>, ул. Южная, д.4</w:t>
      </w:r>
      <w:r w:rsidR="005D5334" w:rsidRPr="005D5334">
        <w:rPr>
          <w:lang w:eastAsia="ru-RU"/>
        </w:rPr>
        <w:t xml:space="preserve"> и Лебедева, д.19/9, </w:t>
      </w:r>
      <w:r w:rsidR="007C5843" w:rsidRPr="005D5334">
        <w:rPr>
          <w:lang w:eastAsia="ru-RU"/>
        </w:rPr>
        <w:t xml:space="preserve">общим количеством квартир - </w:t>
      </w:r>
      <w:r w:rsidR="005451EB">
        <w:rPr>
          <w:lang w:eastAsia="ru-RU"/>
        </w:rPr>
        <w:t>644</w:t>
      </w:r>
      <w:r w:rsidR="007C5843" w:rsidRPr="005D5334">
        <w:rPr>
          <w:lang w:eastAsia="ru-RU"/>
        </w:rPr>
        <w:t>.</w:t>
      </w:r>
      <w:proofErr w:type="gramEnd"/>
    </w:p>
    <w:p w:rsidR="004A4932" w:rsidRDefault="004A4932" w:rsidP="002C6845">
      <w:pPr>
        <w:ind w:firstLine="709"/>
        <w:jc w:val="both"/>
        <w:rPr>
          <w:lang w:eastAsia="ru-RU"/>
        </w:rPr>
      </w:pPr>
      <w:proofErr w:type="gramStart"/>
      <w:r w:rsidRPr="004A4932">
        <w:rPr>
          <w:b/>
          <w:lang w:eastAsia="ru-RU"/>
        </w:rPr>
        <w:t>Объем инвестиций в основной капитал</w:t>
      </w:r>
      <w:r w:rsidRPr="004A4932">
        <w:rPr>
          <w:lang w:eastAsia="ru-RU"/>
        </w:rPr>
        <w:t xml:space="preserve"> составил </w:t>
      </w:r>
      <w:r w:rsidR="00447DF7">
        <w:rPr>
          <w:lang w:eastAsia="ru-RU"/>
        </w:rPr>
        <w:t>122,2</w:t>
      </w:r>
      <w:r w:rsidRPr="004A4932">
        <w:rPr>
          <w:lang w:eastAsia="ru-RU"/>
        </w:rPr>
        <w:t>% (</w:t>
      </w:r>
      <w:r w:rsidR="00447DF7">
        <w:rPr>
          <w:lang w:eastAsia="ru-RU"/>
        </w:rPr>
        <w:t xml:space="preserve">21 668,4 </w:t>
      </w:r>
      <w:r w:rsidR="00DF4965">
        <w:rPr>
          <w:lang w:eastAsia="ru-RU"/>
        </w:rPr>
        <w:t>млн</w:t>
      </w:r>
      <w:r w:rsidRPr="004A4932">
        <w:rPr>
          <w:lang w:eastAsia="ru-RU"/>
        </w:rPr>
        <w:t>. руб. за период январь-</w:t>
      </w:r>
      <w:r w:rsidR="005C1A3A">
        <w:rPr>
          <w:lang w:eastAsia="ru-RU"/>
        </w:rPr>
        <w:t>июнь</w:t>
      </w:r>
      <w:r w:rsidRPr="004A4932">
        <w:rPr>
          <w:lang w:eastAsia="ru-RU"/>
        </w:rPr>
        <w:t xml:space="preserve"> 2022, </w:t>
      </w:r>
      <w:r w:rsidR="00447DF7">
        <w:rPr>
          <w:lang w:eastAsia="ru-RU"/>
        </w:rPr>
        <w:t>26 468,7</w:t>
      </w:r>
      <w:r w:rsidRPr="004A4932">
        <w:rPr>
          <w:lang w:eastAsia="ru-RU"/>
        </w:rPr>
        <w:t xml:space="preserve"> тыс. руб. за период январь-</w:t>
      </w:r>
      <w:r w:rsidR="00DF4965">
        <w:rPr>
          <w:lang w:eastAsia="ru-RU"/>
        </w:rPr>
        <w:t>сентябрь</w:t>
      </w:r>
      <w:r w:rsidRPr="004A4932">
        <w:rPr>
          <w:lang w:eastAsia="ru-RU"/>
        </w:rPr>
        <w:t xml:space="preserve"> 2023), в том числе инвестиции, вложенные в машины, оборудование, транспортные средства </w:t>
      </w:r>
      <w:r w:rsidR="00447DF7">
        <w:rPr>
          <w:lang w:eastAsia="ru-RU"/>
        </w:rPr>
        <w:t>10 779,0</w:t>
      </w:r>
      <w:r w:rsidRPr="004A4932">
        <w:rPr>
          <w:lang w:eastAsia="ru-RU"/>
        </w:rPr>
        <w:t xml:space="preserve"> млн. руб. </w:t>
      </w:r>
      <w:r w:rsidR="005C1A3A">
        <w:rPr>
          <w:lang w:eastAsia="ru-RU"/>
        </w:rPr>
        <w:t xml:space="preserve">Из всех источников </w:t>
      </w:r>
      <w:r w:rsidR="008467F7">
        <w:rPr>
          <w:lang w:eastAsia="ru-RU"/>
        </w:rPr>
        <w:t>финансирования</w:t>
      </w:r>
      <w:r w:rsidR="005C1A3A">
        <w:rPr>
          <w:lang w:eastAsia="ru-RU"/>
        </w:rPr>
        <w:t xml:space="preserve"> в инвестиции </w:t>
      </w:r>
      <w:r w:rsidR="00447DF7">
        <w:rPr>
          <w:lang w:eastAsia="ru-RU"/>
        </w:rPr>
        <w:t>17 276,2</w:t>
      </w:r>
      <w:r w:rsidR="005C1A3A">
        <w:rPr>
          <w:lang w:eastAsia="ru-RU"/>
        </w:rPr>
        <w:t xml:space="preserve"> млн. руб. являются собственные средства</w:t>
      </w:r>
      <w:r w:rsidR="008467F7">
        <w:rPr>
          <w:lang w:eastAsia="ru-RU"/>
        </w:rPr>
        <w:t xml:space="preserve">, что составляет </w:t>
      </w:r>
      <w:r w:rsidR="00447DF7">
        <w:rPr>
          <w:lang w:eastAsia="ru-RU"/>
        </w:rPr>
        <w:t>65,3</w:t>
      </w:r>
      <w:r w:rsidR="008467F7">
        <w:rPr>
          <w:lang w:eastAsia="ru-RU"/>
        </w:rPr>
        <w:t>%</w:t>
      </w:r>
      <w:r w:rsidR="005C1A3A">
        <w:rPr>
          <w:lang w:eastAsia="ru-RU"/>
        </w:rPr>
        <w:t xml:space="preserve">. </w:t>
      </w:r>
      <w:r w:rsidR="008467F7">
        <w:rPr>
          <w:lang w:eastAsia="ru-RU"/>
        </w:rPr>
        <w:t>Вложения в инвестиц</w:t>
      </w:r>
      <w:r w:rsidR="008B068A">
        <w:rPr>
          <w:lang w:eastAsia="ru-RU"/>
        </w:rPr>
        <w:t>ии осуществили</w:t>
      </w:r>
      <w:r w:rsidR="008467F7">
        <w:rPr>
          <w:lang w:eastAsia="ru-RU"/>
        </w:rPr>
        <w:t xml:space="preserve"> 5</w:t>
      </w:r>
      <w:r w:rsidR="00447DF7">
        <w:rPr>
          <w:lang w:eastAsia="ru-RU"/>
        </w:rPr>
        <w:t>8</w:t>
      </w:r>
      <w:r w:rsidR="008467F7">
        <w:rPr>
          <w:lang w:eastAsia="ru-RU"/>
        </w:rPr>
        <w:t xml:space="preserve"> организации</w:t>
      </w:r>
      <w:r w:rsidR="008B068A">
        <w:rPr>
          <w:lang w:eastAsia="ru-RU"/>
        </w:rPr>
        <w:t xml:space="preserve">, </w:t>
      </w:r>
      <w:r w:rsidR="008467F7">
        <w:rPr>
          <w:lang w:eastAsia="ru-RU"/>
        </w:rPr>
        <w:t>в</w:t>
      </w:r>
      <w:proofErr w:type="gramEnd"/>
      <w:r w:rsidR="008467F7">
        <w:rPr>
          <w:lang w:eastAsia="ru-RU"/>
        </w:rPr>
        <w:t xml:space="preserve"> </w:t>
      </w:r>
      <w:proofErr w:type="gramStart"/>
      <w:r w:rsidR="008467F7">
        <w:rPr>
          <w:lang w:eastAsia="ru-RU"/>
        </w:rPr>
        <w:t>том</w:t>
      </w:r>
      <w:proofErr w:type="gramEnd"/>
      <w:r w:rsidR="008467F7">
        <w:rPr>
          <w:lang w:eastAsia="ru-RU"/>
        </w:rPr>
        <w:t xml:space="preserve"> </w:t>
      </w:r>
      <w:proofErr w:type="gramStart"/>
      <w:r w:rsidR="008467F7">
        <w:rPr>
          <w:lang w:eastAsia="ru-RU"/>
        </w:rPr>
        <w:t>числе</w:t>
      </w:r>
      <w:proofErr w:type="gramEnd"/>
      <w:r w:rsidRPr="004A4932">
        <w:t xml:space="preserve"> </w:t>
      </w:r>
      <w:r w:rsidRPr="004A4932">
        <w:rPr>
          <w:lang w:eastAsia="ru-RU"/>
        </w:rPr>
        <w:t>предприятия судостроительной отрасли и другие резиденты ТОР «Большой Камень».</w:t>
      </w:r>
    </w:p>
    <w:p w:rsidR="004A4932" w:rsidRDefault="004A4932" w:rsidP="002C6845">
      <w:pPr>
        <w:ind w:firstLine="709"/>
        <w:jc w:val="both"/>
        <w:rPr>
          <w:lang w:eastAsia="ru-RU"/>
        </w:rPr>
      </w:pPr>
      <w:r w:rsidRPr="002A2827">
        <w:rPr>
          <w:b/>
          <w:lang w:eastAsia="ru-RU"/>
        </w:rPr>
        <w:t>Уровень зарегистрированной безработицы</w:t>
      </w:r>
      <w:r>
        <w:rPr>
          <w:lang w:eastAsia="ru-RU"/>
        </w:rPr>
        <w:t xml:space="preserve"> на </w:t>
      </w:r>
      <w:r w:rsidR="008B068A">
        <w:rPr>
          <w:lang w:eastAsia="ru-RU"/>
        </w:rPr>
        <w:t>сентябрь</w:t>
      </w:r>
      <w:r>
        <w:rPr>
          <w:lang w:eastAsia="ru-RU"/>
        </w:rPr>
        <w:t xml:space="preserve"> 2023 – 0,</w:t>
      </w:r>
      <w:r w:rsidR="008B068A">
        <w:rPr>
          <w:lang w:eastAsia="ru-RU"/>
        </w:rPr>
        <w:t>3</w:t>
      </w:r>
      <w:r>
        <w:rPr>
          <w:lang w:eastAsia="ru-RU"/>
        </w:rPr>
        <w:t xml:space="preserve">% (на </w:t>
      </w:r>
      <w:r w:rsidR="008B068A">
        <w:rPr>
          <w:lang w:eastAsia="ru-RU"/>
        </w:rPr>
        <w:t>сентябрь</w:t>
      </w:r>
      <w:r>
        <w:rPr>
          <w:lang w:eastAsia="ru-RU"/>
        </w:rPr>
        <w:t xml:space="preserve"> 2022 – 0,6)</w:t>
      </w:r>
      <w:r w:rsidR="002A2827">
        <w:rPr>
          <w:lang w:eastAsia="ru-RU"/>
        </w:rPr>
        <w:t>, наблюдается снижение числа безработных</w:t>
      </w:r>
      <w:r w:rsidR="008B068A">
        <w:rPr>
          <w:lang w:eastAsia="ru-RU"/>
        </w:rPr>
        <w:t xml:space="preserve">. </w:t>
      </w:r>
    </w:p>
    <w:p w:rsidR="008B068A" w:rsidRPr="008B068A" w:rsidRDefault="008B068A" w:rsidP="002C6845">
      <w:pPr>
        <w:ind w:firstLine="709"/>
        <w:jc w:val="both"/>
        <w:rPr>
          <w:lang w:eastAsia="ru-RU"/>
        </w:rPr>
      </w:pPr>
      <w:r w:rsidRPr="008B068A">
        <w:rPr>
          <w:b/>
          <w:lang w:eastAsia="ru-RU"/>
        </w:rPr>
        <w:t xml:space="preserve">Нагрузка незанятого населения на 100 заявленных </w:t>
      </w:r>
      <w:r w:rsidRPr="008B068A">
        <w:rPr>
          <w:lang w:eastAsia="ru-RU"/>
        </w:rPr>
        <w:t>вакансий на сентябрь 2023 – 26,9 человек</w:t>
      </w:r>
      <w:r>
        <w:rPr>
          <w:lang w:eastAsia="ru-RU"/>
        </w:rPr>
        <w:t xml:space="preserve"> (на сентябрь 2022 – 18,1 человек).</w:t>
      </w:r>
    </w:p>
    <w:p w:rsidR="008A7DD1" w:rsidRDefault="008B068A" w:rsidP="008B068A">
      <w:pPr>
        <w:ind w:firstLine="708"/>
        <w:jc w:val="both"/>
      </w:pPr>
      <w:r>
        <w:t>Снижение уровня безработицы и рост числа вакансий указыва</w:t>
      </w:r>
      <w:r w:rsidR="004C7506">
        <w:t>ет</w:t>
      </w:r>
      <w:r>
        <w:t xml:space="preserve"> на положительную динамику в экономике</w:t>
      </w:r>
      <w:r w:rsidR="004C7506">
        <w:t xml:space="preserve"> городского округа</w:t>
      </w:r>
      <w:r>
        <w:t>, но также свидетельств</w:t>
      </w:r>
      <w:r w:rsidR="004C7506">
        <w:t>ует</w:t>
      </w:r>
      <w:r>
        <w:t xml:space="preserve"> о структурных и кадровых проблемах, которые </w:t>
      </w:r>
      <w:r w:rsidR="004C7506">
        <w:t>требуют внимания</w:t>
      </w:r>
      <w:r>
        <w:t xml:space="preserve"> для улучшения соответствия между предложением и спросом на рынке труда.</w:t>
      </w:r>
    </w:p>
    <w:p w:rsidR="004C7506" w:rsidRDefault="004C7506" w:rsidP="008B068A">
      <w:pPr>
        <w:ind w:firstLine="708"/>
        <w:jc w:val="both"/>
        <w:rPr>
          <w:b/>
          <w:color w:val="000000"/>
          <w:sz w:val="28"/>
          <w:szCs w:val="28"/>
        </w:rPr>
      </w:pPr>
    </w:p>
    <w:p w:rsidR="00496B4C" w:rsidRDefault="00496B4C" w:rsidP="008B068A">
      <w:pPr>
        <w:ind w:firstLine="708"/>
        <w:jc w:val="both"/>
        <w:rPr>
          <w:b/>
          <w:color w:val="000000"/>
          <w:sz w:val="28"/>
          <w:szCs w:val="28"/>
        </w:rPr>
      </w:pPr>
    </w:p>
    <w:p w:rsidR="008A7DD1" w:rsidRDefault="000C2109" w:rsidP="002C6845">
      <w:pPr>
        <w:spacing w:line="276" w:lineRule="auto"/>
        <w:ind w:firstLine="708"/>
      </w:pPr>
      <w:r>
        <w:rPr>
          <w:b/>
          <w:sz w:val="28"/>
          <w:szCs w:val="28"/>
        </w:rPr>
        <w:lastRenderedPageBreak/>
        <w:t>1. Краткая характеристика экономики городского округа Большой Камень</w:t>
      </w:r>
    </w:p>
    <w:p w:rsidR="008A7DD1" w:rsidRDefault="008A7DD1" w:rsidP="002C6845">
      <w:pPr>
        <w:spacing w:line="276" w:lineRule="auto"/>
        <w:ind w:firstLine="709"/>
        <w:jc w:val="center"/>
        <w:rPr>
          <w:b/>
          <w:sz w:val="28"/>
          <w:szCs w:val="28"/>
        </w:rPr>
      </w:pPr>
    </w:p>
    <w:p w:rsidR="008A7DD1" w:rsidRDefault="000C2109" w:rsidP="002C6845">
      <w:pPr>
        <w:numPr>
          <w:ilvl w:val="1"/>
          <w:numId w:val="2"/>
        </w:numPr>
        <w:spacing w:line="276" w:lineRule="auto"/>
        <w:contextualSpacing/>
        <w:jc w:val="both"/>
      </w:pPr>
      <w:r>
        <w:rPr>
          <w:b/>
          <w:sz w:val="28"/>
          <w:szCs w:val="28"/>
        </w:rPr>
        <w:t xml:space="preserve"> Основные отрасли экономики городского округа </w:t>
      </w:r>
    </w:p>
    <w:p w:rsidR="008A7DD1" w:rsidRDefault="000C2109" w:rsidP="002C6845">
      <w:pPr>
        <w:spacing w:line="276" w:lineRule="auto"/>
        <w:ind w:firstLine="708"/>
        <w:contextualSpacing/>
        <w:jc w:val="both"/>
      </w:pPr>
      <w:r>
        <w:rPr>
          <w:sz w:val="28"/>
          <w:szCs w:val="28"/>
        </w:rPr>
        <w:t xml:space="preserve">Основными отраслями  экономики городского округа Большой Камень являются судостроение, судоремонт и рыболовство. </w:t>
      </w:r>
    </w:p>
    <w:p w:rsidR="008A7DD1" w:rsidRDefault="000C2109" w:rsidP="002C6845">
      <w:pPr>
        <w:spacing w:line="276" w:lineRule="auto"/>
        <w:ind w:firstLine="708"/>
        <w:contextualSpacing/>
        <w:jc w:val="both"/>
      </w:pPr>
      <w:r>
        <w:rPr>
          <w:sz w:val="28"/>
          <w:szCs w:val="28"/>
        </w:rPr>
        <w:t>Организации, зарегистрированные по данным видам экономической деятельности (по ОКВЭД):</w:t>
      </w:r>
    </w:p>
    <w:p w:rsidR="008A7DD1" w:rsidRDefault="000C2109" w:rsidP="002C6845">
      <w:pPr>
        <w:spacing w:line="276" w:lineRule="auto"/>
        <w:ind w:firstLine="708"/>
        <w:contextualSpacing/>
        <w:jc w:val="both"/>
      </w:pPr>
      <w:r>
        <w:rPr>
          <w:sz w:val="28"/>
          <w:szCs w:val="28"/>
        </w:rPr>
        <w:t xml:space="preserve">- АО </w:t>
      </w:r>
      <w:r w:rsidR="00741F46">
        <w:rPr>
          <w:sz w:val="28"/>
          <w:szCs w:val="28"/>
        </w:rPr>
        <w:t>«</w:t>
      </w:r>
      <w:r>
        <w:rPr>
          <w:sz w:val="28"/>
          <w:szCs w:val="28"/>
        </w:rPr>
        <w:t xml:space="preserve">ДВЗ </w:t>
      </w:r>
      <w:r w:rsidR="00741F46">
        <w:rPr>
          <w:sz w:val="28"/>
          <w:szCs w:val="28"/>
        </w:rPr>
        <w:t>«</w:t>
      </w:r>
      <w:r>
        <w:rPr>
          <w:sz w:val="28"/>
          <w:szCs w:val="28"/>
        </w:rPr>
        <w:t>Звезда</w:t>
      </w:r>
      <w:r w:rsidR="00741F46">
        <w:rPr>
          <w:sz w:val="28"/>
          <w:szCs w:val="28"/>
        </w:rPr>
        <w:t>»</w:t>
      </w:r>
      <w:r>
        <w:rPr>
          <w:sz w:val="28"/>
          <w:szCs w:val="28"/>
        </w:rPr>
        <w:t>, 33.15 Ремонт и техническое обслуживание судов и лодок;</w:t>
      </w:r>
    </w:p>
    <w:p w:rsidR="008A7DD1" w:rsidRDefault="000C2109" w:rsidP="002C6845">
      <w:pPr>
        <w:spacing w:line="276" w:lineRule="auto"/>
        <w:ind w:firstLine="708"/>
        <w:contextualSpacing/>
        <w:jc w:val="both"/>
      </w:pPr>
      <w:r>
        <w:rPr>
          <w:sz w:val="28"/>
          <w:szCs w:val="28"/>
        </w:rPr>
        <w:t xml:space="preserve">- ООО </w:t>
      </w:r>
      <w:r w:rsidR="00741F46">
        <w:rPr>
          <w:sz w:val="28"/>
          <w:szCs w:val="28"/>
        </w:rPr>
        <w:t>«</w:t>
      </w:r>
      <w:r>
        <w:rPr>
          <w:sz w:val="28"/>
          <w:szCs w:val="28"/>
        </w:rPr>
        <w:t xml:space="preserve">ССК </w:t>
      </w:r>
      <w:r w:rsidR="00741F46">
        <w:rPr>
          <w:sz w:val="28"/>
          <w:szCs w:val="28"/>
        </w:rPr>
        <w:t>«</w:t>
      </w:r>
      <w:r>
        <w:rPr>
          <w:sz w:val="28"/>
          <w:szCs w:val="28"/>
        </w:rPr>
        <w:t>Звезда</w:t>
      </w:r>
      <w:r w:rsidR="00741F46">
        <w:rPr>
          <w:sz w:val="28"/>
          <w:szCs w:val="28"/>
        </w:rPr>
        <w:t>»</w:t>
      </w:r>
      <w:r>
        <w:rPr>
          <w:sz w:val="28"/>
          <w:szCs w:val="28"/>
        </w:rPr>
        <w:t>, 30.11 Строительство кораблей, судов и плавучих конструкций;</w:t>
      </w:r>
    </w:p>
    <w:p w:rsidR="008A7DD1" w:rsidRDefault="000C2109" w:rsidP="002C6845">
      <w:pPr>
        <w:spacing w:line="276" w:lineRule="auto"/>
        <w:ind w:firstLine="708"/>
        <w:contextualSpacing/>
        <w:jc w:val="both"/>
      </w:pPr>
      <w:r>
        <w:rPr>
          <w:sz w:val="28"/>
          <w:szCs w:val="28"/>
        </w:rPr>
        <w:t xml:space="preserve">- ООО </w:t>
      </w:r>
      <w:r w:rsidR="00741F46">
        <w:rPr>
          <w:sz w:val="28"/>
          <w:szCs w:val="28"/>
        </w:rPr>
        <w:t>«</w:t>
      </w:r>
      <w:r>
        <w:rPr>
          <w:sz w:val="28"/>
          <w:szCs w:val="28"/>
        </w:rPr>
        <w:t xml:space="preserve">РК </w:t>
      </w:r>
      <w:r w:rsidR="00741F46">
        <w:rPr>
          <w:sz w:val="28"/>
          <w:szCs w:val="28"/>
        </w:rPr>
        <w:t>«</w:t>
      </w:r>
      <w:r>
        <w:rPr>
          <w:sz w:val="28"/>
          <w:szCs w:val="28"/>
        </w:rPr>
        <w:t>Новый мир</w:t>
      </w:r>
      <w:r w:rsidR="00741F46">
        <w:rPr>
          <w:sz w:val="28"/>
          <w:szCs w:val="28"/>
        </w:rPr>
        <w:t>»</w:t>
      </w:r>
      <w:r>
        <w:rPr>
          <w:sz w:val="28"/>
          <w:szCs w:val="28"/>
        </w:rPr>
        <w:t>, 03.11 Рыболовство морское.</w:t>
      </w:r>
    </w:p>
    <w:p w:rsidR="008A7DD1" w:rsidRDefault="000C2109" w:rsidP="002C6845">
      <w:pPr>
        <w:pStyle w:val="28"/>
        <w:spacing w:after="0" w:line="276" w:lineRule="auto"/>
        <w:ind w:right="-1" w:firstLine="709"/>
        <w:jc w:val="both"/>
      </w:pPr>
      <w:r>
        <w:rPr>
          <w:b/>
          <w:color w:val="000000"/>
          <w:sz w:val="28"/>
          <w:szCs w:val="28"/>
        </w:rPr>
        <w:t xml:space="preserve">1.2. Бюджет городского округа </w:t>
      </w:r>
    </w:p>
    <w:p w:rsidR="007F39B9" w:rsidRPr="007F39B9" w:rsidRDefault="007F39B9" w:rsidP="007F39B9">
      <w:pPr>
        <w:spacing w:line="276" w:lineRule="auto"/>
        <w:ind w:firstLine="708"/>
        <w:contextualSpacing/>
        <w:jc w:val="both"/>
        <w:rPr>
          <w:sz w:val="28"/>
          <w:szCs w:val="28"/>
        </w:rPr>
      </w:pPr>
      <w:proofErr w:type="gramStart"/>
      <w:r w:rsidRPr="007F39B9">
        <w:rPr>
          <w:sz w:val="28"/>
          <w:szCs w:val="28"/>
        </w:rPr>
        <w:t>Бюджет городского округа за 9 месяцев 2023 года исполнен в сумме 1 633,27 млн. руб. (64,57% от уточненного плана по доходам от плановых 2 529,17 млн. руб.), из них:</w:t>
      </w:r>
      <w:proofErr w:type="gramEnd"/>
    </w:p>
    <w:p w:rsidR="007F39B9" w:rsidRPr="007F39B9" w:rsidRDefault="007F39B9" w:rsidP="007F39B9">
      <w:pPr>
        <w:spacing w:line="276" w:lineRule="auto"/>
        <w:ind w:firstLine="708"/>
        <w:contextualSpacing/>
        <w:jc w:val="both"/>
        <w:rPr>
          <w:sz w:val="28"/>
          <w:szCs w:val="28"/>
        </w:rPr>
      </w:pPr>
      <w:r w:rsidRPr="007F39B9">
        <w:rPr>
          <w:sz w:val="28"/>
          <w:szCs w:val="28"/>
        </w:rPr>
        <w:t>1) налоговые и неналоговые доходы при плане 580,47 млн. руб. исполнены в сумме 420,73 млн. руб. или на 72,47 %;</w:t>
      </w:r>
    </w:p>
    <w:p w:rsidR="007F39B9" w:rsidRPr="007F39B9" w:rsidRDefault="007F39B9" w:rsidP="007F39B9">
      <w:pPr>
        <w:spacing w:line="276" w:lineRule="auto"/>
        <w:ind w:firstLine="708"/>
        <w:contextualSpacing/>
        <w:jc w:val="both"/>
        <w:rPr>
          <w:sz w:val="28"/>
          <w:szCs w:val="28"/>
        </w:rPr>
      </w:pPr>
      <w:r w:rsidRPr="007F39B9">
        <w:rPr>
          <w:sz w:val="28"/>
          <w:szCs w:val="28"/>
        </w:rPr>
        <w:t>2) безвозмездные поступления с учетом осуществленных возвратов остатков неиспользованных субсидий, субвенций и иных межбюджетных трансфертов прошлых лет при плане 1 948,71 млн. руб. исполнены в сумме 1 212,54 млн. руб. или на 62,22 %.</w:t>
      </w:r>
    </w:p>
    <w:p w:rsidR="007F39B9" w:rsidRPr="007F39B9" w:rsidRDefault="007F39B9" w:rsidP="007F39B9">
      <w:pPr>
        <w:spacing w:line="276" w:lineRule="auto"/>
        <w:ind w:firstLine="708"/>
        <w:contextualSpacing/>
        <w:jc w:val="both"/>
        <w:rPr>
          <w:sz w:val="28"/>
          <w:szCs w:val="28"/>
        </w:rPr>
      </w:pPr>
      <w:r w:rsidRPr="007F39B9">
        <w:rPr>
          <w:sz w:val="28"/>
          <w:szCs w:val="28"/>
        </w:rPr>
        <w:t>Увеличение доходов бюджета городского округа за 9 мес. 2023 года по отношению к соответствующему периоду 2022 года составило 192,84 млн. руб. (88,19 % к январю-октябрю 2022).</w:t>
      </w:r>
    </w:p>
    <w:p w:rsidR="007F39B9" w:rsidRPr="007F39B9" w:rsidRDefault="007F39B9" w:rsidP="007F39B9">
      <w:pPr>
        <w:spacing w:line="276" w:lineRule="auto"/>
        <w:ind w:firstLine="708"/>
        <w:contextualSpacing/>
        <w:jc w:val="both"/>
        <w:rPr>
          <w:sz w:val="28"/>
          <w:szCs w:val="28"/>
        </w:rPr>
      </w:pPr>
      <w:r w:rsidRPr="007F39B9">
        <w:rPr>
          <w:sz w:val="28"/>
          <w:szCs w:val="28"/>
        </w:rPr>
        <w:t xml:space="preserve">Снижение налоговых доходов относительно соответствующего периода 2022 года составило 106,93 млн. руб., что обусловлено уменьшением поступлений по налогу на доходы физических лиц (в связи с отсутствием в 2023 году норматива отчислений налога), налогов на совокупный доход. </w:t>
      </w:r>
    </w:p>
    <w:p w:rsidR="007F39B9" w:rsidRPr="007F39B9" w:rsidRDefault="007F39B9" w:rsidP="007F39B9">
      <w:pPr>
        <w:spacing w:line="276" w:lineRule="auto"/>
        <w:ind w:firstLine="708"/>
        <w:contextualSpacing/>
        <w:jc w:val="both"/>
        <w:rPr>
          <w:sz w:val="28"/>
          <w:szCs w:val="28"/>
        </w:rPr>
      </w:pPr>
      <w:r w:rsidRPr="007F39B9">
        <w:rPr>
          <w:sz w:val="28"/>
          <w:szCs w:val="28"/>
        </w:rPr>
        <w:t xml:space="preserve">Неналоговые доходы за 9 мес. 2023 года увеличены на 27,55 млн. руб. (38,22% к уровню 9 месяцев 2022 года). Основной объем неналоговых доходов поступает от продажи материальных и нематериальных активов, от платных услуг и компенсации затрат государству. </w:t>
      </w:r>
    </w:p>
    <w:p w:rsidR="007F39B9" w:rsidRPr="007F39B9" w:rsidRDefault="007F39B9" w:rsidP="007F39B9">
      <w:pPr>
        <w:spacing w:line="276" w:lineRule="auto"/>
        <w:ind w:firstLine="708"/>
        <w:contextualSpacing/>
        <w:jc w:val="both"/>
        <w:rPr>
          <w:sz w:val="28"/>
          <w:szCs w:val="28"/>
        </w:rPr>
      </w:pPr>
      <w:r w:rsidRPr="003241D5">
        <w:rPr>
          <w:sz w:val="28"/>
          <w:szCs w:val="28"/>
        </w:rPr>
        <w:t>Увеличение безвозмездных поступлений относительно соответствующего периода 2022 года составило 756,89 млн. руб. (72,45%). Основную долю среди поступлений данной группы составляют дотации бюджету городского округа.</w:t>
      </w:r>
    </w:p>
    <w:p w:rsidR="008A7DD1" w:rsidRDefault="000C2109" w:rsidP="002C6845">
      <w:pPr>
        <w:pStyle w:val="28"/>
        <w:numPr>
          <w:ilvl w:val="1"/>
          <w:numId w:val="2"/>
        </w:numPr>
        <w:spacing w:after="0" w:line="276" w:lineRule="auto"/>
        <w:jc w:val="both"/>
        <w:rPr>
          <w:b/>
          <w:color w:val="000000"/>
          <w:sz w:val="28"/>
          <w:szCs w:val="28"/>
        </w:rPr>
      </w:pPr>
      <w:r>
        <w:rPr>
          <w:b/>
          <w:color w:val="000000"/>
          <w:sz w:val="28"/>
          <w:szCs w:val="28"/>
        </w:rPr>
        <w:t>Характеристика ситуации</w:t>
      </w:r>
    </w:p>
    <w:p w:rsidR="00DC5519" w:rsidRPr="00DC5519" w:rsidRDefault="00DC5519" w:rsidP="002C6845">
      <w:pPr>
        <w:tabs>
          <w:tab w:val="left" w:pos="708"/>
          <w:tab w:val="center" w:pos="4153"/>
          <w:tab w:val="right" w:pos="8306"/>
        </w:tabs>
        <w:spacing w:line="276" w:lineRule="auto"/>
        <w:ind w:firstLine="720"/>
        <w:jc w:val="both"/>
        <w:rPr>
          <w:sz w:val="28"/>
          <w:szCs w:val="28"/>
          <w:lang w:eastAsia="ru-RU"/>
        </w:rPr>
      </w:pPr>
      <w:r w:rsidRPr="00DC5519">
        <w:rPr>
          <w:sz w:val="28"/>
          <w:szCs w:val="28"/>
          <w:lang w:eastAsia="ru-RU"/>
        </w:rPr>
        <w:lastRenderedPageBreak/>
        <w:t xml:space="preserve">Развитие экономики </w:t>
      </w:r>
      <w:r>
        <w:rPr>
          <w:sz w:val="28"/>
          <w:szCs w:val="28"/>
          <w:lang w:eastAsia="ru-RU"/>
        </w:rPr>
        <w:t xml:space="preserve">и социальной сферы за </w:t>
      </w:r>
      <w:r w:rsidR="004C7506">
        <w:rPr>
          <w:sz w:val="28"/>
          <w:szCs w:val="28"/>
          <w:lang w:eastAsia="ru-RU"/>
        </w:rPr>
        <w:t>9</w:t>
      </w:r>
      <w:r>
        <w:rPr>
          <w:sz w:val="28"/>
          <w:szCs w:val="28"/>
          <w:lang w:eastAsia="ru-RU"/>
        </w:rPr>
        <w:t xml:space="preserve"> месяцев 2023 года  имеет как позитивные, так и негативные тенденции. </w:t>
      </w:r>
    </w:p>
    <w:p w:rsidR="004E3A80" w:rsidRDefault="004E3A80" w:rsidP="002C6845">
      <w:pPr>
        <w:spacing w:line="276" w:lineRule="auto"/>
        <w:ind w:firstLine="720"/>
        <w:jc w:val="both"/>
        <w:rPr>
          <w:sz w:val="28"/>
          <w:szCs w:val="28"/>
          <w:lang w:eastAsia="ru-RU"/>
        </w:rPr>
      </w:pPr>
      <w:r>
        <w:rPr>
          <w:sz w:val="28"/>
          <w:szCs w:val="28"/>
          <w:lang w:eastAsia="ru-RU"/>
        </w:rPr>
        <w:t>Численность постоянного населения 42 271 человек (96,9% к январю-</w:t>
      </w:r>
      <w:r w:rsidR="004C7506">
        <w:rPr>
          <w:sz w:val="28"/>
          <w:szCs w:val="28"/>
          <w:lang w:eastAsia="ru-RU"/>
        </w:rPr>
        <w:t>декабрю</w:t>
      </w:r>
      <w:r>
        <w:rPr>
          <w:sz w:val="28"/>
          <w:szCs w:val="28"/>
          <w:lang w:eastAsia="ru-RU"/>
        </w:rPr>
        <w:t xml:space="preserve"> 2022) – с</w:t>
      </w:r>
      <w:r w:rsidR="005451A8">
        <w:rPr>
          <w:sz w:val="28"/>
          <w:szCs w:val="28"/>
          <w:lang w:eastAsia="ru-RU"/>
        </w:rPr>
        <w:t>нижение показателя произошел за счёт</w:t>
      </w:r>
      <w:r>
        <w:rPr>
          <w:sz w:val="28"/>
          <w:szCs w:val="28"/>
          <w:lang w:eastAsia="ru-RU"/>
        </w:rPr>
        <w:t xml:space="preserve"> миграци</w:t>
      </w:r>
      <w:r w:rsidR="005451A8">
        <w:rPr>
          <w:sz w:val="28"/>
          <w:szCs w:val="28"/>
          <w:lang w:eastAsia="ru-RU"/>
        </w:rPr>
        <w:t>онной убыли</w:t>
      </w:r>
      <w:r>
        <w:rPr>
          <w:sz w:val="28"/>
          <w:szCs w:val="28"/>
          <w:lang w:eastAsia="ru-RU"/>
        </w:rPr>
        <w:t xml:space="preserve"> населения</w:t>
      </w:r>
      <w:r w:rsidR="005451A8">
        <w:rPr>
          <w:sz w:val="28"/>
          <w:szCs w:val="28"/>
          <w:lang w:eastAsia="ru-RU"/>
        </w:rPr>
        <w:t>, а именно снятия с учета пребывания в городском округе иностранных граждан. Изменение показателя численности населения на начало отчетного года 2022 связано со статистическим пересчетом в связи с проведенной перепи</w:t>
      </w:r>
      <w:r w:rsidR="00E00265">
        <w:rPr>
          <w:sz w:val="28"/>
          <w:szCs w:val="28"/>
          <w:lang w:eastAsia="ru-RU"/>
        </w:rPr>
        <w:t xml:space="preserve">си </w:t>
      </w:r>
      <w:r w:rsidR="005451A8">
        <w:rPr>
          <w:sz w:val="28"/>
          <w:szCs w:val="28"/>
          <w:lang w:eastAsia="ru-RU"/>
        </w:rPr>
        <w:t>населения в 2020.</w:t>
      </w:r>
    </w:p>
    <w:p w:rsidR="004E3A80" w:rsidRDefault="00E00265" w:rsidP="002C6845">
      <w:pPr>
        <w:tabs>
          <w:tab w:val="left" w:pos="708"/>
          <w:tab w:val="center" w:pos="4153"/>
          <w:tab w:val="right" w:pos="8306"/>
        </w:tabs>
        <w:spacing w:line="276" w:lineRule="auto"/>
        <w:ind w:firstLine="720"/>
        <w:jc w:val="both"/>
        <w:rPr>
          <w:sz w:val="28"/>
          <w:szCs w:val="28"/>
          <w:lang w:eastAsia="ru-RU"/>
        </w:rPr>
      </w:pPr>
      <w:r>
        <w:rPr>
          <w:sz w:val="28"/>
          <w:szCs w:val="28"/>
          <w:lang w:eastAsia="ru-RU"/>
        </w:rPr>
        <w:t xml:space="preserve">Численность </w:t>
      </w:r>
      <w:proofErr w:type="gramStart"/>
      <w:r>
        <w:rPr>
          <w:sz w:val="28"/>
          <w:szCs w:val="28"/>
          <w:lang w:eastAsia="ru-RU"/>
        </w:rPr>
        <w:t>занятых</w:t>
      </w:r>
      <w:proofErr w:type="gramEnd"/>
      <w:r>
        <w:rPr>
          <w:sz w:val="28"/>
          <w:szCs w:val="28"/>
          <w:lang w:eastAsia="ru-RU"/>
        </w:rPr>
        <w:t xml:space="preserve"> в экономике (</w:t>
      </w:r>
      <w:r w:rsidR="004C7506">
        <w:rPr>
          <w:sz w:val="28"/>
          <w:szCs w:val="28"/>
          <w:lang w:eastAsia="ru-RU"/>
        </w:rPr>
        <w:t>90,</w:t>
      </w:r>
      <w:r w:rsidR="009B0E0E">
        <w:rPr>
          <w:sz w:val="28"/>
          <w:szCs w:val="28"/>
          <w:lang w:eastAsia="ru-RU"/>
        </w:rPr>
        <w:t>2</w:t>
      </w:r>
      <w:r>
        <w:rPr>
          <w:sz w:val="28"/>
          <w:szCs w:val="28"/>
          <w:lang w:eastAsia="ru-RU"/>
        </w:rPr>
        <w:t>% к январю-</w:t>
      </w:r>
      <w:r w:rsidR="004C7506">
        <w:rPr>
          <w:sz w:val="28"/>
          <w:szCs w:val="28"/>
          <w:lang w:eastAsia="ru-RU"/>
        </w:rPr>
        <w:t>сентябрю</w:t>
      </w:r>
      <w:r>
        <w:rPr>
          <w:sz w:val="28"/>
          <w:szCs w:val="28"/>
          <w:lang w:eastAsia="ru-RU"/>
        </w:rPr>
        <w:t xml:space="preserve"> 2022) – снижение за счет миграционного оттока иностранной рабочей силы</w:t>
      </w:r>
      <w:r w:rsidR="00962D47">
        <w:rPr>
          <w:sz w:val="28"/>
          <w:szCs w:val="28"/>
          <w:lang w:eastAsia="ru-RU"/>
        </w:rPr>
        <w:t>, а также численности неработающего населения в трудоспособном возрасте</w:t>
      </w:r>
      <w:r>
        <w:rPr>
          <w:sz w:val="28"/>
          <w:szCs w:val="28"/>
          <w:lang w:eastAsia="ru-RU"/>
        </w:rPr>
        <w:t>.</w:t>
      </w:r>
    </w:p>
    <w:p w:rsidR="00397E2F" w:rsidRDefault="00E00265" w:rsidP="002C6845">
      <w:pPr>
        <w:tabs>
          <w:tab w:val="left" w:pos="708"/>
          <w:tab w:val="center" w:pos="4153"/>
          <w:tab w:val="right" w:pos="8306"/>
        </w:tabs>
        <w:spacing w:line="276" w:lineRule="auto"/>
        <w:ind w:firstLine="720"/>
        <w:jc w:val="both"/>
        <w:rPr>
          <w:sz w:val="28"/>
          <w:szCs w:val="28"/>
          <w:lang w:eastAsia="ru-RU"/>
        </w:rPr>
      </w:pPr>
      <w:r>
        <w:rPr>
          <w:sz w:val="28"/>
          <w:szCs w:val="28"/>
          <w:lang w:eastAsia="ru-RU"/>
        </w:rPr>
        <w:t>Оборот крупных и средних организаций (</w:t>
      </w:r>
      <w:r w:rsidR="004C7506">
        <w:rPr>
          <w:sz w:val="28"/>
          <w:szCs w:val="28"/>
          <w:lang w:eastAsia="ru-RU"/>
        </w:rPr>
        <w:t>48,9</w:t>
      </w:r>
      <w:r>
        <w:rPr>
          <w:sz w:val="28"/>
          <w:szCs w:val="28"/>
          <w:lang w:eastAsia="ru-RU"/>
        </w:rPr>
        <w:t> % к январю-</w:t>
      </w:r>
      <w:r w:rsidR="004C7506">
        <w:rPr>
          <w:sz w:val="28"/>
          <w:szCs w:val="28"/>
          <w:lang w:eastAsia="ru-RU"/>
        </w:rPr>
        <w:t>сентябрю</w:t>
      </w:r>
      <w:r>
        <w:rPr>
          <w:sz w:val="28"/>
          <w:szCs w:val="28"/>
          <w:lang w:eastAsia="ru-RU"/>
        </w:rPr>
        <w:t xml:space="preserve"> 2022) – снижение</w:t>
      </w:r>
      <w:r w:rsidR="00BC61C0">
        <w:rPr>
          <w:sz w:val="28"/>
          <w:szCs w:val="28"/>
          <w:lang w:eastAsia="ru-RU"/>
        </w:rPr>
        <w:t xml:space="preserve"> к соответствующему периоду 2022 г.</w:t>
      </w:r>
      <w:r>
        <w:rPr>
          <w:sz w:val="28"/>
          <w:szCs w:val="28"/>
          <w:lang w:eastAsia="ru-RU"/>
        </w:rPr>
        <w:t xml:space="preserve"> </w:t>
      </w:r>
      <w:r w:rsidR="00BC61C0">
        <w:rPr>
          <w:sz w:val="28"/>
          <w:szCs w:val="28"/>
          <w:lang w:eastAsia="ru-RU"/>
        </w:rPr>
        <w:t xml:space="preserve">происходит в обрабатывающей отрасли на </w:t>
      </w:r>
      <w:r w:rsidR="00397E2F">
        <w:rPr>
          <w:sz w:val="28"/>
          <w:szCs w:val="28"/>
          <w:lang w:eastAsia="ru-RU"/>
        </w:rPr>
        <w:t>70,4</w:t>
      </w:r>
      <w:r w:rsidR="00BC61C0">
        <w:rPr>
          <w:sz w:val="28"/>
          <w:szCs w:val="28"/>
          <w:lang w:eastAsia="ru-RU"/>
        </w:rPr>
        <w:t xml:space="preserve">%, в отрасли обеспечивающих электрической энергии, газом и паром на </w:t>
      </w:r>
      <w:r w:rsidR="00397E2F">
        <w:rPr>
          <w:sz w:val="28"/>
          <w:szCs w:val="28"/>
          <w:lang w:eastAsia="ru-RU"/>
        </w:rPr>
        <w:t>23</w:t>
      </w:r>
      <w:r w:rsidR="00BC61C0">
        <w:rPr>
          <w:sz w:val="28"/>
          <w:szCs w:val="28"/>
          <w:lang w:eastAsia="ru-RU"/>
        </w:rPr>
        <w:t xml:space="preserve">%, строительстве – </w:t>
      </w:r>
      <w:r w:rsidR="00397E2F">
        <w:rPr>
          <w:sz w:val="28"/>
          <w:szCs w:val="28"/>
          <w:lang w:eastAsia="ru-RU"/>
        </w:rPr>
        <w:t>30,5</w:t>
      </w:r>
      <w:r w:rsidR="00BC61C0">
        <w:rPr>
          <w:sz w:val="28"/>
          <w:szCs w:val="28"/>
          <w:lang w:eastAsia="ru-RU"/>
        </w:rPr>
        <w:t xml:space="preserve">%, в розничной торговле и оптовой – </w:t>
      </w:r>
      <w:r w:rsidR="00397E2F">
        <w:rPr>
          <w:sz w:val="28"/>
          <w:szCs w:val="28"/>
          <w:lang w:eastAsia="ru-RU"/>
        </w:rPr>
        <w:t>21,2</w:t>
      </w:r>
      <w:r w:rsidR="00BC61C0">
        <w:rPr>
          <w:sz w:val="28"/>
          <w:szCs w:val="28"/>
          <w:lang w:eastAsia="ru-RU"/>
        </w:rPr>
        <w:t>% и прочих.</w:t>
      </w:r>
      <w:r w:rsidR="00012065">
        <w:rPr>
          <w:sz w:val="28"/>
          <w:szCs w:val="28"/>
          <w:lang w:eastAsia="ru-RU"/>
        </w:rPr>
        <w:t xml:space="preserve"> </w:t>
      </w:r>
    </w:p>
    <w:p w:rsidR="00397E2F" w:rsidRPr="00397E2F" w:rsidRDefault="00521305" w:rsidP="00397E2F">
      <w:pPr>
        <w:ind w:firstLine="567"/>
        <w:jc w:val="both"/>
        <w:rPr>
          <w:sz w:val="28"/>
          <w:szCs w:val="28"/>
        </w:rPr>
      </w:pPr>
      <w:r>
        <w:rPr>
          <w:sz w:val="28"/>
          <w:szCs w:val="28"/>
        </w:rPr>
        <w:t xml:space="preserve">Объем отгруженных товаров собственного производства, выполненных работ и услуг собственными силами по чистым видам деятельности </w:t>
      </w:r>
      <w:r>
        <w:rPr>
          <w:sz w:val="28"/>
          <w:szCs w:val="28"/>
          <w:lang w:eastAsia="ru-RU"/>
        </w:rPr>
        <w:t>по организациям, не относящимся к субъектам малого предпринимательства (</w:t>
      </w:r>
      <w:r w:rsidR="00397E2F">
        <w:rPr>
          <w:sz w:val="28"/>
          <w:szCs w:val="28"/>
        </w:rPr>
        <w:t>45,4</w:t>
      </w:r>
      <w:r>
        <w:rPr>
          <w:sz w:val="28"/>
          <w:szCs w:val="28"/>
        </w:rPr>
        <w:t> % к январю-</w:t>
      </w:r>
      <w:r w:rsidR="00397E2F">
        <w:rPr>
          <w:sz w:val="28"/>
          <w:szCs w:val="28"/>
        </w:rPr>
        <w:t>сентябрю</w:t>
      </w:r>
      <w:r>
        <w:rPr>
          <w:sz w:val="28"/>
          <w:szCs w:val="28"/>
        </w:rPr>
        <w:t xml:space="preserve"> 2022).</w:t>
      </w:r>
      <w:r w:rsidR="0037383E">
        <w:rPr>
          <w:sz w:val="28"/>
          <w:szCs w:val="28"/>
        </w:rPr>
        <w:t xml:space="preserve"> </w:t>
      </w:r>
      <w:r w:rsidR="00397E2F" w:rsidRPr="00397E2F">
        <w:rPr>
          <w:sz w:val="28"/>
          <w:szCs w:val="28"/>
        </w:rPr>
        <w:t xml:space="preserve">Снижение происходит на предприятиях обрабатывающего сектора экономики на 56%, в секторе обеспечения электрической энергией, газом, паром на 5,3 %, снижение в сфере водоснабжения, водоотведения на 3,6%. </w:t>
      </w:r>
    </w:p>
    <w:p w:rsidR="00E00265" w:rsidRDefault="00940F27" w:rsidP="002C6845">
      <w:pPr>
        <w:tabs>
          <w:tab w:val="left" w:pos="708"/>
          <w:tab w:val="center" w:pos="4153"/>
          <w:tab w:val="right" w:pos="8306"/>
        </w:tabs>
        <w:spacing w:line="276" w:lineRule="auto"/>
        <w:ind w:firstLine="720"/>
        <w:jc w:val="both"/>
        <w:rPr>
          <w:sz w:val="28"/>
          <w:szCs w:val="28"/>
          <w:lang w:eastAsia="ru-RU"/>
        </w:rPr>
      </w:pPr>
      <w:r w:rsidRPr="00940F27">
        <w:rPr>
          <w:sz w:val="28"/>
          <w:szCs w:val="28"/>
        </w:rPr>
        <w:t>Экономическая автономия</w:t>
      </w:r>
      <w:r w:rsidR="00D160B9" w:rsidRPr="00940F27">
        <w:rPr>
          <w:sz w:val="28"/>
          <w:szCs w:val="28"/>
        </w:rPr>
        <w:t xml:space="preserve"> внесл</w:t>
      </w:r>
      <w:r w:rsidRPr="00940F27">
        <w:rPr>
          <w:sz w:val="28"/>
          <w:szCs w:val="28"/>
        </w:rPr>
        <w:t>а</w:t>
      </w:r>
      <w:r w:rsidR="00D160B9" w:rsidRPr="00940F27">
        <w:rPr>
          <w:sz w:val="28"/>
          <w:szCs w:val="28"/>
        </w:rPr>
        <w:t xml:space="preserve"> коррективы </w:t>
      </w:r>
      <w:r>
        <w:rPr>
          <w:sz w:val="28"/>
          <w:szCs w:val="28"/>
        </w:rPr>
        <w:t>в</w:t>
      </w:r>
      <w:r w:rsidR="00D160B9" w:rsidRPr="00940F27">
        <w:rPr>
          <w:sz w:val="28"/>
          <w:szCs w:val="28"/>
        </w:rPr>
        <w:t xml:space="preserve"> производственные процессы критически важны</w:t>
      </w:r>
      <w:r>
        <w:rPr>
          <w:sz w:val="28"/>
          <w:szCs w:val="28"/>
        </w:rPr>
        <w:t>х</w:t>
      </w:r>
      <w:r w:rsidR="00D160B9" w:rsidRPr="00940F27">
        <w:rPr>
          <w:sz w:val="28"/>
          <w:szCs w:val="28"/>
        </w:rPr>
        <w:t xml:space="preserve"> отрасл</w:t>
      </w:r>
      <w:r>
        <w:rPr>
          <w:sz w:val="28"/>
          <w:szCs w:val="28"/>
        </w:rPr>
        <w:t>ей</w:t>
      </w:r>
      <w:r w:rsidR="00D160B9" w:rsidRPr="00940F27">
        <w:rPr>
          <w:sz w:val="28"/>
          <w:szCs w:val="28"/>
        </w:rPr>
        <w:t>, что привело к с</w:t>
      </w:r>
      <w:r w:rsidR="00521305" w:rsidRPr="00940F27">
        <w:rPr>
          <w:sz w:val="28"/>
          <w:szCs w:val="28"/>
        </w:rPr>
        <w:t>нижени</w:t>
      </w:r>
      <w:r w:rsidR="00D160B9" w:rsidRPr="00940F27">
        <w:rPr>
          <w:sz w:val="28"/>
          <w:szCs w:val="28"/>
        </w:rPr>
        <w:t>ю</w:t>
      </w:r>
      <w:r w:rsidR="00521305" w:rsidRPr="00940F27">
        <w:rPr>
          <w:sz w:val="28"/>
          <w:szCs w:val="28"/>
        </w:rPr>
        <w:t xml:space="preserve"> объемов отгруженных товаров и выполненных работ</w:t>
      </w:r>
      <w:r w:rsidR="00CE6338">
        <w:rPr>
          <w:sz w:val="28"/>
          <w:szCs w:val="28"/>
        </w:rPr>
        <w:t>,</w:t>
      </w:r>
      <w:r w:rsidR="00521305" w:rsidRPr="00940F27">
        <w:rPr>
          <w:sz w:val="28"/>
          <w:szCs w:val="28"/>
        </w:rPr>
        <w:t xml:space="preserve"> услуг резидентов ТОР «Большой Камень»,</w:t>
      </w:r>
      <w:r w:rsidR="00521305" w:rsidRPr="00BB6602">
        <w:rPr>
          <w:sz w:val="28"/>
          <w:szCs w:val="28"/>
        </w:rPr>
        <w:t xml:space="preserve"> основными из которых являются ООО «ССК «Звезда» и АО «ДВЗ «Звезда»</w:t>
      </w:r>
      <w:r w:rsidR="00012065">
        <w:rPr>
          <w:sz w:val="28"/>
          <w:szCs w:val="28"/>
          <w:lang w:eastAsia="ru-RU"/>
        </w:rPr>
        <w:t>.</w:t>
      </w:r>
    </w:p>
    <w:p w:rsidR="007F2E4D" w:rsidRDefault="007F2E4D" w:rsidP="002C6845">
      <w:pPr>
        <w:spacing w:line="276" w:lineRule="auto"/>
        <w:ind w:firstLine="709"/>
        <w:jc w:val="both"/>
        <w:rPr>
          <w:sz w:val="28"/>
          <w:szCs w:val="28"/>
        </w:rPr>
      </w:pPr>
      <w:r>
        <w:rPr>
          <w:sz w:val="28"/>
          <w:szCs w:val="28"/>
        </w:rPr>
        <w:t>Строительство (</w:t>
      </w:r>
      <w:r w:rsidR="00CE6338">
        <w:rPr>
          <w:sz w:val="28"/>
          <w:szCs w:val="28"/>
        </w:rPr>
        <w:t>69,5</w:t>
      </w:r>
      <w:r>
        <w:rPr>
          <w:sz w:val="28"/>
          <w:szCs w:val="28"/>
        </w:rPr>
        <w:t>% к январю-</w:t>
      </w:r>
      <w:r w:rsidR="00CE6338">
        <w:rPr>
          <w:sz w:val="28"/>
          <w:szCs w:val="28"/>
        </w:rPr>
        <w:t>сентябрю</w:t>
      </w:r>
      <w:r>
        <w:rPr>
          <w:sz w:val="28"/>
          <w:szCs w:val="28"/>
        </w:rPr>
        <w:t xml:space="preserve"> 2022)</w:t>
      </w:r>
      <w:r w:rsidR="00D71DB2">
        <w:rPr>
          <w:sz w:val="28"/>
          <w:szCs w:val="28"/>
        </w:rPr>
        <w:t xml:space="preserve">. </w:t>
      </w:r>
      <w:r w:rsidR="00874D89">
        <w:rPr>
          <w:sz w:val="28"/>
          <w:szCs w:val="28"/>
        </w:rPr>
        <w:t xml:space="preserve">Отрицательная динамика наблюдается в секторе строительства инженерных сооружений, (31,5% к январю-сентябрю 2022 года) </w:t>
      </w:r>
      <w:r>
        <w:rPr>
          <w:sz w:val="28"/>
          <w:szCs w:val="28"/>
        </w:rPr>
        <w:t>обусловлена производственным графиком работ и капитальными вложениями в соответствующий период.</w:t>
      </w:r>
      <w:r w:rsidR="00EE7942">
        <w:rPr>
          <w:sz w:val="28"/>
          <w:szCs w:val="28"/>
        </w:rPr>
        <w:t xml:space="preserve"> </w:t>
      </w:r>
    </w:p>
    <w:p w:rsidR="000819BB" w:rsidRPr="008357C4" w:rsidRDefault="000819BB" w:rsidP="002C6845">
      <w:pPr>
        <w:tabs>
          <w:tab w:val="left" w:pos="708"/>
          <w:tab w:val="center" w:pos="4153"/>
          <w:tab w:val="right" w:pos="8306"/>
        </w:tabs>
        <w:spacing w:line="276" w:lineRule="auto"/>
        <w:ind w:firstLine="720"/>
        <w:jc w:val="both"/>
        <w:rPr>
          <w:sz w:val="28"/>
          <w:szCs w:val="28"/>
          <w:lang w:eastAsia="ru-RU"/>
        </w:rPr>
      </w:pPr>
      <w:r w:rsidRPr="008357C4">
        <w:rPr>
          <w:sz w:val="28"/>
          <w:szCs w:val="28"/>
          <w:lang w:eastAsia="ru-RU"/>
        </w:rPr>
        <w:t>Оборот розничной торговли (</w:t>
      </w:r>
      <w:r w:rsidR="007D257A">
        <w:rPr>
          <w:sz w:val="28"/>
          <w:szCs w:val="28"/>
          <w:lang w:eastAsia="ru-RU"/>
        </w:rPr>
        <w:t>246,3</w:t>
      </w:r>
      <w:r w:rsidR="004258FE" w:rsidRPr="008357C4">
        <w:rPr>
          <w:sz w:val="28"/>
          <w:szCs w:val="28"/>
          <w:lang w:eastAsia="ru-RU"/>
        </w:rPr>
        <w:t>%</w:t>
      </w:r>
      <w:r w:rsidRPr="008357C4">
        <w:rPr>
          <w:sz w:val="28"/>
          <w:szCs w:val="28"/>
          <w:lang w:eastAsia="ru-RU"/>
        </w:rPr>
        <w:t xml:space="preserve"> в действующих ценах к январю-</w:t>
      </w:r>
      <w:r w:rsidR="007D257A">
        <w:rPr>
          <w:sz w:val="28"/>
          <w:szCs w:val="28"/>
          <w:lang w:eastAsia="ru-RU"/>
        </w:rPr>
        <w:t>сентябрю</w:t>
      </w:r>
      <w:r w:rsidRPr="008357C4">
        <w:rPr>
          <w:sz w:val="28"/>
          <w:szCs w:val="28"/>
          <w:lang w:eastAsia="ru-RU"/>
        </w:rPr>
        <w:t xml:space="preserve"> 202</w:t>
      </w:r>
      <w:r w:rsidR="004258FE" w:rsidRPr="008357C4">
        <w:rPr>
          <w:sz w:val="28"/>
          <w:szCs w:val="28"/>
          <w:lang w:eastAsia="ru-RU"/>
        </w:rPr>
        <w:t>2</w:t>
      </w:r>
      <w:r w:rsidRPr="008357C4">
        <w:rPr>
          <w:sz w:val="28"/>
          <w:szCs w:val="28"/>
          <w:lang w:eastAsia="ru-RU"/>
        </w:rPr>
        <w:t xml:space="preserve"> года) рост происходит за счет </w:t>
      </w:r>
      <w:r w:rsidR="004258FE" w:rsidRPr="008357C4">
        <w:rPr>
          <w:sz w:val="28"/>
          <w:szCs w:val="28"/>
          <w:lang w:eastAsia="ru-RU"/>
        </w:rPr>
        <w:t>розничной</w:t>
      </w:r>
      <w:r w:rsidRPr="008357C4">
        <w:rPr>
          <w:sz w:val="28"/>
          <w:szCs w:val="28"/>
          <w:lang w:eastAsia="ru-RU"/>
        </w:rPr>
        <w:t xml:space="preserve"> торговли, кроме торговли автотранспортными средствам и мотоциклами. </w:t>
      </w:r>
    </w:p>
    <w:p w:rsidR="000819BB" w:rsidRPr="008357C4" w:rsidRDefault="000819BB" w:rsidP="002C6845">
      <w:pPr>
        <w:tabs>
          <w:tab w:val="left" w:pos="708"/>
          <w:tab w:val="center" w:pos="4153"/>
          <w:tab w:val="right" w:pos="8306"/>
        </w:tabs>
        <w:spacing w:line="276" w:lineRule="auto"/>
        <w:ind w:firstLine="720"/>
        <w:jc w:val="both"/>
        <w:rPr>
          <w:sz w:val="28"/>
          <w:szCs w:val="28"/>
          <w:lang w:eastAsia="ru-RU"/>
        </w:rPr>
      </w:pPr>
      <w:r w:rsidRPr="008357C4">
        <w:rPr>
          <w:sz w:val="28"/>
          <w:szCs w:val="28"/>
          <w:lang w:eastAsia="ru-RU"/>
        </w:rPr>
        <w:t>Оборот общественного питания (</w:t>
      </w:r>
      <w:r w:rsidR="004258FE" w:rsidRPr="008357C4">
        <w:rPr>
          <w:sz w:val="28"/>
          <w:szCs w:val="28"/>
          <w:lang w:eastAsia="ru-RU"/>
        </w:rPr>
        <w:t xml:space="preserve">в </w:t>
      </w:r>
      <w:r w:rsidR="00247BF0">
        <w:rPr>
          <w:sz w:val="28"/>
          <w:szCs w:val="28"/>
          <w:lang w:eastAsia="ru-RU"/>
        </w:rPr>
        <w:t>115,3</w:t>
      </w:r>
      <w:r w:rsidRPr="008357C4">
        <w:rPr>
          <w:sz w:val="28"/>
          <w:szCs w:val="28"/>
          <w:lang w:eastAsia="ru-RU"/>
        </w:rPr>
        <w:t xml:space="preserve"> к январю-</w:t>
      </w:r>
      <w:r w:rsidR="00247BF0">
        <w:rPr>
          <w:sz w:val="28"/>
          <w:szCs w:val="28"/>
          <w:lang w:eastAsia="ru-RU"/>
        </w:rPr>
        <w:t>сентябрю</w:t>
      </w:r>
      <w:r w:rsidRPr="008357C4">
        <w:rPr>
          <w:sz w:val="28"/>
          <w:szCs w:val="28"/>
          <w:lang w:eastAsia="ru-RU"/>
        </w:rPr>
        <w:t xml:space="preserve"> 202</w:t>
      </w:r>
      <w:r w:rsidR="008357C4" w:rsidRPr="008357C4">
        <w:rPr>
          <w:sz w:val="28"/>
          <w:szCs w:val="28"/>
          <w:lang w:eastAsia="ru-RU"/>
        </w:rPr>
        <w:t>2</w:t>
      </w:r>
      <w:r w:rsidRPr="008357C4">
        <w:rPr>
          <w:sz w:val="28"/>
          <w:szCs w:val="28"/>
          <w:lang w:eastAsia="ru-RU"/>
        </w:rPr>
        <w:t xml:space="preserve"> года)  </w:t>
      </w:r>
      <w:r w:rsidR="00247BF0">
        <w:rPr>
          <w:sz w:val="28"/>
          <w:szCs w:val="28"/>
          <w:lang w:eastAsia="ru-RU"/>
        </w:rPr>
        <w:t xml:space="preserve">рост </w:t>
      </w:r>
      <w:r w:rsidRPr="008357C4">
        <w:rPr>
          <w:sz w:val="28"/>
          <w:szCs w:val="28"/>
          <w:lang w:eastAsia="ru-RU"/>
        </w:rPr>
        <w:t xml:space="preserve">наблюдается в деятельности по предоставлению </w:t>
      </w:r>
      <w:r w:rsidR="00247BF0">
        <w:rPr>
          <w:sz w:val="28"/>
          <w:szCs w:val="28"/>
          <w:lang w:eastAsia="ru-RU"/>
        </w:rPr>
        <w:t>продуктов питания и напитков</w:t>
      </w:r>
      <w:r w:rsidRPr="008357C4">
        <w:rPr>
          <w:sz w:val="28"/>
          <w:szCs w:val="28"/>
          <w:lang w:eastAsia="ru-RU"/>
        </w:rPr>
        <w:t>.</w:t>
      </w:r>
    </w:p>
    <w:p w:rsidR="000819BB" w:rsidRPr="008357C4" w:rsidRDefault="000819BB" w:rsidP="002C6845">
      <w:pPr>
        <w:tabs>
          <w:tab w:val="left" w:pos="708"/>
          <w:tab w:val="center" w:pos="4153"/>
          <w:tab w:val="right" w:pos="8306"/>
        </w:tabs>
        <w:spacing w:line="276" w:lineRule="auto"/>
        <w:ind w:firstLine="720"/>
        <w:jc w:val="both"/>
        <w:rPr>
          <w:sz w:val="28"/>
          <w:szCs w:val="28"/>
          <w:lang w:eastAsia="ru-RU"/>
        </w:rPr>
      </w:pPr>
      <w:r w:rsidRPr="008357C4">
        <w:rPr>
          <w:sz w:val="28"/>
          <w:szCs w:val="28"/>
          <w:lang w:eastAsia="ru-RU"/>
        </w:rPr>
        <w:t>Оборот платных услуг населению (</w:t>
      </w:r>
      <w:r w:rsidR="00247BF0">
        <w:rPr>
          <w:sz w:val="28"/>
          <w:szCs w:val="28"/>
          <w:lang w:eastAsia="ru-RU"/>
        </w:rPr>
        <w:t>110,0</w:t>
      </w:r>
      <w:r w:rsidRPr="008357C4">
        <w:rPr>
          <w:sz w:val="28"/>
          <w:szCs w:val="28"/>
          <w:lang w:eastAsia="ru-RU"/>
        </w:rPr>
        <w:t>% к январю-</w:t>
      </w:r>
      <w:r w:rsidR="00247BF0">
        <w:rPr>
          <w:sz w:val="28"/>
          <w:szCs w:val="28"/>
          <w:lang w:eastAsia="ru-RU"/>
        </w:rPr>
        <w:t>сентябрю</w:t>
      </w:r>
      <w:r w:rsidRPr="008357C4">
        <w:rPr>
          <w:sz w:val="28"/>
          <w:szCs w:val="28"/>
          <w:lang w:eastAsia="ru-RU"/>
        </w:rPr>
        <w:t xml:space="preserve"> 202</w:t>
      </w:r>
      <w:r w:rsidR="008357C4" w:rsidRPr="008357C4">
        <w:rPr>
          <w:sz w:val="28"/>
          <w:szCs w:val="28"/>
          <w:lang w:eastAsia="ru-RU"/>
        </w:rPr>
        <w:t>2</w:t>
      </w:r>
      <w:r w:rsidRPr="008357C4">
        <w:rPr>
          <w:sz w:val="28"/>
          <w:szCs w:val="28"/>
          <w:lang w:eastAsia="ru-RU"/>
        </w:rPr>
        <w:t xml:space="preserve"> года) </w:t>
      </w:r>
      <w:r w:rsidR="008357C4" w:rsidRPr="008357C4">
        <w:rPr>
          <w:sz w:val="28"/>
          <w:szCs w:val="28"/>
          <w:lang w:eastAsia="ru-RU"/>
        </w:rPr>
        <w:t>рост показателя наблюдается во всех предоставляемых услугах, кроме услуг</w:t>
      </w:r>
      <w:r w:rsidR="00CF6411">
        <w:rPr>
          <w:sz w:val="28"/>
          <w:szCs w:val="28"/>
          <w:lang w:eastAsia="ru-RU"/>
        </w:rPr>
        <w:t xml:space="preserve"> физической культуры и спорта</w:t>
      </w:r>
      <w:r w:rsidR="008357C4" w:rsidRPr="008357C4">
        <w:rPr>
          <w:sz w:val="28"/>
          <w:szCs w:val="28"/>
          <w:lang w:eastAsia="ru-RU"/>
        </w:rPr>
        <w:t xml:space="preserve"> (снижение на </w:t>
      </w:r>
      <w:r w:rsidR="00CF6411">
        <w:rPr>
          <w:sz w:val="28"/>
          <w:szCs w:val="28"/>
          <w:lang w:eastAsia="ru-RU"/>
        </w:rPr>
        <w:t>6,4</w:t>
      </w:r>
      <w:r w:rsidR="008357C4" w:rsidRPr="008357C4">
        <w:rPr>
          <w:sz w:val="28"/>
          <w:szCs w:val="28"/>
          <w:lang w:eastAsia="ru-RU"/>
        </w:rPr>
        <w:t>%)</w:t>
      </w:r>
      <w:r w:rsidR="00CF6411">
        <w:rPr>
          <w:sz w:val="28"/>
          <w:szCs w:val="28"/>
          <w:lang w:eastAsia="ru-RU"/>
        </w:rPr>
        <w:t>,</w:t>
      </w:r>
      <w:r w:rsidR="008357C4" w:rsidRPr="008357C4">
        <w:rPr>
          <w:sz w:val="28"/>
          <w:szCs w:val="28"/>
          <w:lang w:eastAsia="ru-RU"/>
        </w:rPr>
        <w:t xml:space="preserve"> услуг </w:t>
      </w:r>
      <w:r w:rsidR="008357C4" w:rsidRPr="008357C4">
        <w:rPr>
          <w:sz w:val="28"/>
          <w:szCs w:val="28"/>
          <w:lang w:eastAsia="ru-RU"/>
        </w:rPr>
        <w:lastRenderedPageBreak/>
        <w:t>специализированных коллективных средств размещения</w:t>
      </w:r>
      <w:r w:rsidR="00CF6411">
        <w:rPr>
          <w:sz w:val="28"/>
          <w:szCs w:val="28"/>
          <w:lang w:eastAsia="ru-RU"/>
        </w:rPr>
        <w:t xml:space="preserve"> (снижение на 63,6%), услуг систем образования (снижение на 1%)</w:t>
      </w:r>
      <w:r w:rsidRPr="008357C4">
        <w:rPr>
          <w:sz w:val="28"/>
          <w:szCs w:val="28"/>
          <w:lang w:eastAsia="ru-RU"/>
        </w:rPr>
        <w:t>.</w:t>
      </w:r>
    </w:p>
    <w:p w:rsidR="000F602A" w:rsidRPr="00AC02A2" w:rsidRDefault="0053170C" w:rsidP="00AC02A2">
      <w:pPr>
        <w:tabs>
          <w:tab w:val="left" w:pos="708"/>
          <w:tab w:val="center" w:pos="4153"/>
          <w:tab w:val="right" w:pos="8306"/>
        </w:tabs>
        <w:spacing w:line="276" w:lineRule="auto"/>
        <w:ind w:firstLine="720"/>
        <w:jc w:val="both"/>
        <w:rPr>
          <w:sz w:val="28"/>
          <w:szCs w:val="28"/>
          <w:lang w:eastAsia="ru-RU"/>
        </w:rPr>
      </w:pPr>
      <w:r>
        <w:rPr>
          <w:sz w:val="28"/>
          <w:szCs w:val="28"/>
          <w:lang w:eastAsia="ru-RU"/>
        </w:rPr>
        <w:t>Показатели количества</w:t>
      </w:r>
      <w:r w:rsidR="000819BB" w:rsidRPr="00D60BC7">
        <w:rPr>
          <w:sz w:val="28"/>
          <w:szCs w:val="28"/>
          <w:lang w:eastAsia="ru-RU"/>
        </w:rPr>
        <w:t xml:space="preserve"> малых предприятий (</w:t>
      </w:r>
      <w:r w:rsidR="00D93235">
        <w:rPr>
          <w:sz w:val="28"/>
          <w:szCs w:val="28"/>
          <w:lang w:eastAsia="ru-RU"/>
        </w:rPr>
        <w:t>77,5</w:t>
      </w:r>
      <w:r w:rsidR="000819BB" w:rsidRPr="00D60BC7">
        <w:rPr>
          <w:sz w:val="28"/>
          <w:szCs w:val="28"/>
          <w:lang w:eastAsia="ru-RU"/>
        </w:rPr>
        <w:t>% к январю-</w:t>
      </w:r>
      <w:r w:rsidR="00D93235">
        <w:rPr>
          <w:sz w:val="28"/>
          <w:szCs w:val="28"/>
          <w:lang w:eastAsia="ru-RU"/>
        </w:rPr>
        <w:t>сентябрю</w:t>
      </w:r>
      <w:r w:rsidR="000819BB" w:rsidRPr="00D60BC7">
        <w:rPr>
          <w:sz w:val="28"/>
          <w:szCs w:val="28"/>
          <w:lang w:eastAsia="ru-RU"/>
        </w:rPr>
        <w:t xml:space="preserve"> 202</w:t>
      </w:r>
      <w:r w:rsidR="000F602A" w:rsidRPr="00D60BC7">
        <w:rPr>
          <w:sz w:val="28"/>
          <w:szCs w:val="28"/>
          <w:lang w:eastAsia="ru-RU"/>
        </w:rPr>
        <w:t>2</w:t>
      </w:r>
      <w:r w:rsidR="000819BB" w:rsidRPr="00D60BC7">
        <w:rPr>
          <w:sz w:val="28"/>
          <w:szCs w:val="28"/>
          <w:lang w:eastAsia="ru-RU"/>
        </w:rPr>
        <w:t>)</w:t>
      </w:r>
      <w:r>
        <w:rPr>
          <w:sz w:val="28"/>
          <w:szCs w:val="28"/>
          <w:lang w:eastAsia="ru-RU"/>
        </w:rPr>
        <w:t xml:space="preserve"> снижается, а количество</w:t>
      </w:r>
      <w:r w:rsidR="00692752">
        <w:rPr>
          <w:sz w:val="28"/>
          <w:szCs w:val="28"/>
          <w:lang w:eastAsia="ru-RU"/>
        </w:rPr>
        <w:t xml:space="preserve"> индивидуальных предпринимателей (111,1% к январю-сентябрю 2022)</w:t>
      </w:r>
      <w:r>
        <w:rPr>
          <w:sz w:val="28"/>
          <w:szCs w:val="28"/>
          <w:lang w:eastAsia="ru-RU"/>
        </w:rPr>
        <w:t xml:space="preserve"> увеличивается.</w:t>
      </w:r>
      <w:r w:rsidR="00692752">
        <w:rPr>
          <w:sz w:val="28"/>
          <w:szCs w:val="28"/>
          <w:lang w:eastAsia="ru-RU"/>
        </w:rPr>
        <w:t xml:space="preserve"> </w:t>
      </w:r>
      <w:r w:rsidR="00F67697">
        <w:rPr>
          <w:sz w:val="28"/>
          <w:szCs w:val="28"/>
          <w:lang w:eastAsia="ru-RU"/>
        </w:rPr>
        <w:t>На сокращение м</w:t>
      </w:r>
      <w:r w:rsidR="00692752" w:rsidRPr="004C4DF9">
        <w:rPr>
          <w:sz w:val="28"/>
          <w:szCs w:val="28"/>
        </w:rPr>
        <w:t>алы</w:t>
      </w:r>
      <w:r w:rsidR="00F67697">
        <w:rPr>
          <w:sz w:val="28"/>
          <w:szCs w:val="28"/>
        </w:rPr>
        <w:t>х</w:t>
      </w:r>
      <w:r w:rsidR="00692752" w:rsidRPr="004C4DF9">
        <w:rPr>
          <w:sz w:val="28"/>
          <w:szCs w:val="28"/>
        </w:rPr>
        <w:t xml:space="preserve"> предприяти</w:t>
      </w:r>
      <w:r w:rsidR="00F67697">
        <w:rPr>
          <w:sz w:val="28"/>
          <w:szCs w:val="28"/>
        </w:rPr>
        <w:t>й влия</w:t>
      </w:r>
      <w:r w:rsidR="00E544CC">
        <w:rPr>
          <w:sz w:val="28"/>
          <w:szCs w:val="28"/>
        </w:rPr>
        <w:t>е</w:t>
      </w:r>
      <w:r w:rsidR="00F67697">
        <w:rPr>
          <w:sz w:val="28"/>
          <w:szCs w:val="28"/>
        </w:rPr>
        <w:t>т:</w:t>
      </w:r>
      <w:r w:rsidR="00AC02A2">
        <w:rPr>
          <w:sz w:val="28"/>
          <w:szCs w:val="28"/>
        </w:rPr>
        <w:t xml:space="preserve"> </w:t>
      </w:r>
      <w:r w:rsidR="00F67697" w:rsidRPr="00F67697">
        <w:rPr>
          <w:sz w:val="28"/>
          <w:szCs w:val="28"/>
        </w:rPr>
        <w:t>с</w:t>
      </w:r>
      <w:r w:rsidR="00835EF2" w:rsidRPr="00F67697">
        <w:rPr>
          <w:rStyle w:val="extendedtext-full"/>
          <w:sz w:val="28"/>
          <w:szCs w:val="28"/>
        </w:rPr>
        <w:t>ерьёзны</w:t>
      </w:r>
      <w:r w:rsidR="00F67697" w:rsidRPr="00F67697">
        <w:rPr>
          <w:rStyle w:val="extendedtext-full"/>
          <w:sz w:val="28"/>
          <w:szCs w:val="28"/>
        </w:rPr>
        <w:t>е</w:t>
      </w:r>
      <w:r w:rsidR="00835EF2" w:rsidRPr="00F67697">
        <w:rPr>
          <w:rStyle w:val="extendedtext-full"/>
          <w:sz w:val="28"/>
          <w:szCs w:val="28"/>
        </w:rPr>
        <w:t xml:space="preserve"> финансов</w:t>
      </w:r>
      <w:r w:rsidR="00F67697" w:rsidRPr="00F67697">
        <w:rPr>
          <w:rStyle w:val="extendedtext-full"/>
          <w:sz w:val="28"/>
          <w:szCs w:val="28"/>
        </w:rPr>
        <w:t>ы</w:t>
      </w:r>
      <w:r w:rsidR="00904A48">
        <w:rPr>
          <w:rStyle w:val="extendedtext-full"/>
          <w:sz w:val="28"/>
          <w:szCs w:val="28"/>
        </w:rPr>
        <w:t>е</w:t>
      </w:r>
      <w:r w:rsidR="00835EF2" w:rsidRPr="00F67697">
        <w:rPr>
          <w:rStyle w:val="extendedtext-full"/>
          <w:sz w:val="28"/>
          <w:szCs w:val="28"/>
        </w:rPr>
        <w:t xml:space="preserve"> ошибк</w:t>
      </w:r>
      <w:r w:rsidR="00F67697" w:rsidRPr="00F67697">
        <w:rPr>
          <w:rStyle w:val="extendedtext-full"/>
          <w:sz w:val="28"/>
          <w:szCs w:val="28"/>
        </w:rPr>
        <w:t>и</w:t>
      </w:r>
      <w:r w:rsidR="00835EF2" w:rsidRPr="00F67697">
        <w:rPr>
          <w:rStyle w:val="extendedtext-full"/>
          <w:sz w:val="28"/>
          <w:szCs w:val="28"/>
        </w:rPr>
        <w:t xml:space="preserve">. Невозможность конкурировать с крупными </w:t>
      </w:r>
      <w:proofErr w:type="spellStart"/>
      <w:r w:rsidR="00835EF2" w:rsidRPr="00F67697">
        <w:rPr>
          <w:rStyle w:val="extendedtext-full"/>
          <w:sz w:val="28"/>
          <w:szCs w:val="28"/>
        </w:rPr>
        <w:t>ритейлерами</w:t>
      </w:r>
      <w:proofErr w:type="spellEnd"/>
      <w:r w:rsidR="00E544CC">
        <w:rPr>
          <w:rStyle w:val="extendedtext-full"/>
          <w:sz w:val="28"/>
          <w:szCs w:val="28"/>
        </w:rPr>
        <w:t xml:space="preserve">, </w:t>
      </w:r>
      <w:r w:rsidR="00E544CC" w:rsidRPr="00E544CC">
        <w:rPr>
          <w:sz w:val="28"/>
          <w:szCs w:val="28"/>
          <w:lang w:eastAsia="ru-RU"/>
        </w:rPr>
        <w:t>интернет-магазинами одежды, обуви, электроники, детских товаров и товаров для дома</w:t>
      </w:r>
      <w:r w:rsidR="00835EF2" w:rsidRPr="00E544CC">
        <w:rPr>
          <w:lang w:eastAsia="ru-RU"/>
        </w:rPr>
        <w:t>.</w:t>
      </w:r>
      <w:r w:rsidR="00AC02A2">
        <w:rPr>
          <w:lang w:eastAsia="ru-RU"/>
        </w:rPr>
        <w:t xml:space="preserve"> </w:t>
      </w:r>
      <w:r w:rsidR="00AC02A2" w:rsidRPr="00AC02A2">
        <w:rPr>
          <w:sz w:val="28"/>
          <w:szCs w:val="28"/>
        </w:rPr>
        <w:t>Указывая на усиление конкуренции на рынке</w:t>
      </w:r>
      <w:r w:rsidR="00AC02A2">
        <w:rPr>
          <w:sz w:val="28"/>
          <w:szCs w:val="28"/>
        </w:rPr>
        <w:t>, вынуждая малые предприятия адаптироваться</w:t>
      </w:r>
      <w:r w:rsidR="00835EF2" w:rsidRPr="00AC02A2">
        <w:rPr>
          <w:sz w:val="28"/>
          <w:szCs w:val="28"/>
        </w:rPr>
        <w:t xml:space="preserve"> </w:t>
      </w:r>
      <w:r w:rsidR="00AC02A2">
        <w:rPr>
          <w:sz w:val="28"/>
          <w:szCs w:val="28"/>
        </w:rPr>
        <w:t xml:space="preserve">либо </w:t>
      </w:r>
      <w:r w:rsidR="00692752" w:rsidRPr="004C4DF9">
        <w:rPr>
          <w:sz w:val="28"/>
          <w:szCs w:val="28"/>
        </w:rPr>
        <w:t>закры</w:t>
      </w:r>
      <w:r w:rsidR="00835EF2">
        <w:rPr>
          <w:sz w:val="28"/>
          <w:szCs w:val="28"/>
        </w:rPr>
        <w:t>ват</w:t>
      </w:r>
      <w:r w:rsidR="00AC02A2">
        <w:rPr>
          <w:sz w:val="28"/>
          <w:szCs w:val="28"/>
        </w:rPr>
        <w:t>ь</w:t>
      </w:r>
      <w:r w:rsidR="00835EF2">
        <w:rPr>
          <w:sz w:val="28"/>
          <w:szCs w:val="28"/>
        </w:rPr>
        <w:t>ся</w:t>
      </w:r>
      <w:r w:rsidR="00692752" w:rsidRPr="004C4DF9">
        <w:rPr>
          <w:sz w:val="28"/>
          <w:szCs w:val="28"/>
        </w:rPr>
        <w:t>, а их владельц</w:t>
      </w:r>
      <w:r w:rsidR="00AC02A2">
        <w:rPr>
          <w:sz w:val="28"/>
          <w:szCs w:val="28"/>
        </w:rPr>
        <w:t>ам</w:t>
      </w:r>
      <w:r w:rsidR="00692752" w:rsidRPr="004C4DF9">
        <w:rPr>
          <w:sz w:val="28"/>
          <w:szCs w:val="28"/>
        </w:rPr>
        <w:t xml:space="preserve"> </w:t>
      </w:r>
      <w:r w:rsidR="00835EF2">
        <w:rPr>
          <w:sz w:val="28"/>
          <w:szCs w:val="28"/>
        </w:rPr>
        <w:t>переход</w:t>
      </w:r>
      <w:r w:rsidR="00AC02A2">
        <w:rPr>
          <w:sz w:val="28"/>
          <w:szCs w:val="28"/>
        </w:rPr>
        <w:t>и</w:t>
      </w:r>
      <w:r w:rsidR="00835EF2">
        <w:rPr>
          <w:sz w:val="28"/>
          <w:szCs w:val="28"/>
        </w:rPr>
        <w:t>т</w:t>
      </w:r>
      <w:r w:rsidR="00AC02A2">
        <w:rPr>
          <w:sz w:val="28"/>
          <w:szCs w:val="28"/>
        </w:rPr>
        <w:t>ь</w:t>
      </w:r>
      <w:r w:rsidR="00692752" w:rsidRPr="004C4DF9">
        <w:rPr>
          <w:sz w:val="28"/>
          <w:szCs w:val="28"/>
        </w:rPr>
        <w:t xml:space="preserve"> в статус индивидуальных предпринимателей или ста</w:t>
      </w:r>
      <w:r w:rsidR="00835EF2">
        <w:rPr>
          <w:sz w:val="28"/>
          <w:szCs w:val="28"/>
        </w:rPr>
        <w:t>новятся</w:t>
      </w:r>
      <w:r w:rsidR="00692752" w:rsidRPr="004C4DF9">
        <w:rPr>
          <w:sz w:val="28"/>
          <w:szCs w:val="28"/>
        </w:rPr>
        <w:t xml:space="preserve"> </w:t>
      </w:r>
      <w:proofErr w:type="spellStart"/>
      <w:r w:rsidR="00692752" w:rsidRPr="004C4DF9">
        <w:rPr>
          <w:sz w:val="28"/>
          <w:szCs w:val="28"/>
        </w:rPr>
        <w:t>самозанятыми</w:t>
      </w:r>
      <w:proofErr w:type="spellEnd"/>
      <w:r w:rsidR="00692752" w:rsidRPr="004C4DF9">
        <w:rPr>
          <w:sz w:val="28"/>
          <w:szCs w:val="28"/>
        </w:rPr>
        <w:t>.</w:t>
      </w:r>
      <w:r w:rsidR="000819BB" w:rsidRPr="004C4DF9">
        <w:rPr>
          <w:sz w:val="28"/>
          <w:szCs w:val="28"/>
          <w:lang w:eastAsia="ru-RU"/>
        </w:rPr>
        <w:t xml:space="preserve"> </w:t>
      </w:r>
      <w:r>
        <w:rPr>
          <w:sz w:val="28"/>
          <w:szCs w:val="28"/>
          <w:lang w:eastAsia="ru-RU"/>
        </w:rPr>
        <w:t>Несмотря на это</w:t>
      </w:r>
      <w:r w:rsidR="009B0E0E">
        <w:rPr>
          <w:sz w:val="28"/>
          <w:szCs w:val="28"/>
          <w:lang w:eastAsia="ru-RU"/>
        </w:rPr>
        <w:t>,</w:t>
      </w:r>
      <w:r>
        <w:rPr>
          <w:sz w:val="28"/>
          <w:szCs w:val="28"/>
          <w:lang w:eastAsia="ru-RU"/>
        </w:rPr>
        <w:t xml:space="preserve"> государство продолжает помогать малому бизнесу</w:t>
      </w:r>
      <w:r w:rsidR="009B0E0E">
        <w:rPr>
          <w:sz w:val="28"/>
          <w:szCs w:val="28"/>
          <w:lang w:eastAsia="ru-RU"/>
        </w:rPr>
        <w:t>,</w:t>
      </w:r>
      <w:r>
        <w:rPr>
          <w:sz w:val="28"/>
          <w:szCs w:val="28"/>
          <w:lang w:eastAsia="ru-RU"/>
        </w:rPr>
        <w:t xml:space="preserve"> осуществляя </w:t>
      </w:r>
      <w:r w:rsidR="000F602A" w:rsidRPr="0053170C">
        <w:rPr>
          <w:sz w:val="28"/>
          <w:szCs w:val="28"/>
          <w:lang w:eastAsia="ru-RU"/>
        </w:rPr>
        <w:t>государственн</w:t>
      </w:r>
      <w:r w:rsidRPr="0053170C">
        <w:rPr>
          <w:sz w:val="28"/>
          <w:szCs w:val="28"/>
          <w:lang w:eastAsia="ru-RU"/>
        </w:rPr>
        <w:t>ую</w:t>
      </w:r>
      <w:r w:rsidR="00D60BC7" w:rsidRPr="0053170C">
        <w:rPr>
          <w:sz w:val="28"/>
          <w:szCs w:val="28"/>
          <w:lang w:eastAsia="ru-RU"/>
        </w:rPr>
        <w:t xml:space="preserve"> поддержк</w:t>
      </w:r>
      <w:r w:rsidRPr="0053170C">
        <w:rPr>
          <w:sz w:val="28"/>
          <w:szCs w:val="28"/>
          <w:lang w:eastAsia="ru-RU"/>
        </w:rPr>
        <w:t>у</w:t>
      </w:r>
      <w:r w:rsidR="00D60BC7" w:rsidRPr="0053170C">
        <w:rPr>
          <w:sz w:val="28"/>
          <w:szCs w:val="28"/>
          <w:lang w:eastAsia="ru-RU"/>
        </w:rPr>
        <w:t xml:space="preserve"> (финансов</w:t>
      </w:r>
      <w:r w:rsidRPr="0053170C">
        <w:rPr>
          <w:sz w:val="28"/>
          <w:szCs w:val="28"/>
          <w:lang w:eastAsia="ru-RU"/>
        </w:rPr>
        <w:t>ую</w:t>
      </w:r>
      <w:r w:rsidR="00D60BC7" w:rsidRPr="0053170C">
        <w:rPr>
          <w:sz w:val="28"/>
          <w:szCs w:val="28"/>
          <w:lang w:eastAsia="ru-RU"/>
        </w:rPr>
        <w:t>, имущественн</w:t>
      </w:r>
      <w:r w:rsidRPr="0053170C">
        <w:rPr>
          <w:sz w:val="28"/>
          <w:szCs w:val="28"/>
          <w:lang w:eastAsia="ru-RU"/>
        </w:rPr>
        <w:t>ую</w:t>
      </w:r>
      <w:r w:rsidR="00D60BC7" w:rsidRPr="0053170C">
        <w:rPr>
          <w:sz w:val="28"/>
          <w:szCs w:val="28"/>
          <w:lang w:eastAsia="ru-RU"/>
        </w:rPr>
        <w:t>, информационн</w:t>
      </w:r>
      <w:r w:rsidRPr="0053170C">
        <w:rPr>
          <w:sz w:val="28"/>
          <w:szCs w:val="28"/>
          <w:lang w:eastAsia="ru-RU"/>
        </w:rPr>
        <w:t>ую</w:t>
      </w:r>
      <w:r w:rsidR="00D60BC7" w:rsidRPr="0053170C">
        <w:rPr>
          <w:sz w:val="28"/>
          <w:szCs w:val="28"/>
          <w:lang w:eastAsia="ru-RU"/>
        </w:rPr>
        <w:t>, консультационн</w:t>
      </w:r>
      <w:r w:rsidRPr="0053170C">
        <w:rPr>
          <w:sz w:val="28"/>
          <w:szCs w:val="28"/>
          <w:lang w:eastAsia="ru-RU"/>
        </w:rPr>
        <w:t>ую</w:t>
      </w:r>
      <w:r w:rsidR="00D60BC7" w:rsidRPr="0053170C">
        <w:rPr>
          <w:sz w:val="28"/>
          <w:szCs w:val="28"/>
          <w:lang w:eastAsia="ru-RU"/>
        </w:rPr>
        <w:t>)</w:t>
      </w:r>
      <w:r w:rsidRPr="0053170C">
        <w:rPr>
          <w:sz w:val="28"/>
          <w:szCs w:val="28"/>
          <w:lang w:eastAsia="ru-RU"/>
        </w:rPr>
        <w:t>.</w:t>
      </w:r>
      <w:r w:rsidR="00D60BC7" w:rsidRPr="0053170C">
        <w:rPr>
          <w:sz w:val="28"/>
          <w:szCs w:val="28"/>
          <w:lang w:eastAsia="ru-RU"/>
        </w:rPr>
        <w:t xml:space="preserve"> </w:t>
      </w:r>
      <w:r w:rsidRPr="0053170C">
        <w:rPr>
          <w:sz w:val="28"/>
          <w:szCs w:val="28"/>
          <w:lang w:eastAsia="ru-RU"/>
        </w:rPr>
        <w:t>Т</w:t>
      </w:r>
      <w:r w:rsidR="00D60BC7" w:rsidRPr="0053170C">
        <w:rPr>
          <w:sz w:val="28"/>
          <w:szCs w:val="28"/>
          <w:lang w:eastAsia="ru-RU"/>
        </w:rPr>
        <w:t>акже принима</w:t>
      </w:r>
      <w:r w:rsidRPr="0053170C">
        <w:rPr>
          <w:sz w:val="28"/>
          <w:szCs w:val="28"/>
          <w:lang w:eastAsia="ru-RU"/>
        </w:rPr>
        <w:t>ются</w:t>
      </w:r>
      <w:r w:rsidR="00D60BC7" w:rsidRPr="0053170C">
        <w:rPr>
          <w:sz w:val="28"/>
          <w:szCs w:val="28"/>
          <w:lang w:eastAsia="ru-RU"/>
        </w:rPr>
        <w:t xml:space="preserve"> мер</w:t>
      </w:r>
      <w:r w:rsidRPr="0053170C">
        <w:rPr>
          <w:sz w:val="28"/>
          <w:szCs w:val="28"/>
          <w:lang w:eastAsia="ru-RU"/>
        </w:rPr>
        <w:t>ы</w:t>
      </w:r>
      <w:r w:rsidR="00D60BC7" w:rsidRPr="0053170C">
        <w:rPr>
          <w:sz w:val="28"/>
          <w:szCs w:val="28"/>
          <w:lang w:eastAsia="ru-RU"/>
        </w:rPr>
        <w:t xml:space="preserve"> правительством и местным самоуправлением для поддержки малого бизнеса, такие как налоговые льготы, субсидии, гранты и прочее. </w:t>
      </w:r>
      <w:r w:rsidR="00AC02A2">
        <w:rPr>
          <w:sz w:val="28"/>
          <w:szCs w:val="28"/>
          <w:lang w:eastAsia="ru-RU"/>
        </w:rPr>
        <w:t xml:space="preserve">Продолжает </w:t>
      </w:r>
      <w:r w:rsidR="00AC02A2" w:rsidRPr="00AC02A2">
        <w:rPr>
          <w:sz w:val="28"/>
          <w:szCs w:val="28"/>
          <w:lang w:eastAsia="ru-RU"/>
        </w:rPr>
        <w:t>развиваться</w:t>
      </w:r>
      <w:r w:rsidR="000F602A" w:rsidRPr="00AC02A2">
        <w:rPr>
          <w:sz w:val="28"/>
          <w:szCs w:val="28"/>
          <w:lang w:eastAsia="ru-RU"/>
        </w:rPr>
        <w:t xml:space="preserve"> инфраструктур</w:t>
      </w:r>
      <w:r w:rsidR="00AC02A2" w:rsidRPr="00AC02A2">
        <w:rPr>
          <w:sz w:val="28"/>
          <w:szCs w:val="28"/>
          <w:lang w:eastAsia="ru-RU"/>
        </w:rPr>
        <w:t>а</w:t>
      </w:r>
      <w:r w:rsidR="000F602A" w:rsidRPr="00AC02A2">
        <w:rPr>
          <w:sz w:val="28"/>
          <w:szCs w:val="28"/>
          <w:lang w:eastAsia="ru-RU"/>
        </w:rPr>
        <w:t xml:space="preserve"> в городе</w:t>
      </w:r>
      <w:r w:rsidR="00D60BC7" w:rsidRPr="00AC02A2">
        <w:rPr>
          <w:sz w:val="28"/>
          <w:szCs w:val="28"/>
          <w:lang w:eastAsia="ru-RU"/>
        </w:rPr>
        <w:t>, увелич</w:t>
      </w:r>
      <w:r w:rsidR="00AC02A2" w:rsidRPr="00AC02A2">
        <w:rPr>
          <w:sz w:val="28"/>
          <w:szCs w:val="28"/>
          <w:lang w:eastAsia="ru-RU"/>
        </w:rPr>
        <w:t>ивается</w:t>
      </w:r>
      <w:r w:rsidR="00D60BC7" w:rsidRPr="00AC02A2">
        <w:rPr>
          <w:sz w:val="28"/>
          <w:szCs w:val="28"/>
          <w:lang w:eastAsia="ru-RU"/>
        </w:rPr>
        <w:t xml:space="preserve"> объем нежилых помещений</w:t>
      </w:r>
      <w:r w:rsidR="009B0E0E">
        <w:rPr>
          <w:sz w:val="28"/>
          <w:szCs w:val="28"/>
          <w:lang w:eastAsia="ru-RU"/>
        </w:rPr>
        <w:t>,</w:t>
      </w:r>
      <w:r w:rsidR="00D60BC7" w:rsidRPr="00AC02A2">
        <w:rPr>
          <w:sz w:val="28"/>
          <w:szCs w:val="28"/>
          <w:lang w:eastAsia="ru-RU"/>
        </w:rPr>
        <w:t xml:space="preserve"> предназначенных для торговли и оказания услуг</w:t>
      </w:r>
      <w:r w:rsidR="000F602A" w:rsidRPr="00AC02A2">
        <w:rPr>
          <w:sz w:val="28"/>
          <w:szCs w:val="28"/>
          <w:lang w:eastAsia="ru-RU"/>
        </w:rPr>
        <w:t>.</w:t>
      </w:r>
      <w:r w:rsidR="00AC02A2" w:rsidRPr="00AC02A2">
        <w:rPr>
          <w:sz w:val="28"/>
          <w:szCs w:val="28"/>
          <w:lang w:eastAsia="ru-RU"/>
        </w:rPr>
        <w:t xml:space="preserve"> Развивается э</w:t>
      </w:r>
      <w:r w:rsidR="00D60BC7" w:rsidRPr="00AC02A2">
        <w:rPr>
          <w:sz w:val="28"/>
          <w:szCs w:val="28"/>
          <w:lang w:eastAsia="ru-RU"/>
        </w:rPr>
        <w:t>кономическ</w:t>
      </w:r>
      <w:r w:rsidR="00AC02A2" w:rsidRPr="00AC02A2">
        <w:rPr>
          <w:sz w:val="28"/>
          <w:szCs w:val="28"/>
          <w:lang w:eastAsia="ru-RU"/>
        </w:rPr>
        <w:t>ая</w:t>
      </w:r>
      <w:r w:rsidR="00D60BC7" w:rsidRPr="00AC02A2">
        <w:rPr>
          <w:sz w:val="28"/>
          <w:szCs w:val="28"/>
          <w:lang w:eastAsia="ru-RU"/>
        </w:rPr>
        <w:t xml:space="preserve"> привлекательност</w:t>
      </w:r>
      <w:r w:rsidR="00AC02A2" w:rsidRPr="00AC02A2">
        <w:rPr>
          <w:sz w:val="28"/>
          <w:szCs w:val="28"/>
          <w:lang w:eastAsia="ru-RU"/>
        </w:rPr>
        <w:t>ь</w:t>
      </w:r>
      <w:r w:rsidR="00D60BC7" w:rsidRPr="00AC02A2">
        <w:rPr>
          <w:sz w:val="28"/>
          <w:szCs w:val="28"/>
          <w:lang w:eastAsia="ru-RU"/>
        </w:rPr>
        <w:t xml:space="preserve"> городского округа</w:t>
      </w:r>
      <w:r w:rsidR="000F602A" w:rsidRPr="00AC02A2">
        <w:rPr>
          <w:sz w:val="28"/>
          <w:szCs w:val="28"/>
          <w:lang w:eastAsia="ru-RU"/>
        </w:rPr>
        <w:t xml:space="preserve"> </w:t>
      </w:r>
      <w:r w:rsidR="00AC02A2" w:rsidRPr="00AC02A2">
        <w:rPr>
          <w:sz w:val="28"/>
          <w:szCs w:val="28"/>
          <w:lang w:eastAsia="ru-RU"/>
        </w:rPr>
        <w:t>Большой Камень.</w:t>
      </w:r>
    </w:p>
    <w:p w:rsidR="000819BB" w:rsidRPr="00962D47" w:rsidRDefault="000819BB" w:rsidP="002C6845">
      <w:pPr>
        <w:tabs>
          <w:tab w:val="left" w:pos="708"/>
          <w:tab w:val="center" w:pos="4153"/>
          <w:tab w:val="right" w:pos="8306"/>
        </w:tabs>
        <w:spacing w:line="276" w:lineRule="auto"/>
        <w:ind w:firstLine="720"/>
        <w:jc w:val="both"/>
        <w:rPr>
          <w:sz w:val="28"/>
          <w:szCs w:val="28"/>
          <w:lang w:eastAsia="ru-RU"/>
        </w:rPr>
      </w:pPr>
      <w:r w:rsidRPr="00962D47">
        <w:rPr>
          <w:sz w:val="28"/>
          <w:szCs w:val="28"/>
          <w:lang w:eastAsia="ru-RU"/>
        </w:rPr>
        <w:t>Численность занятых в малом бизнесе (без учета индивидуальных предпринимателей) (</w:t>
      </w:r>
      <w:r w:rsidR="00962D47" w:rsidRPr="00962D47">
        <w:rPr>
          <w:sz w:val="28"/>
          <w:szCs w:val="28"/>
          <w:lang w:eastAsia="ru-RU"/>
        </w:rPr>
        <w:t>78,5</w:t>
      </w:r>
      <w:r w:rsidRPr="00962D47">
        <w:rPr>
          <w:sz w:val="28"/>
          <w:szCs w:val="28"/>
          <w:lang w:eastAsia="ru-RU"/>
        </w:rPr>
        <w:t>% к январю-</w:t>
      </w:r>
      <w:r w:rsidR="00962D47" w:rsidRPr="00962D47">
        <w:rPr>
          <w:sz w:val="28"/>
          <w:szCs w:val="28"/>
          <w:lang w:eastAsia="ru-RU"/>
        </w:rPr>
        <w:t>сентябрю</w:t>
      </w:r>
      <w:r w:rsidR="00AE7D2C" w:rsidRPr="00962D47">
        <w:rPr>
          <w:sz w:val="28"/>
          <w:szCs w:val="28"/>
          <w:lang w:eastAsia="ru-RU"/>
        </w:rPr>
        <w:t xml:space="preserve"> 2022</w:t>
      </w:r>
      <w:r w:rsidRPr="00962D47">
        <w:rPr>
          <w:sz w:val="28"/>
          <w:szCs w:val="28"/>
          <w:lang w:eastAsia="ru-RU"/>
        </w:rPr>
        <w:t xml:space="preserve">) – </w:t>
      </w:r>
      <w:r w:rsidR="00962D47" w:rsidRPr="00962D47">
        <w:rPr>
          <w:sz w:val="28"/>
          <w:szCs w:val="28"/>
          <w:lang w:eastAsia="ru-RU"/>
        </w:rPr>
        <w:t>снижение</w:t>
      </w:r>
      <w:r w:rsidR="004B170F" w:rsidRPr="00962D47">
        <w:rPr>
          <w:sz w:val="28"/>
          <w:szCs w:val="28"/>
          <w:lang w:eastAsia="ru-RU"/>
        </w:rPr>
        <w:t xml:space="preserve"> происходит </w:t>
      </w:r>
      <w:r w:rsidR="00962D47" w:rsidRPr="00962D47">
        <w:rPr>
          <w:sz w:val="28"/>
          <w:szCs w:val="28"/>
          <w:lang w:eastAsia="ru-RU"/>
        </w:rPr>
        <w:t>на основании сокращения предприятий малого бизнеса</w:t>
      </w:r>
      <w:r w:rsidR="004B170F" w:rsidRPr="00962D47">
        <w:rPr>
          <w:sz w:val="28"/>
          <w:szCs w:val="28"/>
          <w:lang w:eastAsia="ru-RU"/>
        </w:rPr>
        <w:t>.</w:t>
      </w:r>
    </w:p>
    <w:p w:rsidR="00B426CA" w:rsidRPr="00930EB5" w:rsidRDefault="00B426CA" w:rsidP="002C6845">
      <w:pPr>
        <w:spacing w:line="276" w:lineRule="auto"/>
        <w:ind w:firstLine="709"/>
        <w:jc w:val="both"/>
      </w:pPr>
      <w:proofErr w:type="gramStart"/>
      <w:r w:rsidRPr="00930EB5">
        <w:rPr>
          <w:bCs/>
          <w:sz w:val="28"/>
          <w:szCs w:val="28"/>
        </w:rPr>
        <w:t>Среднемесячная</w:t>
      </w:r>
      <w:r w:rsidRPr="00930EB5">
        <w:rPr>
          <w:sz w:val="28"/>
          <w:szCs w:val="28"/>
        </w:rPr>
        <w:t xml:space="preserve"> </w:t>
      </w:r>
      <w:r w:rsidRPr="00930EB5">
        <w:rPr>
          <w:bCs/>
          <w:sz w:val="28"/>
          <w:szCs w:val="28"/>
        </w:rPr>
        <w:t>номинальная</w:t>
      </w:r>
      <w:r w:rsidRPr="00930EB5">
        <w:rPr>
          <w:sz w:val="28"/>
          <w:szCs w:val="28"/>
        </w:rPr>
        <w:t xml:space="preserve"> </w:t>
      </w:r>
      <w:r w:rsidRPr="00930EB5">
        <w:rPr>
          <w:bCs/>
          <w:sz w:val="28"/>
          <w:szCs w:val="28"/>
        </w:rPr>
        <w:t>начисленная</w:t>
      </w:r>
      <w:r w:rsidRPr="00930EB5">
        <w:rPr>
          <w:sz w:val="28"/>
          <w:szCs w:val="28"/>
        </w:rPr>
        <w:t xml:space="preserve"> </w:t>
      </w:r>
      <w:r w:rsidRPr="00930EB5">
        <w:rPr>
          <w:bCs/>
          <w:sz w:val="28"/>
          <w:szCs w:val="28"/>
        </w:rPr>
        <w:t>заработная</w:t>
      </w:r>
      <w:r w:rsidRPr="00930EB5">
        <w:rPr>
          <w:sz w:val="28"/>
          <w:szCs w:val="28"/>
        </w:rPr>
        <w:t xml:space="preserve"> </w:t>
      </w:r>
      <w:r w:rsidRPr="00930EB5">
        <w:rPr>
          <w:bCs/>
          <w:sz w:val="28"/>
          <w:szCs w:val="28"/>
        </w:rPr>
        <w:t>плата</w:t>
      </w:r>
      <w:r w:rsidRPr="00930EB5">
        <w:rPr>
          <w:sz w:val="28"/>
          <w:szCs w:val="28"/>
        </w:rPr>
        <w:t xml:space="preserve"> </w:t>
      </w:r>
      <w:r w:rsidRPr="00930EB5">
        <w:rPr>
          <w:bCs/>
          <w:sz w:val="28"/>
          <w:szCs w:val="28"/>
        </w:rPr>
        <w:t>работающих (без субъектов малого предпринимательства)</w:t>
      </w:r>
      <w:r w:rsidRPr="00930EB5">
        <w:rPr>
          <w:sz w:val="28"/>
          <w:szCs w:val="28"/>
        </w:rPr>
        <w:t xml:space="preserve"> (</w:t>
      </w:r>
      <w:r w:rsidR="00930EB5" w:rsidRPr="00930EB5">
        <w:rPr>
          <w:sz w:val="28"/>
          <w:szCs w:val="28"/>
        </w:rPr>
        <w:t>99 417,6</w:t>
      </w:r>
      <w:r w:rsidRPr="00930EB5">
        <w:rPr>
          <w:sz w:val="28"/>
          <w:szCs w:val="28"/>
        </w:rPr>
        <w:t xml:space="preserve"> руб., </w:t>
      </w:r>
      <w:r w:rsidR="00930EB5" w:rsidRPr="00930EB5">
        <w:rPr>
          <w:sz w:val="28"/>
          <w:szCs w:val="28"/>
        </w:rPr>
        <w:t>104,6</w:t>
      </w:r>
      <w:r w:rsidRPr="00930EB5">
        <w:rPr>
          <w:sz w:val="28"/>
          <w:szCs w:val="28"/>
        </w:rPr>
        <w:t>% к январю-</w:t>
      </w:r>
      <w:r w:rsidR="00930EB5" w:rsidRPr="00930EB5">
        <w:rPr>
          <w:sz w:val="28"/>
          <w:szCs w:val="28"/>
        </w:rPr>
        <w:t>сентябрю</w:t>
      </w:r>
      <w:r w:rsidRPr="00930EB5">
        <w:rPr>
          <w:sz w:val="28"/>
          <w:szCs w:val="28"/>
        </w:rPr>
        <w:t xml:space="preserve"> 2022).</w:t>
      </w:r>
      <w:proofErr w:type="gramEnd"/>
      <w:r w:rsidRPr="00930EB5">
        <w:rPr>
          <w:sz w:val="28"/>
          <w:szCs w:val="28"/>
        </w:rPr>
        <w:t xml:space="preserve"> Просроченная задолженность о заработной плате отсутствует.</w:t>
      </w:r>
    </w:p>
    <w:p w:rsidR="00674620" w:rsidRDefault="00930EB5" w:rsidP="002C6845">
      <w:pPr>
        <w:spacing w:line="276" w:lineRule="auto"/>
        <w:ind w:firstLine="720"/>
        <w:jc w:val="both"/>
        <w:rPr>
          <w:sz w:val="28"/>
          <w:szCs w:val="28"/>
          <w:lang w:eastAsia="ru-RU"/>
        </w:rPr>
      </w:pPr>
      <w:proofErr w:type="gramStart"/>
      <w:r>
        <w:rPr>
          <w:sz w:val="28"/>
          <w:szCs w:val="28"/>
          <w:lang w:eastAsia="ru-RU"/>
        </w:rPr>
        <w:t>Р</w:t>
      </w:r>
      <w:r w:rsidR="00B426CA">
        <w:rPr>
          <w:sz w:val="28"/>
          <w:szCs w:val="28"/>
          <w:lang w:eastAsia="ru-RU"/>
        </w:rPr>
        <w:t xml:space="preserve">ост показателя среднемесячной заработной платы </w:t>
      </w:r>
      <w:r w:rsidR="00C115C3">
        <w:rPr>
          <w:sz w:val="28"/>
          <w:szCs w:val="28"/>
          <w:lang w:eastAsia="ru-RU"/>
        </w:rPr>
        <w:t xml:space="preserve">наблюдается во всех отраслях экономической деятельности, снижение наблюдается в строительной отрасли на 21,5%. </w:t>
      </w:r>
      <w:r w:rsidR="00674620">
        <w:rPr>
          <w:sz w:val="28"/>
          <w:szCs w:val="28"/>
          <w:lang w:eastAsia="ru-RU"/>
        </w:rPr>
        <w:t xml:space="preserve">Рост показателя среднемесячной заработной платы связан с проведением индексации, в том числе на основании </w:t>
      </w:r>
      <w:r w:rsidR="00674620" w:rsidRPr="00C45A53">
        <w:rPr>
          <w:sz w:val="28"/>
          <w:szCs w:val="28"/>
        </w:rPr>
        <w:t>внесен</w:t>
      </w:r>
      <w:r w:rsidR="00674620">
        <w:rPr>
          <w:sz w:val="28"/>
          <w:szCs w:val="28"/>
        </w:rPr>
        <w:t>ного</w:t>
      </w:r>
      <w:r w:rsidR="00674620" w:rsidRPr="00C45A53">
        <w:rPr>
          <w:sz w:val="28"/>
          <w:szCs w:val="28"/>
        </w:rPr>
        <w:t xml:space="preserve"> изменения от </w:t>
      </w:r>
      <w:r w:rsidR="00674620">
        <w:rPr>
          <w:sz w:val="28"/>
          <w:szCs w:val="28"/>
        </w:rPr>
        <w:t>30.10</w:t>
      </w:r>
      <w:r w:rsidR="00674620" w:rsidRPr="00C45A53">
        <w:rPr>
          <w:sz w:val="28"/>
          <w:szCs w:val="28"/>
        </w:rPr>
        <w:t>.2023 № </w:t>
      </w:r>
      <w:r w:rsidR="00674620">
        <w:rPr>
          <w:sz w:val="28"/>
          <w:szCs w:val="28"/>
        </w:rPr>
        <w:t>803</w:t>
      </w:r>
      <w:r w:rsidR="00674620" w:rsidRPr="00C45A53">
        <w:rPr>
          <w:sz w:val="28"/>
          <w:szCs w:val="28"/>
        </w:rPr>
        <w:t>-рп в распоряжение Правительства Приморского края от 28 декабря 2020 года № 623-рп «Об установлении прогнозных значений среднемесячной начисленной заработной платы наемных работников в организациях</w:t>
      </w:r>
      <w:proofErr w:type="gramEnd"/>
      <w:r w:rsidR="00674620" w:rsidRPr="00C45A53">
        <w:rPr>
          <w:sz w:val="28"/>
          <w:szCs w:val="28"/>
        </w:rPr>
        <w:t>, у индивидуальных предпринимателей и физических лиц (среднемесячного дохода от трудовой деятельности) в Приморском крае»</w:t>
      </w:r>
      <w:r w:rsidR="007D30C4">
        <w:rPr>
          <w:sz w:val="28"/>
          <w:szCs w:val="28"/>
        </w:rPr>
        <w:t>.</w:t>
      </w:r>
      <w:r w:rsidR="00674620">
        <w:rPr>
          <w:sz w:val="28"/>
          <w:szCs w:val="28"/>
          <w:lang w:eastAsia="ru-RU"/>
        </w:rPr>
        <w:t xml:space="preserve"> </w:t>
      </w:r>
    </w:p>
    <w:p w:rsidR="00AF7079" w:rsidRDefault="00B55D7F" w:rsidP="002C6845">
      <w:pPr>
        <w:spacing w:line="276" w:lineRule="auto"/>
        <w:ind w:firstLine="720"/>
        <w:jc w:val="both"/>
        <w:rPr>
          <w:sz w:val="28"/>
          <w:szCs w:val="28"/>
          <w:lang w:eastAsia="ru-RU"/>
        </w:rPr>
      </w:pPr>
      <w:proofErr w:type="gramStart"/>
      <w:r>
        <w:rPr>
          <w:sz w:val="28"/>
          <w:szCs w:val="28"/>
          <w:lang w:eastAsia="ru-RU"/>
        </w:rPr>
        <w:t>Объем инвестиций в основной капитал</w:t>
      </w:r>
      <w:r w:rsidR="00E40F29">
        <w:rPr>
          <w:sz w:val="28"/>
          <w:szCs w:val="28"/>
          <w:lang w:eastAsia="ru-RU"/>
        </w:rPr>
        <w:t xml:space="preserve"> -</w:t>
      </w:r>
      <w:r>
        <w:rPr>
          <w:sz w:val="28"/>
          <w:szCs w:val="28"/>
          <w:lang w:eastAsia="ru-RU"/>
        </w:rPr>
        <w:t xml:space="preserve"> </w:t>
      </w:r>
      <w:r w:rsidR="00954405">
        <w:rPr>
          <w:sz w:val="28"/>
          <w:szCs w:val="28"/>
          <w:lang w:eastAsia="ru-RU"/>
        </w:rPr>
        <w:t>26 468,7</w:t>
      </w:r>
      <w:r>
        <w:rPr>
          <w:sz w:val="28"/>
          <w:szCs w:val="28"/>
          <w:lang w:eastAsia="ru-RU"/>
        </w:rPr>
        <w:t xml:space="preserve"> млн. руб. (</w:t>
      </w:r>
      <w:r w:rsidR="00954405">
        <w:rPr>
          <w:sz w:val="28"/>
          <w:szCs w:val="28"/>
          <w:lang w:eastAsia="ru-RU"/>
        </w:rPr>
        <w:t>1</w:t>
      </w:r>
      <w:r w:rsidR="00447DF7">
        <w:rPr>
          <w:sz w:val="28"/>
          <w:szCs w:val="28"/>
          <w:lang w:eastAsia="ru-RU"/>
        </w:rPr>
        <w:t>2</w:t>
      </w:r>
      <w:bookmarkStart w:id="0" w:name="_GoBack"/>
      <w:bookmarkEnd w:id="0"/>
      <w:r w:rsidR="00954405">
        <w:rPr>
          <w:sz w:val="28"/>
          <w:szCs w:val="28"/>
          <w:lang w:eastAsia="ru-RU"/>
        </w:rPr>
        <w:t>2,1</w:t>
      </w:r>
      <w:r>
        <w:rPr>
          <w:sz w:val="28"/>
          <w:szCs w:val="28"/>
          <w:lang w:eastAsia="ru-RU"/>
        </w:rPr>
        <w:t>% к январю-</w:t>
      </w:r>
      <w:r w:rsidR="00954405">
        <w:rPr>
          <w:sz w:val="28"/>
          <w:szCs w:val="28"/>
          <w:lang w:eastAsia="ru-RU"/>
        </w:rPr>
        <w:t>сентябрю</w:t>
      </w:r>
      <w:r w:rsidR="00E40F29">
        <w:rPr>
          <w:sz w:val="28"/>
          <w:szCs w:val="28"/>
          <w:lang w:eastAsia="ru-RU"/>
        </w:rPr>
        <w:t xml:space="preserve"> 2022)</w:t>
      </w:r>
      <w:r>
        <w:rPr>
          <w:sz w:val="28"/>
          <w:szCs w:val="28"/>
          <w:lang w:eastAsia="ru-RU"/>
        </w:rPr>
        <w:t xml:space="preserve"> в том числе инвестиции</w:t>
      </w:r>
      <w:r w:rsidR="00AF7079">
        <w:rPr>
          <w:sz w:val="28"/>
          <w:szCs w:val="28"/>
          <w:lang w:eastAsia="ru-RU"/>
        </w:rPr>
        <w:t xml:space="preserve"> в жилые здания – 22,8%</w:t>
      </w:r>
      <w:r>
        <w:rPr>
          <w:sz w:val="28"/>
          <w:szCs w:val="28"/>
          <w:lang w:eastAsia="ru-RU"/>
        </w:rPr>
        <w:t>,</w:t>
      </w:r>
      <w:r w:rsidR="00AF7079">
        <w:rPr>
          <w:sz w:val="28"/>
          <w:szCs w:val="28"/>
          <w:lang w:eastAsia="ru-RU"/>
        </w:rPr>
        <w:t xml:space="preserve"> здания (кроме жилых) и сооружения – 40,7%, машины и оборудования – 36,3%. Источник финансирования </w:t>
      </w:r>
      <w:r w:rsidR="00E40F29" w:rsidRPr="00E40F29">
        <w:rPr>
          <w:sz w:val="28"/>
          <w:szCs w:val="28"/>
        </w:rPr>
        <w:t>обеспечивается</w:t>
      </w:r>
      <w:r w:rsidR="00E40F29">
        <w:rPr>
          <w:sz w:val="28"/>
          <w:szCs w:val="28"/>
        </w:rPr>
        <w:t xml:space="preserve"> от общего объема </w:t>
      </w:r>
      <w:r w:rsidR="00E40F29">
        <w:rPr>
          <w:sz w:val="28"/>
          <w:szCs w:val="28"/>
        </w:rPr>
        <w:lastRenderedPageBreak/>
        <w:t>инвестиций</w:t>
      </w:r>
      <w:r w:rsidR="00E40F29" w:rsidRPr="00E40F29">
        <w:rPr>
          <w:sz w:val="28"/>
          <w:szCs w:val="28"/>
        </w:rPr>
        <w:t xml:space="preserve"> за счет следующих составляющих:</w:t>
      </w:r>
      <w:r w:rsidR="00AF7079">
        <w:rPr>
          <w:sz w:val="28"/>
          <w:szCs w:val="28"/>
          <w:lang w:eastAsia="ru-RU"/>
        </w:rPr>
        <w:t xml:space="preserve"> собственные средства </w:t>
      </w:r>
      <w:r w:rsidR="00E40F29">
        <w:rPr>
          <w:sz w:val="28"/>
          <w:szCs w:val="28"/>
          <w:lang w:eastAsia="ru-RU"/>
        </w:rPr>
        <w:t xml:space="preserve">– на 65,3% и составляют </w:t>
      </w:r>
      <w:r w:rsidR="00AF7079">
        <w:rPr>
          <w:sz w:val="28"/>
          <w:szCs w:val="28"/>
          <w:lang w:eastAsia="ru-RU"/>
        </w:rPr>
        <w:t xml:space="preserve">17 276,2 млн. руб., </w:t>
      </w:r>
      <w:r w:rsidR="00E40F29">
        <w:rPr>
          <w:sz w:val="28"/>
          <w:szCs w:val="28"/>
          <w:lang w:eastAsia="ru-RU"/>
        </w:rPr>
        <w:t>привлеченные на</w:t>
      </w:r>
      <w:r w:rsidR="00AF7079">
        <w:rPr>
          <w:sz w:val="28"/>
          <w:szCs w:val="28"/>
          <w:lang w:eastAsia="ru-RU"/>
        </w:rPr>
        <w:t xml:space="preserve"> 34,7% </w:t>
      </w:r>
      <w:r w:rsidR="00E40F29">
        <w:rPr>
          <w:sz w:val="28"/>
          <w:szCs w:val="28"/>
          <w:lang w:eastAsia="ru-RU"/>
        </w:rPr>
        <w:t>или 9 192,5 млн. руб</w:t>
      </w:r>
      <w:proofErr w:type="gramEnd"/>
      <w:r w:rsidR="00E40F29">
        <w:rPr>
          <w:sz w:val="28"/>
          <w:szCs w:val="28"/>
          <w:lang w:eastAsia="ru-RU"/>
        </w:rPr>
        <w:t>,</w:t>
      </w:r>
      <w:r w:rsidR="00AF7079">
        <w:rPr>
          <w:sz w:val="28"/>
          <w:szCs w:val="28"/>
          <w:lang w:eastAsia="ru-RU"/>
        </w:rPr>
        <w:t xml:space="preserve"> в т.ч. кредиты на 29,1% (7 707,4 млн.</w:t>
      </w:r>
      <w:r w:rsidR="00E40F29">
        <w:rPr>
          <w:sz w:val="28"/>
          <w:szCs w:val="28"/>
          <w:lang w:eastAsia="ru-RU"/>
        </w:rPr>
        <w:t> </w:t>
      </w:r>
      <w:r w:rsidR="00AF7079">
        <w:rPr>
          <w:sz w:val="28"/>
          <w:szCs w:val="28"/>
          <w:lang w:eastAsia="ru-RU"/>
        </w:rPr>
        <w:t>руб.).</w:t>
      </w:r>
    </w:p>
    <w:p w:rsidR="00B55D7F" w:rsidRDefault="008F2D08" w:rsidP="002C6845">
      <w:pPr>
        <w:spacing w:line="276" w:lineRule="auto"/>
        <w:ind w:firstLine="720"/>
        <w:jc w:val="both"/>
        <w:rPr>
          <w:sz w:val="28"/>
          <w:szCs w:val="28"/>
          <w:lang w:eastAsia="ru-RU"/>
        </w:rPr>
      </w:pPr>
      <w:r>
        <w:rPr>
          <w:sz w:val="28"/>
          <w:szCs w:val="28"/>
        </w:rPr>
        <w:t>Рост показателя обеспечили</w:t>
      </w:r>
      <w:r w:rsidR="00B967BB">
        <w:rPr>
          <w:sz w:val="28"/>
          <w:szCs w:val="28"/>
        </w:rPr>
        <w:t xml:space="preserve"> 58 организаций, в том числе</w:t>
      </w:r>
      <w:r w:rsidR="00B55D7F">
        <w:rPr>
          <w:sz w:val="28"/>
          <w:szCs w:val="28"/>
        </w:rPr>
        <w:t xml:space="preserve"> </w:t>
      </w:r>
      <w:r w:rsidR="00B55D7F">
        <w:rPr>
          <w:sz w:val="28"/>
          <w:szCs w:val="28"/>
          <w:lang w:eastAsia="ru-RU"/>
        </w:rPr>
        <w:t xml:space="preserve">предприятия судостроительной отрасли и другие резиденты ТОР «Большой Камень». </w:t>
      </w:r>
    </w:p>
    <w:p w:rsidR="00B55D7F" w:rsidRPr="008F2D08" w:rsidRDefault="00B55D7F" w:rsidP="00496B4C">
      <w:pPr>
        <w:spacing w:line="276" w:lineRule="auto"/>
        <w:ind w:firstLine="720"/>
        <w:jc w:val="both"/>
      </w:pPr>
      <w:r>
        <w:rPr>
          <w:sz w:val="28"/>
          <w:szCs w:val="28"/>
        </w:rPr>
        <w:t>Введено жилья (</w:t>
      </w:r>
      <w:r w:rsidR="008F2D08">
        <w:rPr>
          <w:sz w:val="28"/>
          <w:szCs w:val="28"/>
        </w:rPr>
        <w:t>40,006</w:t>
      </w:r>
      <w:r>
        <w:rPr>
          <w:sz w:val="28"/>
          <w:szCs w:val="28"/>
        </w:rPr>
        <w:t xml:space="preserve"> тыс. кв. м., </w:t>
      </w:r>
      <w:r w:rsidR="008F2D08">
        <w:rPr>
          <w:sz w:val="28"/>
          <w:szCs w:val="28"/>
        </w:rPr>
        <w:t>74,5</w:t>
      </w:r>
      <w:r>
        <w:rPr>
          <w:sz w:val="28"/>
          <w:szCs w:val="28"/>
        </w:rPr>
        <w:t>% к январю-</w:t>
      </w:r>
      <w:r w:rsidR="008F2D08">
        <w:rPr>
          <w:sz w:val="28"/>
          <w:szCs w:val="28"/>
        </w:rPr>
        <w:t>сентябрю</w:t>
      </w:r>
      <w:r>
        <w:rPr>
          <w:sz w:val="28"/>
          <w:szCs w:val="28"/>
        </w:rPr>
        <w:t xml:space="preserve"> 2022). В отчетном периоде введены в эксплуатацию </w:t>
      </w:r>
      <w:r w:rsidR="00496B4C" w:rsidRPr="00496B4C">
        <w:rPr>
          <w:sz w:val="28"/>
          <w:szCs w:val="28"/>
        </w:rPr>
        <w:t>четыре многоквартирных дома в «Шестом», «Парковом» микрорайонах и по ул. Гагарина, д.16/3</w:t>
      </w:r>
      <w:r w:rsidR="005451EB">
        <w:rPr>
          <w:sz w:val="28"/>
          <w:szCs w:val="28"/>
        </w:rPr>
        <w:t>, ул. Южная, д.4</w:t>
      </w:r>
      <w:r w:rsidR="00496B4C" w:rsidRPr="00496B4C">
        <w:rPr>
          <w:sz w:val="28"/>
          <w:szCs w:val="28"/>
        </w:rPr>
        <w:t xml:space="preserve"> и Лебедева, д.19/9, общим количеством квартир - </w:t>
      </w:r>
      <w:r w:rsidR="005451EB">
        <w:rPr>
          <w:sz w:val="28"/>
          <w:szCs w:val="28"/>
        </w:rPr>
        <w:t>644</w:t>
      </w:r>
      <w:r w:rsidR="00496B4C" w:rsidRPr="00496B4C">
        <w:rPr>
          <w:sz w:val="28"/>
          <w:szCs w:val="28"/>
        </w:rPr>
        <w:t>.</w:t>
      </w:r>
      <w:r w:rsidR="00496B4C">
        <w:rPr>
          <w:sz w:val="28"/>
          <w:szCs w:val="28"/>
        </w:rPr>
        <w:t xml:space="preserve"> </w:t>
      </w:r>
      <w:r w:rsidR="008F2D08">
        <w:rPr>
          <w:sz w:val="28"/>
          <w:szCs w:val="28"/>
          <w:lang w:eastAsia="ru-RU"/>
        </w:rPr>
        <w:t>Ввод в эксплуатацию многоквартирных домов проходит в установленные графиком сроки.</w:t>
      </w:r>
    </w:p>
    <w:p w:rsidR="00B55D7F" w:rsidRDefault="00B55D7F" w:rsidP="002C6845">
      <w:pPr>
        <w:spacing w:line="276" w:lineRule="auto"/>
        <w:ind w:firstLine="720"/>
        <w:jc w:val="both"/>
        <w:rPr>
          <w:sz w:val="28"/>
          <w:szCs w:val="28"/>
          <w:lang w:eastAsia="ru-RU"/>
        </w:rPr>
      </w:pPr>
      <w:r>
        <w:rPr>
          <w:sz w:val="28"/>
          <w:szCs w:val="28"/>
          <w:lang w:eastAsia="ru-RU"/>
        </w:rPr>
        <w:t xml:space="preserve">В целом уровень обеспеченности населения городского округа жильем, по оценке сложился в </w:t>
      </w:r>
      <w:r w:rsidR="008F2D08">
        <w:rPr>
          <w:sz w:val="28"/>
          <w:szCs w:val="28"/>
          <w:lang w:eastAsia="ru-RU"/>
        </w:rPr>
        <w:t>23.1</w:t>
      </w:r>
      <w:r>
        <w:rPr>
          <w:sz w:val="28"/>
          <w:szCs w:val="28"/>
          <w:lang w:eastAsia="ru-RU"/>
        </w:rPr>
        <w:t xml:space="preserve"> кв.м. на душу населения (</w:t>
      </w:r>
      <w:r w:rsidR="008F2D08">
        <w:rPr>
          <w:sz w:val="28"/>
          <w:szCs w:val="28"/>
          <w:lang w:eastAsia="ru-RU"/>
        </w:rPr>
        <w:t>96,7</w:t>
      </w:r>
      <w:r>
        <w:rPr>
          <w:sz w:val="28"/>
          <w:szCs w:val="28"/>
          <w:lang w:eastAsia="ru-RU"/>
        </w:rPr>
        <w:t>% к январю-</w:t>
      </w:r>
      <w:r w:rsidR="008F2D08">
        <w:rPr>
          <w:sz w:val="28"/>
          <w:szCs w:val="28"/>
          <w:lang w:eastAsia="ru-RU"/>
        </w:rPr>
        <w:t>сентябрю</w:t>
      </w:r>
      <w:r>
        <w:rPr>
          <w:sz w:val="28"/>
          <w:szCs w:val="28"/>
          <w:lang w:eastAsia="ru-RU"/>
        </w:rPr>
        <w:t xml:space="preserve"> 2022).</w:t>
      </w:r>
    </w:p>
    <w:p w:rsidR="0084043F" w:rsidRDefault="0084043F" w:rsidP="002C6845">
      <w:pPr>
        <w:spacing w:line="276" w:lineRule="auto"/>
        <w:ind w:firstLine="709"/>
        <w:jc w:val="both"/>
        <w:rPr>
          <w:sz w:val="28"/>
          <w:szCs w:val="28"/>
          <w:lang w:eastAsia="ru-RU"/>
        </w:rPr>
      </w:pPr>
      <w:r>
        <w:rPr>
          <w:sz w:val="28"/>
          <w:szCs w:val="28"/>
          <w:lang w:eastAsia="ru-RU"/>
        </w:rPr>
        <w:t>Уровень зарегистрированной безработицы снизился на 0,</w:t>
      </w:r>
      <w:r w:rsidR="0047043E">
        <w:rPr>
          <w:sz w:val="28"/>
          <w:szCs w:val="28"/>
          <w:lang w:eastAsia="ru-RU"/>
        </w:rPr>
        <w:t>3</w:t>
      </w:r>
      <w:r>
        <w:rPr>
          <w:sz w:val="28"/>
          <w:szCs w:val="28"/>
          <w:lang w:eastAsia="ru-RU"/>
        </w:rPr>
        <w:t xml:space="preserve"> </w:t>
      </w:r>
      <w:proofErr w:type="gramStart"/>
      <w:r>
        <w:rPr>
          <w:sz w:val="28"/>
          <w:szCs w:val="28"/>
          <w:lang w:eastAsia="ru-RU"/>
        </w:rPr>
        <w:t>процентных</w:t>
      </w:r>
      <w:proofErr w:type="gramEnd"/>
      <w:r>
        <w:rPr>
          <w:sz w:val="28"/>
          <w:szCs w:val="28"/>
          <w:lang w:eastAsia="ru-RU"/>
        </w:rPr>
        <w:t xml:space="preserve"> пункта к январю-</w:t>
      </w:r>
      <w:r w:rsidR="0047043E">
        <w:rPr>
          <w:sz w:val="28"/>
          <w:szCs w:val="28"/>
          <w:lang w:eastAsia="ru-RU"/>
        </w:rPr>
        <w:t>сентября</w:t>
      </w:r>
      <w:r>
        <w:rPr>
          <w:sz w:val="28"/>
          <w:szCs w:val="28"/>
          <w:lang w:eastAsia="ru-RU"/>
        </w:rPr>
        <w:t xml:space="preserve"> 2022. </w:t>
      </w:r>
    </w:p>
    <w:p w:rsidR="0084043F" w:rsidRDefault="0084043F" w:rsidP="002C6845">
      <w:pPr>
        <w:spacing w:line="276" w:lineRule="auto"/>
        <w:ind w:firstLine="709"/>
        <w:jc w:val="both"/>
      </w:pPr>
      <w:r>
        <w:rPr>
          <w:sz w:val="28"/>
          <w:szCs w:val="28"/>
        </w:rPr>
        <w:t xml:space="preserve">Напряженность на рынке труда составила </w:t>
      </w:r>
      <w:r w:rsidR="0047043E">
        <w:rPr>
          <w:sz w:val="28"/>
          <w:szCs w:val="28"/>
        </w:rPr>
        <w:t>26,9</w:t>
      </w:r>
      <w:r>
        <w:rPr>
          <w:sz w:val="28"/>
          <w:szCs w:val="28"/>
        </w:rPr>
        <w:t xml:space="preserve"> незанятых граждан, приходящихся на 100 вакансий (показатель </w:t>
      </w:r>
      <w:r w:rsidR="0047043E">
        <w:rPr>
          <w:sz w:val="28"/>
          <w:szCs w:val="28"/>
        </w:rPr>
        <w:t>увеличился</w:t>
      </w:r>
      <w:r>
        <w:rPr>
          <w:sz w:val="28"/>
          <w:szCs w:val="28"/>
        </w:rPr>
        <w:t xml:space="preserve"> </w:t>
      </w:r>
      <w:r w:rsidR="0047043E">
        <w:rPr>
          <w:sz w:val="28"/>
          <w:szCs w:val="28"/>
        </w:rPr>
        <w:t>и составил 148,6</w:t>
      </w:r>
      <w:r>
        <w:rPr>
          <w:sz w:val="28"/>
          <w:szCs w:val="28"/>
        </w:rPr>
        <w:t xml:space="preserve"> </w:t>
      </w:r>
      <w:r w:rsidR="0047043E">
        <w:rPr>
          <w:sz w:val="28"/>
          <w:szCs w:val="28"/>
        </w:rPr>
        <w:t>%</w:t>
      </w:r>
      <w:r>
        <w:rPr>
          <w:sz w:val="28"/>
          <w:szCs w:val="28"/>
        </w:rPr>
        <w:t xml:space="preserve"> к </w:t>
      </w:r>
      <w:proofErr w:type="gramStart"/>
      <w:r>
        <w:rPr>
          <w:sz w:val="28"/>
          <w:szCs w:val="28"/>
        </w:rPr>
        <w:t>январю-</w:t>
      </w:r>
      <w:r w:rsidR="0047043E">
        <w:rPr>
          <w:sz w:val="28"/>
          <w:szCs w:val="28"/>
        </w:rPr>
        <w:t>сентября</w:t>
      </w:r>
      <w:proofErr w:type="gramEnd"/>
      <w:r>
        <w:rPr>
          <w:sz w:val="28"/>
          <w:szCs w:val="28"/>
        </w:rPr>
        <w:t xml:space="preserve"> 2022).</w:t>
      </w:r>
    </w:p>
    <w:p w:rsidR="008A7DD1" w:rsidRDefault="000C2109" w:rsidP="002C6845">
      <w:pPr>
        <w:spacing w:line="276" w:lineRule="auto"/>
        <w:ind w:firstLine="708"/>
        <w:jc w:val="both"/>
      </w:pPr>
      <w:r>
        <w:rPr>
          <w:b/>
          <w:sz w:val="28"/>
          <w:szCs w:val="28"/>
          <w:lang w:eastAsia="ru-RU"/>
        </w:rPr>
        <w:t>1.4. Меры поддержки, реализуемые администрацией городского округа</w:t>
      </w:r>
    </w:p>
    <w:p w:rsidR="00496B4C" w:rsidRDefault="000C2109" w:rsidP="002C6845">
      <w:pPr>
        <w:spacing w:line="276" w:lineRule="auto"/>
        <w:ind w:firstLine="708"/>
        <w:jc w:val="both"/>
        <w:rPr>
          <w:sz w:val="28"/>
          <w:szCs w:val="28"/>
        </w:rPr>
      </w:pPr>
      <w:r>
        <w:rPr>
          <w:sz w:val="28"/>
          <w:szCs w:val="28"/>
        </w:rPr>
        <w:t xml:space="preserve"> Администрацией городского округа в рамках муниципальной программы  </w:t>
      </w:r>
      <w:r w:rsidR="00741F46">
        <w:rPr>
          <w:sz w:val="28"/>
          <w:szCs w:val="28"/>
        </w:rPr>
        <w:t>«</w:t>
      </w:r>
      <w:r>
        <w:rPr>
          <w:sz w:val="28"/>
          <w:szCs w:val="28"/>
        </w:rPr>
        <w:t>Экономическое развитие городского округа Большой Камень</w:t>
      </w:r>
      <w:r w:rsidR="00741F46">
        <w:rPr>
          <w:sz w:val="28"/>
          <w:szCs w:val="28"/>
        </w:rPr>
        <w:t>»</w:t>
      </w:r>
      <w:r>
        <w:rPr>
          <w:sz w:val="28"/>
          <w:szCs w:val="28"/>
        </w:rPr>
        <w:t xml:space="preserve"> на 2020-2027 годы</w:t>
      </w:r>
      <w:r w:rsidR="00741F46">
        <w:rPr>
          <w:sz w:val="28"/>
          <w:szCs w:val="28"/>
        </w:rPr>
        <w:t>»</w:t>
      </w:r>
      <w:r>
        <w:rPr>
          <w:sz w:val="28"/>
          <w:szCs w:val="28"/>
        </w:rPr>
        <w:t xml:space="preserve"> в 2023 году составил </w:t>
      </w:r>
      <w:r w:rsidR="005451EB">
        <w:rPr>
          <w:sz w:val="28"/>
          <w:szCs w:val="28"/>
        </w:rPr>
        <w:t>350,0</w:t>
      </w:r>
      <w:r>
        <w:rPr>
          <w:sz w:val="28"/>
          <w:szCs w:val="28"/>
        </w:rPr>
        <w:t xml:space="preserve"> тыс. руб., фактически освоено на 01.0</w:t>
      </w:r>
      <w:r w:rsidR="00496B4C">
        <w:rPr>
          <w:sz w:val="28"/>
          <w:szCs w:val="28"/>
        </w:rPr>
        <w:t>9</w:t>
      </w:r>
      <w:r>
        <w:rPr>
          <w:sz w:val="28"/>
          <w:szCs w:val="28"/>
        </w:rPr>
        <w:t xml:space="preserve">.2023 г. </w:t>
      </w:r>
      <w:r w:rsidR="00496B4C">
        <w:rPr>
          <w:sz w:val="28"/>
          <w:szCs w:val="28"/>
        </w:rPr>
        <w:t>348,</w:t>
      </w:r>
      <w:r w:rsidR="00D805BB">
        <w:rPr>
          <w:sz w:val="28"/>
          <w:szCs w:val="28"/>
        </w:rPr>
        <w:t>2</w:t>
      </w:r>
      <w:r>
        <w:rPr>
          <w:sz w:val="28"/>
          <w:szCs w:val="28"/>
        </w:rPr>
        <w:t xml:space="preserve"> тыс. руб.</w:t>
      </w:r>
      <w:r w:rsidR="005451EB">
        <w:rPr>
          <w:sz w:val="28"/>
          <w:szCs w:val="28"/>
        </w:rPr>
        <w:t xml:space="preserve"> (решение Думы городского округа Большой Камень от 27.07.2023г. № 101)</w:t>
      </w:r>
      <w:r>
        <w:rPr>
          <w:sz w:val="28"/>
          <w:szCs w:val="28"/>
        </w:rPr>
        <w:t xml:space="preserve"> </w:t>
      </w:r>
    </w:p>
    <w:p w:rsidR="008A7DD1" w:rsidRDefault="000C2109" w:rsidP="002C6845">
      <w:pPr>
        <w:spacing w:line="276" w:lineRule="auto"/>
        <w:ind w:firstLine="708"/>
        <w:jc w:val="both"/>
      </w:pPr>
      <w:r>
        <w:rPr>
          <w:sz w:val="28"/>
          <w:szCs w:val="28"/>
        </w:rPr>
        <w:t xml:space="preserve">В рамках подпрограммы </w:t>
      </w:r>
      <w:r w:rsidR="00741F46">
        <w:rPr>
          <w:sz w:val="28"/>
          <w:szCs w:val="28"/>
        </w:rPr>
        <w:t>«</w:t>
      </w:r>
      <w:r>
        <w:rPr>
          <w:sz w:val="28"/>
          <w:szCs w:val="28"/>
        </w:rPr>
        <w:t>Содействие развитию малого и среднего предпринимательства</w:t>
      </w:r>
      <w:r w:rsidR="00741F46">
        <w:rPr>
          <w:sz w:val="28"/>
          <w:szCs w:val="28"/>
        </w:rPr>
        <w:t>»</w:t>
      </w:r>
      <w:r>
        <w:rPr>
          <w:sz w:val="28"/>
          <w:szCs w:val="28"/>
        </w:rPr>
        <w:t xml:space="preserve"> предоставляется </w:t>
      </w:r>
      <w:r w:rsidR="00496B4C">
        <w:rPr>
          <w:sz w:val="28"/>
          <w:szCs w:val="28"/>
        </w:rPr>
        <w:t>«П</w:t>
      </w:r>
      <w:r>
        <w:rPr>
          <w:sz w:val="28"/>
          <w:szCs w:val="28"/>
        </w:rPr>
        <w:t>оддержка и развитие субъект</w:t>
      </w:r>
      <w:r w:rsidR="00496B4C">
        <w:rPr>
          <w:sz w:val="28"/>
          <w:szCs w:val="28"/>
        </w:rPr>
        <w:t>ов</w:t>
      </w:r>
      <w:r>
        <w:rPr>
          <w:sz w:val="28"/>
          <w:szCs w:val="28"/>
        </w:rPr>
        <w:t xml:space="preserve"> малого и среднего предпринимательства</w:t>
      </w:r>
      <w:r w:rsidR="00496B4C">
        <w:rPr>
          <w:sz w:val="28"/>
          <w:szCs w:val="28"/>
        </w:rPr>
        <w:t>»</w:t>
      </w:r>
      <w:r>
        <w:rPr>
          <w:sz w:val="28"/>
          <w:szCs w:val="28"/>
        </w:rPr>
        <w:t xml:space="preserve">, в том числе: </w:t>
      </w:r>
    </w:p>
    <w:p w:rsidR="008A7DD1" w:rsidRDefault="000C2109" w:rsidP="002C6845">
      <w:pPr>
        <w:spacing w:line="276" w:lineRule="auto"/>
        <w:ind w:firstLine="708"/>
        <w:jc w:val="both"/>
      </w:pPr>
      <w:r>
        <w:rPr>
          <w:sz w:val="28"/>
          <w:szCs w:val="28"/>
        </w:rPr>
        <w:t xml:space="preserve">- Финансовая поддержка. </w:t>
      </w:r>
    </w:p>
    <w:p w:rsidR="008A7DD1" w:rsidRDefault="000C2109" w:rsidP="002C6845">
      <w:pPr>
        <w:spacing w:line="276" w:lineRule="auto"/>
        <w:ind w:firstLine="708"/>
        <w:jc w:val="both"/>
        <w:rPr>
          <w:sz w:val="28"/>
          <w:szCs w:val="28"/>
        </w:rPr>
      </w:pPr>
      <w:r>
        <w:rPr>
          <w:sz w:val="28"/>
          <w:szCs w:val="28"/>
        </w:rPr>
        <w:t xml:space="preserve">В 2023 году исполнено мероприятие. Предоставлена субсидия в форме грантов </w:t>
      </w:r>
      <w:r w:rsidR="00872310">
        <w:rPr>
          <w:sz w:val="28"/>
          <w:szCs w:val="28"/>
        </w:rPr>
        <w:t>одному</w:t>
      </w:r>
      <w:r>
        <w:rPr>
          <w:sz w:val="28"/>
          <w:szCs w:val="28"/>
        </w:rPr>
        <w:t xml:space="preserve"> субъект</w:t>
      </w:r>
      <w:r w:rsidR="00872310">
        <w:rPr>
          <w:sz w:val="28"/>
          <w:szCs w:val="28"/>
        </w:rPr>
        <w:t>у</w:t>
      </w:r>
      <w:r>
        <w:rPr>
          <w:sz w:val="28"/>
          <w:szCs w:val="28"/>
        </w:rPr>
        <w:t xml:space="preserve"> малого предпринимательства в размере 150,0 тыс. руб. с целью возмещения части затрат, связанных с началом предпринимательской деятельности по видам экономической деятельности: ОКВЭД 10.13.4 </w:t>
      </w:r>
      <w:r w:rsidR="00741F46">
        <w:rPr>
          <w:sz w:val="28"/>
          <w:szCs w:val="28"/>
        </w:rPr>
        <w:t>«</w:t>
      </w:r>
      <w:r>
        <w:rPr>
          <w:sz w:val="28"/>
          <w:szCs w:val="28"/>
        </w:rPr>
        <w:t>Производство мясных (</w:t>
      </w:r>
      <w:proofErr w:type="spellStart"/>
      <w:r>
        <w:rPr>
          <w:sz w:val="28"/>
          <w:szCs w:val="28"/>
        </w:rPr>
        <w:t>мясосодержащих</w:t>
      </w:r>
      <w:proofErr w:type="spellEnd"/>
      <w:r>
        <w:rPr>
          <w:sz w:val="28"/>
          <w:szCs w:val="28"/>
        </w:rPr>
        <w:t>) полуфабрикатов</w:t>
      </w:r>
      <w:r w:rsidR="00741F46">
        <w:rPr>
          <w:sz w:val="28"/>
          <w:szCs w:val="28"/>
        </w:rPr>
        <w:t>»</w:t>
      </w:r>
      <w:r>
        <w:rPr>
          <w:sz w:val="28"/>
          <w:szCs w:val="28"/>
        </w:rPr>
        <w:t>.</w:t>
      </w:r>
    </w:p>
    <w:p w:rsidR="00872310" w:rsidRDefault="00872310" w:rsidP="002C6845">
      <w:pPr>
        <w:spacing w:line="276" w:lineRule="auto"/>
        <w:ind w:firstLine="708"/>
        <w:jc w:val="both"/>
      </w:pPr>
      <w:r>
        <w:rPr>
          <w:sz w:val="28"/>
          <w:szCs w:val="28"/>
        </w:rPr>
        <w:t xml:space="preserve">Предоставлена субсидия в форме грантов одному субъекту малого предпринимательства в размере </w:t>
      </w:r>
      <w:r w:rsidR="00496B4C">
        <w:rPr>
          <w:sz w:val="28"/>
          <w:szCs w:val="28"/>
        </w:rPr>
        <w:t>10</w:t>
      </w:r>
      <w:r>
        <w:rPr>
          <w:sz w:val="28"/>
          <w:szCs w:val="28"/>
        </w:rPr>
        <w:t xml:space="preserve">0 тыс. руб. с целью возмещения части затрат, связанных с осуществлением деятельности в сфере социального предпринимательства.  </w:t>
      </w:r>
    </w:p>
    <w:p w:rsidR="008A7DD1" w:rsidRDefault="000C2109" w:rsidP="002C6845">
      <w:pPr>
        <w:spacing w:line="276" w:lineRule="auto"/>
        <w:ind w:firstLine="708"/>
        <w:jc w:val="both"/>
      </w:pPr>
      <w:r>
        <w:rPr>
          <w:sz w:val="28"/>
          <w:szCs w:val="28"/>
        </w:rPr>
        <w:t>- Информационная и консультационная поддержка:</w:t>
      </w:r>
    </w:p>
    <w:p w:rsidR="008A7DD1" w:rsidRDefault="000C2109" w:rsidP="002C6845">
      <w:pPr>
        <w:tabs>
          <w:tab w:val="left" w:pos="-7655"/>
        </w:tabs>
        <w:spacing w:line="276" w:lineRule="auto"/>
        <w:ind w:firstLine="709"/>
        <w:jc w:val="both"/>
      </w:pPr>
      <w:r>
        <w:rPr>
          <w:sz w:val="28"/>
          <w:szCs w:val="28"/>
        </w:rPr>
        <w:lastRenderedPageBreak/>
        <w:t xml:space="preserve">В рамках совещания при главе ГО Большой Камень была проведена рабочая встреча с АО </w:t>
      </w:r>
      <w:r w:rsidR="00741F46">
        <w:rPr>
          <w:sz w:val="28"/>
          <w:szCs w:val="28"/>
        </w:rPr>
        <w:t>«</w:t>
      </w:r>
      <w:proofErr w:type="spellStart"/>
      <w:r>
        <w:rPr>
          <w:sz w:val="28"/>
          <w:szCs w:val="28"/>
        </w:rPr>
        <w:t>Россельхозбанк</w:t>
      </w:r>
      <w:proofErr w:type="spellEnd"/>
      <w:r w:rsidR="00741F46">
        <w:rPr>
          <w:sz w:val="28"/>
          <w:szCs w:val="28"/>
        </w:rPr>
        <w:t>»</w:t>
      </w:r>
      <w:r>
        <w:rPr>
          <w:sz w:val="28"/>
          <w:szCs w:val="28"/>
        </w:rPr>
        <w:t xml:space="preserve"> о предоставлении льготных займов для представителей сельского хозяйства, программы обучения и  иные предложения для развития и ведения бизнеса.</w:t>
      </w:r>
    </w:p>
    <w:p w:rsidR="008A7DD1" w:rsidRDefault="000C2109" w:rsidP="002C6845">
      <w:pPr>
        <w:spacing w:line="276" w:lineRule="auto"/>
        <w:ind w:firstLine="708"/>
        <w:jc w:val="both"/>
      </w:pPr>
      <w:proofErr w:type="gramStart"/>
      <w:r>
        <w:rPr>
          <w:sz w:val="28"/>
          <w:szCs w:val="28"/>
        </w:rPr>
        <w:t xml:space="preserve">Также состоялась встреча с участием АО </w:t>
      </w:r>
      <w:r w:rsidR="00741F46">
        <w:rPr>
          <w:sz w:val="28"/>
          <w:szCs w:val="28"/>
        </w:rPr>
        <w:t>«</w:t>
      </w:r>
      <w:r>
        <w:rPr>
          <w:sz w:val="28"/>
          <w:szCs w:val="28"/>
        </w:rPr>
        <w:t>Корпорация развития Дальнего Востока и Арктики</w:t>
      </w:r>
      <w:r w:rsidR="00741F46">
        <w:rPr>
          <w:sz w:val="28"/>
          <w:szCs w:val="28"/>
        </w:rPr>
        <w:t>»</w:t>
      </w:r>
      <w:r>
        <w:rPr>
          <w:sz w:val="28"/>
          <w:szCs w:val="28"/>
        </w:rPr>
        <w:t xml:space="preserve"> в которой было изложена государственная программа </w:t>
      </w:r>
      <w:r w:rsidR="00741F46">
        <w:rPr>
          <w:sz w:val="28"/>
          <w:szCs w:val="28"/>
        </w:rPr>
        <w:t>«</w:t>
      </w:r>
      <w:r>
        <w:rPr>
          <w:sz w:val="28"/>
          <w:szCs w:val="28"/>
        </w:rPr>
        <w:t>Территории с особым режимом таможенного налогового и административного регулирования</w:t>
      </w:r>
      <w:r w:rsidR="00741F46">
        <w:rPr>
          <w:sz w:val="28"/>
          <w:szCs w:val="28"/>
        </w:rPr>
        <w:t>»</w:t>
      </w:r>
      <w:r>
        <w:rPr>
          <w:sz w:val="28"/>
          <w:szCs w:val="28"/>
        </w:rPr>
        <w:t xml:space="preserve"> в которой говорили как стать резидентом ТОР, возможные льготы, административные преференции. </w:t>
      </w:r>
      <w:proofErr w:type="gramEnd"/>
    </w:p>
    <w:p w:rsidR="008A7DD1" w:rsidRDefault="000C2109" w:rsidP="002C6845">
      <w:pPr>
        <w:tabs>
          <w:tab w:val="left" w:pos="-7655"/>
        </w:tabs>
        <w:spacing w:line="276" w:lineRule="auto"/>
        <w:ind w:firstLine="709"/>
        <w:jc w:val="both"/>
      </w:pPr>
      <w:r>
        <w:rPr>
          <w:sz w:val="28"/>
          <w:szCs w:val="28"/>
        </w:rPr>
        <w:t xml:space="preserve">Проведено 2 </w:t>
      </w:r>
      <w:proofErr w:type="gramStart"/>
      <w:r>
        <w:rPr>
          <w:sz w:val="28"/>
          <w:szCs w:val="28"/>
        </w:rPr>
        <w:t>обучающих</w:t>
      </w:r>
      <w:proofErr w:type="gramEnd"/>
      <w:r>
        <w:rPr>
          <w:sz w:val="28"/>
          <w:szCs w:val="28"/>
        </w:rPr>
        <w:t xml:space="preserve"> бесплатных семинара на платформе Центра </w:t>
      </w:r>
      <w:r w:rsidR="00741F46">
        <w:rPr>
          <w:sz w:val="28"/>
          <w:szCs w:val="28"/>
        </w:rPr>
        <w:t>«</w:t>
      </w:r>
      <w:r>
        <w:rPr>
          <w:sz w:val="28"/>
          <w:szCs w:val="28"/>
        </w:rPr>
        <w:t>Мой бизнес</w:t>
      </w:r>
      <w:r w:rsidR="00741F46">
        <w:rPr>
          <w:sz w:val="28"/>
          <w:szCs w:val="28"/>
        </w:rPr>
        <w:t>»</w:t>
      </w:r>
      <w:r>
        <w:rPr>
          <w:sz w:val="28"/>
          <w:szCs w:val="28"/>
        </w:rPr>
        <w:t>. Проведено 3 рабочих совещания координационного совета МПС при главе ГО БК.</w:t>
      </w:r>
    </w:p>
    <w:p w:rsidR="008A7DD1" w:rsidRDefault="00941EF0" w:rsidP="002C6845">
      <w:pPr>
        <w:spacing w:line="276" w:lineRule="auto"/>
        <w:ind w:firstLine="708"/>
        <w:jc w:val="both"/>
      </w:pPr>
      <w:r>
        <w:rPr>
          <w:sz w:val="28"/>
          <w:szCs w:val="28"/>
        </w:rPr>
        <w:t>В рамках подпрограммы заложено мероприятие н</w:t>
      </w:r>
      <w:r w:rsidR="00872310">
        <w:rPr>
          <w:sz w:val="28"/>
          <w:szCs w:val="28"/>
        </w:rPr>
        <w:t>а о</w:t>
      </w:r>
      <w:r w:rsidR="000C2109">
        <w:rPr>
          <w:sz w:val="28"/>
          <w:szCs w:val="28"/>
        </w:rPr>
        <w:t>рганиз</w:t>
      </w:r>
      <w:r w:rsidR="00872310">
        <w:rPr>
          <w:sz w:val="28"/>
          <w:szCs w:val="28"/>
        </w:rPr>
        <w:t>ацию</w:t>
      </w:r>
      <w:r w:rsidR="000C2109">
        <w:rPr>
          <w:sz w:val="28"/>
          <w:szCs w:val="28"/>
        </w:rPr>
        <w:t xml:space="preserve"> и проведен</w:t>
      </w:r>
      <w:r w:rsidR="00872310">
        <w:rPr>
          <w:sz w:val="28"/>
          <w:szCs w:val="28"/>
        </w:rPr>
        <w:t>ие</w:t>
      </w:r>
      <w:r w:rsidR="000C2109">
        <w:rPr>
          <w:sz w:val="28"/>
          <w:szCs w:val="28"/>
        </w:rPr>
        <w:t xml:space="preserve"> конкурс</w:t>
      </w:r>
      <w:r w:rsidR="00872310">
        <w:rPr>
          <w:sz w:val="28"/>
          <w:szCs w:val="28"/>
        </w:rPr>
        <w:t>а</w:t>
      </w:r>
      <w:r w:rsidR="000C2109">
        <w:rPr>
          <w:sz w:val="28"/>
          <w:szCs w:val="28"/>
        </w:rPr>
        <w:t xml:space="preserve"> </w:t>
      </w:r>
      <w:r w:rsidR="00741F46">
        <w:rPr>
          <w:sz w:val="28"/>
          <w:szCs w:val="28"/>
        </w:rPr>
        <w:t>«</w:t>
      </w:r>
      <w:r w:rsidR="000C2109">
        <w:rPr>
          <w:sz w:val="28"/>
          <w:szCs w:val="28"/>
        </w:rPr>
        <w:t>Лучший пре</w:t>
      </w:r>
      <w:r>
        <w:rPr>
          <w:sz w:val="28"/>
          <w:szCs w:val="28"/>
        </w:rPr>
        <w:t>дприниматель городского округа</w:t>
      </w:r>
      <w:r w:rsidR="00741F46">
        <w:rPr>
          <w:sz w:val="28"/>
          <w:szCs w:val="28"/>
        </w:rPr>
        <w:t>»</w:t>
      </w:r>
      <w:r>
        <w:rPr>
          <w:sz w:val="28"/>
          <w:szCs w:val="28"/>
        </w:rPr>
        <w:t>. На которое</w:t>
      </w:r>
      <w:r w:rsidR="00872310">
        <w:rPr>
          <w:sz w:val="28"/>
          <w:szCs w:val="28"/>
        </w:rPr>
        <w:t xml:space="preserve"> выделено 50 тыс. руб.,</w:t>
      </w:r>
      <w:r w:rsidR="000C2109">
        <w:rPr>
          <w:sz w:val="28"/>
          <w:szCs w:val="28"/>
        </w:rPr>
        <w:t xml:space="preserve"> закуплено призов  на сумму 48,</w:t>
      </w:r>
      <w:r w:rsidR="00D805BB">
        <w:rPr>
          <w:sz w:val="28"/>
          <w:szCs w:val="28"/>
        </w:rPr>
        <w:t>2</w:t>
      </w:r>
      <w:r w:rsidR="000C2109">
        <w:rPr>
          <w:sz w:val="28"/>
          <w:szCs w:val="28"/>
        </w:rPr>
        <w:t xml:space="preserve">  тыс. руб. Результат конкурса, объявленный постановлением администрации № 1039 от 14.04.2023 г., был реализован в июне 2023 г.</w:t>
      </w:r>
      <w:r w:rsidR="007B3570">
        <w:rPr>
          <w:sz w:val="28"/>
          <w:szCs w:val="28"/>
        </w:rPr>
        <w:t xml:space="preserve"> Мероприятие исполнено.</w:t>
      </w:r>
    </w:p>
    <w:p w:rsidR="008A7DD1" w:rsidRDefault="00741F46" w:rsidP="002C6845">
      <w:pPr>
        <w:spacing w:line="276" w:lineRule="auto"/>
        <w:ind w:firstLine="708"/>
        <w:jc w:val="both"/>
      </w:pPr>
      <w:r>
        <w:rPr>
          <w:sz w:val="28"/>
          <w:szCs w:val="28"/>
        </w:rPr>
        <w:t>«</w:t>
      </w:r>
      <w:r w:rsidR="000C2109">
        <w:rPr>
          <w:sz w:val="28"/>
          <w:szCs w:val="28"/>
        </w:rPr>
        <w:t>Организация и проведение смотров-конкурсов для субъектов малого и среднего предпринимательства</w:t>
      </w:r>
      <w:r>
        <w:rPr>
          <w:sz w:val="28"/>
          <w:szCs w:val="28"/>
        </w:rPr>
        <w:t>»</w:t>
      </w:r>
      <w:r w:rsidR="000C2109">
        <w:rPr>
          <w:sz w:val="28"/>
          <w:szCs w:val="28"/>
        </w:rPr>
        <w:t xml:space="preserve"> - было закуплено призов  на сумму 50,00 </w:t>
      </w:r>
      <w:proofErr w:type="spellStart"/>
      <w:r w:rsidR="000C2109">
        <w:rPr>
          <w:sz w:val="28"/>
          <w:szCs w:val="28"/>
        </w:rPr>
        <w:t>т.р</w:t>
      </w:r>
      <w:proofErr w:type="spellEnd"/>
      <w:r w:rsidR="000C2109">
        <w:rPr>
          <w:sz w:val="28"/>
          <w:szCs w:val="28"/>
        </w:rPr>
        <w:t>. Данное мероприятие реализуется в декабре 2023 г.</w:t>
      </w:r>
    </w:p>
    <w:p w:rsidR="008A7DD1" w:rsidRDefault="000C2109" w:rsidP="002C6845">
      <w:pPr>
        <w:spacing w:line="276" w:lineRule="auto"/>
        <w:ind w:firstLine="708"/>
        <w:jc w:val="both"/>
      </w:pPr>
      <w:r>
        <w:rPr>
          <w:sz w:val="28"/>
          <w:szCs w:val="28"/>
        </w:rPr>
        <w:t>Проведено более 2</w:t>
      </w:r>
      <w:r w:rsidR="00FB4E27">
        <w:rPr>
          <w:sz w:val="28"/>
          <w:szCs w:val="28"/>
        </w:rPr>
        <w:t>3</w:t>
      </w:r>
      <w:r>
        <w:rPr>
          <w:sz w:val="28"/>
          <w:szCs w:val="28"/>
        </w:rPr>
        <w:t xml:space="preserve"> консультаций с МСП по вопросам:</w:t>
      </w:r>
    </w:p>
    <w:p w:rsidR="008A7DD1" w:rsidRDefault="000C2109" w:rsidP="002C6845">
      <w:pPr>
        <w:spacing w:line="276" w:lineRule="auto"/>
        <w:ind w:firstLine="708"/>
        <w:jc w:val="both"/>
      </w:pPr>
      <w:r>
        <w:rPr>
          <w:sz w:val="28"/>
          <w:szCs w:val="28"/>
        </w:rPr>
        <w:t>- финансовая поддержка;</w:t>
      </w:r>
    </w:p>
    <w:p w:rsidR="008A7DD1" w:rsidRDefault="000C2109" w:rsidP="002C6845">
      <w:pPr>
        <w:spacing w:line="276" w:lineRule="auto"/>
        <w:ind w:firstLine="708"/>
        <w:jc w:val="both"/>
      </w:pPr>
      <w:r>
        <w:rPr>
          <w:sz w:val="28"/>
          <w:szCs w:val="28"/>
        </w:rPr>
        <w:t>-имущественная поддержка;</w:t>
      </w:r>
    </w:p>
    <w:p w:rsidR="008A7DD1" w:rsidRDefault="000C2109" w:rsidP="002C6845">
      <w:pPr>
        <w:spacing w:line="276" w:lineRule="auto"/>
        <w:ind w:firstLine="708"/>
        <w:jc w:val="both"/>
      </w:pPr>
      <w:r>
        <w:rPr>
          <w:sz w:val="28"/>
          <w:szCs w:val="28"/>
        </w:rPr>
        <w:t>-другие вопросы.</w:t>
      </w:r>
    </w:p>
    <w:p w:rsidR="008A7DD1" w:rsidRDefault="000C2109" w:rsidP="002C6845">
      <w:pPr>
        <w:spacing w:line="276" w:lineRule="auto"/>
        <w:ind w:firstLine="708"/>
        <w:jc w:val="both"/>
      </w:pPr>
      <w:r>
        <w:rPr>
          <w:sz w:val="28"/>
          <w:szCs w:val="28"/>
        </w:rPr>
        <w:t xml:space="preserve">По вопросам </w:t>
      </w:r>
      <w:r w:rsidR="00741F46">
        <w:rPr>
          <w:sz w:val="28"/>
          <w:szCs w:val="28"/>
        </w:rPr>
        <w:t>«</w:t>
      </w:r>
      <w:r>
        <w:rPr>
          <w:sz w:val="28"/>
          <w:szCs w:val="28"/>
        </w:rPr>
        <w:t>Защиты прав потребителей</w:t>
      </w:r>
      <w:r w:rsidR="00741F46">
        <w:rPr>
          <w:sz w:val="28"/>
          <w:szCs w:val="28"/>
        </w:rPr>
        <w:t>»</w:t>
      </w:r>
      <w:r>
        <w:rPr>
          <w:sz w:val="28"/>
          <w:szCs w:val="28"/>
        </w:rPr>
        <w:t xml:space="preserve"> было проведено:</w:t>
      </w:r>
    </w:p>
    <w:p w:rsidR="008A7DD1" w:rsidRDefault="000C2109" w:rsidP="002C6845">
      <w:pPr>
        <w:spacing w:line="276" w:lineRule="auto"/>
        <w:ind w:firstLine="708"/>
        <w:jc w:val="both"/>
      </w:pPr>
      <w:r>
        <w:rPr>
          <w:sz w:val="28"/>
          <w:szCs w:val="28"/>
        </w:rPr>
        <w:t>- более 30 консультаций населения;</w:t>
      </w:r>
    </w:p>
    <w:p w:rsidR="008A7DD1" w:rsidRDefault="000C2109" w:rsidP="002C6845">
      <w:pPr>
        <w:spacing w:line="276" w:lineRule="auto"/>
        <w:ind w:firstLine="708"/>
        <w:jc w:val="both"/>
      </w:pPr>
      <w:r>
        <w:rPr>
          <w:sz w:val="28"/>
          <w:szCs w:val="28"/>
        </w:rPr>
        <w:t xml:space="preserve">- </w:t>
      </w:r>
      <w:r w:rsidR="00FB4E27">
        <w:rPr>
          <w:sz w:val="28"/>
          <w:szCs w:val="28"/>
        </w:rPr>
        <w:t>6</w:t>
      </w:r>
      <w:r>
        <w:rPr>
          <w:sz w:val="28"/>
          <w:szCs w:val="28"/>
        </w:rPr>
        <w:t xml:space="preserve"> посещения индивидуальных предпринимателей по жалобам граждан – все вопросы были решены.</w:t>
      </w:r>
    </w:p>
    <w:p w:rsidR="008A7DD1" w:rsidRDefault="000C2109" w:rsidP="002C6845">
      <w:pPr>
        <w:spacing w:line="276" w:lineRule="auto"/>
        <w:ind w:firstLine="720"/>
        <w:jc w:val="both"/>
      </w:pPr>
      <w:r>
        <w:rPr>
          <w:sz w:val="28"/>
          <w:szCs w:val="28"/>
        </w:rPr>
        <w:t xml:space="preserve">- Имущественная поддержка. </w:t>
      </w:r>
    </w:p>
    <w:p w:rsidR="008A7DD1" w:rsidRDefault="000C2109" w:rsidP="002C6845">
      <w:pPr>
        <w:spacing w:line="276" w:lineRule="auto"/>
        <w:ind w:firstLine="720"/>
        <w:jc w:val="both"/>
      </w:pPr>
      <w:r>
        <w:rPr>
          <w:sz w:val="28"/>
          <w:szCs w:val="28"/>
        </w:rPr>
        <w:t>В Перечень муниципального имущества городского округа,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 3</w:t>
      </w:r>
      <w:r w:rsidR="0089654F">
        <w:rPr>
          <w:sz w:val="28"/>
          <w:szCs w:val="28"/>
        </w:rPr>
        <w:t>9</w:t>
      </w:r>
      <w:r>
        <w:rPr>
          <w:sz w:val="28"/>
          <w:szCs w:val="28"/>
        </w:rPr>
        <w:t xml:space="preserve"> объект, из них </w:t>
      </w:r>
      <w:r w:rsidR="0089654F">
        <w:rPr>
          <w:sz w:val="28"/>
          <w:szCs w:val="28"/>
        </w:rPr>
        <w:t>23</w:t>
      </w:r>
      <w:r>
        <w:rPr>
          <w:sz w:val="28"/>
          <w:szCs w:val="28"/>
        </w:rPr>
        <w:t xml:space="preserve"> объектов предоставлены в аренду субъектам малого и среднего предпринимательства. По сравнению с 2022 годом перечень </w:t>
      </w:r>
      <w:proofErr w:type="gramStart"/>
      <w:r>
        <w:rPr>
          <w:sz w:val="28"/>
          <w:szCs w:val="28"/>
        </w:rPr>
        <w:t xml:space="preserve">муниципального имущества, предназначенного для предоставления </w:t>
      </w:r>
      <w:r>
        <w:rPr>
          <w:sz w:val="28"/>
          <w:szCs w:val="28"/>
          <w:lang w:eastAsia="ru-RU"/>
        </w:rPr>
        <w:t>субъектам малого и среднего предпринимательства дополнен</w:t>
      </w:r>
      <w:proofErr w:type="gramEnd"/>
      <w:r>
        <w:rPr>
          <w:sz w:val="28"/>
          <w:szCs w:val="28"/>
          <w:lang w:eastAsia="ru-RU"/>
        </w:rPr>
        <w:t xml:space="preserve"> на </w:t>
      </w:r>
      <w:r w:rsidR="0089654F">
        <w:rPr>
          <w:sz w:val="28"/>
          <w:szCs w:val="28"/>
          <w:lang w:eastAsia="ru-RU"/>
        </w:rPr>
        <w:t>34,5</w:t>
      </w:r>
      <w:r>
        <w:rPr>
          <w:sz w:val="28"/>
          <w:szCs w:val="28"/>
          <w:lang w:eastAsia="ru-RU"/>
        </w:rPr>
        <w:t>%.</w:t>
      </w:r>
    </w:p>
    <w:p w:rsidR="008A7DD1" w:rsidRDefault="000C2109" w:rsidP="002C6845">
      <w:pPr>
        <w:spacing w:line="276" w:lineRule="auto"/>
        <w:ind w:firstLine="720"/>
        <w:jc w:val="both"/>
      </w:pPr>
      <w:r>
        <w:rPr>
          <w:sz w:val="28"/>
          <w:szCs w:val="28"/>
          <w:lang w:eastAsia="ru-RU"/>
        </w:rPr>
        <w:t xml:space="preserve">В 2023 году оказана имущественная поддержка </w:t>
      </w:r>
      <w:r w:rsidR="0089654F">
        <w:rPr>
          <w:sz w:val="28"/>
          <w:szCs w:val="28"/>
          <w:lang w:eastAsia="ru-RU"/>
        </w:rPr>
        <w:t>трем</w:t>
      </w:r>
      <w:r>
        <w:rPr>
          <w:sz w:val="28"/>
          <w:szCs w:val="28"/>
          <w:lang w:eastAsia="ru-RU"/>
        </w:rPr>
        <w:t xml:space="preserve"> предпринимателям, в части предоставления в аренду земельных участков. </w:t>
      </w:r>
    </w:p>
    <w:p w:rsidR="008A7DD1" w:rsidRDefault="000C2109" w:rsidP="002C6845">
      <w:pPr>
        <w:widowControl w:val="0"/>
        <w:spacing w:line="276" w:lineRule="auto"/>
        <w:ind w:firstLine="708"/>
        <w:jc w:val="both"/>
      </w:pPr>
      <w:r>
        <w:rPr>
          <w:b/>
          <w:sz w:val="28"/>
          <w:szCs w:val="28"/>
          <w:lang w:eastAsia="ru-RU"/>
        </w:rPr>
        <w:t>1.5. Перспективы развития городского округа</w:t>
      </w:r>
    </w:p>
    <w:p w:rsidR="008A7DD1" w:rsidRDefault="000C2109" w:rsidP="002C6845">
      <w:pPr>
        <w:spacing w:line="276" w:lineRule="auto"/>
        <w:ind w:firstLine="720"/>
        <w:jc w:val="both"/>
      </w:pPr>
      <w:r>
        <w:rPr>
          <w:sz w:val="28"/>
          <w:szCs w:val="28"/>
        </w:rPr>
        <w:lastRenderedPageBreak/>
        <w:t>Основные направления развития городского округа Большой Камень:</w:t>
      </w:r>
    </w:p>
    <w:p w:rsidR="008A7DD1" w:rsidRDefault="000C2109" w:rsidP="002C6845">
      <w:pPr>
        <w:spacing w:line="276" w:lineRule="auto"/>
        <w:ind w:firstLine="720"/>
        <w:jc w:val="both"/>
      </w:pPr>
      <w:r>
        <w:rPr>
          <w:sz w:val="28"/>
          <w:szCs w:val="28"/>
        </w:rPr>
        <w:t>1) Развитие социальной инфраструктуры. В данном направлении в 2023 году планируется и реализуется:</w:t>
      </w:r>
    </w:p>
    <w:p w:rsidR="008A7DD1" w:rsidRDefault="000C2109" w:rsidP="002C6845">
      <w:pPr>
        <w:spacing w:line="276" w:lineRule="auto"/>
        <w:ind w:firstLine="720"/>
        <w:jc w:val="both"/>
      </w:pPr>
      <w:proofErr w:type="gramStart"/>
      <w:r>
        <w:rPr>
          <w:sz w:val="28"/>
          <w:szCs w:val="28"/>
        </w:rPr>
        <w:t xml:space="preserve">- </w:t>
      </w:r>
      <w:r w:rsidR="00741F46">
        <w:rPr>
          <w:sz w:val="28"/>
          <w:szCs w:val="28"/>
        </w:rPr>
        <w:t>«</w:t>
      </w:r>
      <w:r>
        <w:rPr>
          <w:sz w:val="28"/>
          <w:szCs w:val="28"/>
        </w:rPr>
        <w:t xml:space="preserve">Строительство школы на 550 мест в микрорайоне </w:t>
      </w:r>
      <w:r w:rsidR="00741F46">
        <w:rPr>
          <w:sz w:val="28"/>
          <w:szCs w:val="28"/>
        </w:rPr>
        <w:t>«</w:t>
      </w:r>
      <w:r>
        <w:rPr>
          <w:sz w:val="28"/>
          <w:szCs w:val="28"/>
        </w:rPr>
        <w:t>Парковый</w:t>
      </w:r>
      <w:r w:rsidR="00741F46">
        <w:rPr>
          <w:sz w:val="28"/>
          <w:szCs w:val="28"/>
        </w:rPr>
        <w:t>»</w:t>
      </w:r>
      <w:r>
        <w:rPr>
          <w:sz w:val="28"/>
          <w:szCs w:val="28"/>
        </w:rPr>
        <w:t xml:space="preserve">; </w:t>
      </w:r>
      <w:r w:rsidR="00741F46">
        <w:rPr>
          <w:sz w:val="28"/>
          <w:szCs w:val="28"/>
        </w:rPr>
        <w:t>«</w:t>
      </w:r>
      <w:r>
        <w:rPr>
          <w:sz w:val="28"/>
          <w:szCs w:val="28"/>
        </w:rPr>
        <w:t xml:space="preserve">Ремонт ДК </w:t>
      </w:r>
      <w:r w:rsidR="00741F46">
        <w:rPr>
          <w:sz w:val="28"/>
          <w:szCs w:val="28"/>
        </w:rPr>
        <w:t>«</w:t>
      </w:r>
      <w:r>
        <w:rPr>
          <w:sz w:val="28"/>
          <w:szCs w:val="28"/>
        </w:rPr>
        <w:t>Звезда</w:t>
      </w:r>
      <w:r w:rsidR="00741F46">
        <w:rPr>
          <w:sz w:val="28"/>
          <w:szCs w:val="28"/>
        </w:rPr>
        <w:t>»</w:t>
      </w:r>
      <w:r>
        <w:rPr>
          <w:sz w:val="28"/>
          <w:szCs w:val="28"/>
        </w:rPr>
        <w:t xml:space="preserve">, </w:t>
      </w:r>
      <w:r w:rsidR="00741F46">
        <w:rPr>
          <w:sz w:val="28"/>
          <w:szCs w:val="28"/>
        </w:rPr>
        <w:t>«</w:t>
      </w:r>
      <w:r>
        <w:rPr>
          <w:sz w:val="28"/>
          <w:szCs w:val="28"/>
        </w:rPr>
        <w:t xml:space="preserve">Реконструкция стадиона </w:t>
      </w:r>
      <w:r w:rsidR="00741F46">
        <w:rPr>
          <w:sz w:val="28"/>
          <w:szCs w:val="28"/>
        </w:rPr>
        <w:t>«</w:t>
      </w:r>
      <w:r>
        <w:rPr>
          <w:sz w:val="28"/>
          <w:szCs w:val="28"/>
        </w:rPr>
        <w:t>Южный</w:t>
      </w:r>
      <w:r w:rsidR="00741F46">
        <w:rPr>
          <w:sz w:val="28"/>
          <w:szCs w:val="28"/>
        </w:rPr>
        <w:t>»</w:t>
      </w:r>
      <w:r>
        <w:rPr>
          <w:sz w:val="28"/>
          <w:szCs w:val="28"/>
        </w:rPr>
        <w:t xml:space="preserve">, строительство </w:t>
      </w:r>
      <w:r w:rsidR="00741F46">
        <w:rPr>
          <w:sz w:val="28"/>
          <w:szCs w:val="28"/>
        </w:rPr>
        <w:t>«</w:t>
      </w:r>
      <w:r>
        <w:rPr>
          <w:sz w:val="28"/>
          <w:szCs w:val="28"/>
        </w:rPr>
        <w:t>Детский сад на 120 мест</w:t>
      </w:r>
      <w:r w:rsidR="00741F46">
        <w:rPr>
          <w:sz w:val="28"/>
          <w:szCs w:val="28"/>
        </w:rPr>
        <w:t>»</w:t>
      </w:r>
      <w:r>
        <w:rPr>
          <w:sz w:val="28"/>
          <w:szCs w:val="28"/>
        </w:rPr>
        <w:t xml:space="preserve">, строительство центра культурного развития, благоустройство парковой зоны, детских спортивных площадок, сквера, благоустройство придомовой территории.  </w:t>
      </w:r>
      <w:proofErr w:type="gramEnd"/>
    </w:p>
    <w:p w:rsidR="008A7DD1" w:rsidRDefault="000C2109" w:rsidP="002C6845">
      <w:pPr>
        <w:spacing w:line="276" w:lineRule="auto"/>
        <w:ind w:firstLine="720"/>
        <w:jc w:val="both"/>
      </w:pPr>
      <w:r>
        <w:rPr>
          <w:sz w:val="28"/>
          <w:szCs w:val="28"/>
        </w:rPr>
        <w:t>2) Развитие коммунальной инфраструктуры в 2023 году реализуется:</w:t>
      </w:r>
    </w:p>
    <w:p w:rsidR="008A7DD1" w:rsidRDefault="000C2109" w:rsidP="002C6845">
      <w:pPr>
        <w:spacing w:line="276" w:lineRule="auto"/>
        <w:ind w:firstLine="720"/>
        <w:jc w:val="both"/>
      </w:pPr>
      <w:r>
        <w:rPr>
          <w:sz w:val="28"/>
          <w:szCs w:val="28"/>
        </w:rPr>
        <w:t xml:space="preserve">- </w:t>
      </w:r>
      <w:r w:rsidR="00741F46">
        <w:rPr>
          <w:sz w:val="28"/>
          <w:szCs w:val="28"/>
        </w:rPr>
        <w:t>«</w:t>
      </w:r>
      <w:r>
        <w:rPr>
          <w:sz w:val="28"/>
          <w:szCs w:val="28"/>
        </w:rPr>
        <w:t xml:space="preserve">Строительство внеплощадочных и внутриплощадочных сетей водоснабжения микрорайона </w:t>
      </w:r>
      <w:r w:rsidR="00741F46">
        <w:rPr>
          <w:sz w:val="28"/>
          <w:szCs w:val="28"/>
        </w:rPr>
        <w:t>«</w:t>
      </w:r>
      <w:r>
        <w:rPr>
          <w:sz w:val="28"/>
          <w:szCs w:val="28"/>
        </w:rPr>
        <w:t>Морской</w:t>
      </w:r>
      <w:r w:rsidR="00741F46">
        <w:rPr>
          <w:sz w:val="28"/>
          <w:szCs w:val="28"/>
        </w:rPr>
        <w:t>»</w:t>
      </w:r>
      <w:r>
        <w:rPr>
          <w:sz w:val="28"/>
          <w:szCs w:val="28"/>
        </w:rPr>
        <w:t xml:space="preserve"> для обеспечения инженерной инфраструктурой земельных участков, предоставленных на бесплатной основе гражданам, имеющих трех и более детей</w:t>
      </w:r>
      <w:r w:rsidR="00741F46">
        <w:rPr>
          <w:sz w:val="28"/>
          <w:szCs w:val="28"/>
        </w:rPr>
        <w:t>»</w:t>
      </w:r>
      <w:r>
        <w:rPr>
          <w:sz w:val="28"/>
          <w:szCs w:val="28"/>
        </w:rPr>
        <w:t>;</w:t>
      </w:r>
    </w:p>
    <w:p w:rsidR="008A7DD1" w:rsidRDefault="000C2109" w:rsidP="002C6845">
      <w:pPr>
        <w:spacing w:line="276" w:lineRule="auto"/>
        <w:ind w:firstLine="720"/>
        <w:jc w:val="both"/>
      </w:pPr>
      <w:r>
        <w:rPr>
          <w:sz w:val="28"/>
          <w:szCs w:val="28"/>
        </w:rPr>
        <w:t xml:space="preserve">3) Комплексное жилищное строительство (застройка микрорайонов для сотрудников ООО </w:t>
      </w:r>
      <w:r w:rsidR="00741F46">
        <w:rPr>
          <w:sz w:val="28"/>
          <w:szCs w:val="28"/>
        </w:rPr>
        <w:t>«</w:t>
      </w:r>
      <w:r>
        <w:rPr>
          <w:sz w:val="28"/>
          <w:szCs w:val="28"/>
        </w:rPr>
        <w:t xml:space="preserve">ССК </w:t>
      </w:r>
      <w:r w:rsidR="00741F46">
        <w:rPr>
          <w:sz w:val="28"/>
          <w:szCs w:val="28"/>
        </w:rPr>
        <w:t>«</w:t>
      </w:r>
      <w:r>
        <w:rPr>
          <w:sz w:val="28"/>
          <w:szCs w:val="28"/>
        </w:rPr>
        <w:t>Звезда</w:t>
      </w:r>
      <w:r w:rsidR="00741F46">
        <w:rPr>
          <w:sz w:val="28"/>
          <w:szCs w:val="28"/>
        </w:rPr>
        <w:t>»</w:t>
      </w:r>
      <w:r>
        <w:rPr>
          <w:sz w:val="28"/>
          <w:szCs w:val="28"/>
        </w:rPr>
        <w:t xml:space="preserve">) в микрорайонах </w:t>
      </w:r>
      <w:r w:rsidR="00741F46">
        <w:rPr>
          <w:sz w:val="28"/>
          <w:szCs w:val="28"/>
        </w:rPr>
        <w:t>«</w:t>
      </w:r>
      <w:r>
        <w:rPr>
          <w:sz w:val="28"/>
          <w:szCs w:val="28"/>
        </w:rPr>
        <w:t>Шестой</w:t>
      </w:r>
      <w:r w:rsidR="00741F46">
        <w:rPr>
          <w:sz w:val="28"/>
          <w:szCs w:val="28"/>
        </w:rPr>
        <w:t>»</w:t>
      </w:r>
      <w:r>
        <w:rPr>
          <w:sz w:val="28"/>
          <w:szCs w:val="28"/>
        </w:rPr>
        <w:t xml:space="preserve">, </w:t>
      </w:r>
      <w:r w:rsidR="00741F46">
        <w:rPr>
          <w:sz w:val="28"/>
          <w:szCs w:val="28"/>
        </w:rPr>
        <w:t>«</w:t>
      </w:r>
      <w:r>
        <w:rPr>
          <w:sz w:val="28"/>
          <w:szCs w:val="28"/>
        </w:rPr>
        <w:t>Садовый</w:t>
      </w:r>
      <w:r w:rsidR="00741F46">
        <w:rPr>
          <w:sz w:val="28"/>
          <w:szCs w:val="28"/>
        </w:rPr>
        <w:t>»</w:t>
      </w:r>
      <w:r>
        <w:rPr>
          <w:sz w:val="28"/>
          <w:szCs w:val="28"/>
        </w:rPr>
        <w:t xml:space="preserve">, </w:t>
      </w:r>
      <w:r w:rsidR="00741F46">
        <w:rPr>
          <w:sz w:val="28"/>
          <w:szCs w:val="28"/>
        </w:rPr>
        <w:t>«</w:t>
      </w:r>
      <w:r>
        <w:rPr>
          <w:sz w:val="28"/>
          <w:szCs w:val="28"/>
        </w:rPr>
        <w:t>Парковый</w:t>
      </w:r>
      <w:r w:rsidR="00741F46">
        <w:rPr>
          <w:sz w:val="28"/>
          <w:szCs w:val="28"/>
        </w:rPr>
        <w:t>»</w:t>
      </w:r>
      <w:r>
        <w:rPr>
          <w:sz w:val="28"/>
          <w:szCs w:val="28"/>
        </w:rPr>
        <w:t xml:space="preserve">, </w:t>
      </w:r>
      <w:r w:rsidR="00741F46">
        <w:rPr>
          <w:sz w:val="28"/>
          <w:szCs w:val="28"/>
        </w:rPr>
        <w:t>«</w:t>
      </w:r>
      <w:r>
        <w:rPr>
          <w:sz w:val="28"/>
          <w:szCs w:val="28"/>
        </w:rPr>
        <w:t>Нагорный</w:t>
      </w:r>
      <w:r w:rsidR="00741F46">
        <w:rPr>
          <w:sz w:val="28"/>
          <w:szCs w:val="28"/>
        </w:rPr>
        <w:t>»</w:t>
      </w:r>
      <w:r>
        <w:rPr>
          <w:sz w:val="28"/>
          <w:szCs w:val="28"/>
        </w:rPr>
        <w:t xml:space="preserve">, </w:t>
      </w:r>
      <w:r w:rsidR="00741F46">
        <w:rPr>
          <w:sz w:val="28"/>
          <w:szCs w:val="28"/>
        </w:rPr>
        <w:t>«</w:t>
      </w:r>
      <w:r>
        <w:rPr>
          <w:sz w:val="28"/>
          <w:szCs w:val="28"/>
        </w:rPr>
        <w:t>Зеленый</w:t>
      </w:r>
      <w:r w:rsidR="00741F46">
        <w:rPr>
          <w:sz w:val="28"/>
          <w:szCs w:val="28"/>
        </w:rPr>
        <w:t>»</w:t>
      </w:r>
      <w:r>
        <w:rPr>
          <w:sz w:val="28"/>
          <w:szCs w:val="28"/>
        </w:rPr>
        <w:t xml:space="preserve"> всего </w:t>
      </w:r>
      <w:r w:rsidR="001A2C59">
        <w:rPr>
          <w:sz w:val="28"/>
          <w:szCs w:val="28"/>
        </w:rPr>
        <w:t>29</w:t>
      </w:r>
      <w:r>
        <w:rPr>
          <w:sz w:val="28"/>
          <w:szCs w:val="28"/>
        </w:rPr>
        <w:t xml:space="preserve"> домов на </w:t>
      </w:r>
      <w:r w:rsidR="001A2C59">
        <w:rPr>
          <w:sz w:val="28"/>
          <w:szCs w:val="28"/>
        </w:rPr>
        <w:t>2 288</w:t>
      </w:r>
      <w:r>
        <w:rPr>
          <w:sz w:val="28"/>
          <w:szCs w:val="28"/>
        </w:rPr>
        <w:t xml:space="preserve"> квартир;</w:t>
      </w:r>
    </w:p>
    <w:p w:rsidR="008A7DD1" w:rsidRDefault="000C2109" w:rsidP="002C6845">
      <w:pPr>
        <w:spacing w:line="276" w:lineRule="auto"/>
        <w:ind w:firstLine="720"/>
        <w:jc w:val="both"/>
      </w:pPr>
      <w:r>
        <w:rPr>
          <w:sz w:val="28"/>
          <w:szCs w:val="28"/>
        </w:rPr>
        <w:t xml:space="preserve">4) Развитие транспортной инфраструктуры. В данном направлении реализуются объекты: </w:t>
      </w:r>
      <w:r w:rsidR="00741F46">
        <w:rPr>
          <w:sz w:val="28"/>
          <w:szCs w:val="28"/>
        </w:rPr>
        <w:t>«</w:t>
      </w:r>
      <w:r>
        <w:rPr>
          <w:sz w:val="28"/>
          <w:szCs w:val="28"/>
        </w:rPr>
        <w:t>Реконструкция автомобильной дороги местного значения от с. Петровка до территории ПМЗ</w:t>
      </w:r>
      <w:r w:rsidR="00741F46">
        <w:rPr>
          <w:sz w:val="28"/>
          <w:szCs w:val="28"/>
        </w:rPr>
        <w:t>»</w:t>
      </w:r>
      <w:r>
        <w:rPr>
          <w:sz w:val="28"/>
          <w:szCs w:val="28"/>
        </w:rPr>
        <w:t xml:space="preserve"> (документы по планировке территории, проектно-изыскательные работы), </w:t>
      </w:r>
      <w:r w:rsidR="00741F46">
        <w:rPr>
          <w:sz w:val="28"/>
          <w:szCs w:val="28"/>
        </w:rPr>
        <w:t>«</w:t>
      </w:r>
      <w:r>
        <w:rPr>
          <w:sz w:val="28"/>
          <w:szCs w:val="28"/>
        </w:rPr>
        <w:t xml:space="preserve">Реконструкция автомобильной дороги от ул. Маслакова вдоль СК </w:t>
      </w:r>
      <w:r w:rsidR="00741F46">
        <w:rPr>
          <w:sz w:val="28"/>
          <w:szCs w:val="28"/>
        </w:rPr>
        <w:t>«</w:t>
      </w:r>
      <w:r>
        <w:rPr>
          <w:sz w:val="28"/>
          <w:szCs w:val="28"/>
        </w:rPr>
        <w:t>Звезда</w:t>
      </w:r>
      <w:r w:rsidR="00741F46">
        <w:rPr>
          <w:sz w:val="28"/>
          <w:szCs w:val="28"/>
        </w:rPr>
        <w:t>»</w:t>
      </w:r>
      <w:r>
        <w:rPr>
          <w:sz w:val="28"/>
          <w:szCs w:val="28"/>
        </w:rPr>
        <w:t xml:space="preserve"> до территории ПМЗ</w:t>
      </w:r>
      <w:r w:rsidR="00741F46">
        <w:rPr>
          <w:sz w:val="28"/>
          <w:szCs w:val="28"/>
        </w:rPr>
        <w:t>»</w:t>
      </w:r>
      <w:r>
        <w:rPr>
          <w:sz w:val="28"/>
          <w:szCs w:val="28"/>
        </w:rPr>
        <w:t xml:space="preserve"> (проектно-изыскательные работы), строительство автомобильной дороги от Объездной до Приморского Комсомола (через Шестой микрорайон 0,48 км) 2-я очередь, </w:t>
      </w:r>
      <w:r w:rsidR="00741F46">
        <w:rPr>
          <w:sz w:val="28"/>
          <w:szCs w:val="28"/>
        </w:rPr>
        <w:t>«</w:t>
      </w:r>
      <w:r>
        <w:rPr>
          <w:sz w:val="28"/>
          <w:szCs w:val="28"/>
        </w:rPr>
        <w:t xml:space="preserve">Реконструкция автомобильной дороги </w:t>
      </w:r>
      <w:proofErr w:type="gramStart"/>
      <w:r>
        <w:rPr>
          <w:sz w:val="28"/>
          <w:szCs w:val="28"/>
        </w:rPr>
        <w:t>от</w:t>
      </w:r>
      <w:proofErr w:type="gramEnd"/>
      <w:r>
        <w:rPr>
          <w:sz w:val="28"/>
          <w:szCs w:val="28"/>
        </w:rPr>
        <w:t xml:space="preserve"> а/д </w:t>
      </w:r>
      <w:r w:rsidR="00741F46">
        <w:rPr>
          <w:sz w:val="28"/>
          <w:szCs w:val="28"/>
        </w:rPr>
        <w:t>«</w:t>
      </w:r>
      <w:r>
        <w:rPr>
          <w:sz w:val="28"/>
          <w:szCs w:val="28"/>
        </w:rPr>
        <w:t>Объездной</w:t>
      </w:r>
      <w:r w:rsidR="00741F46">
        <w:rPr>
          <w:sz w:val="28"/>
          <w:szCs w:val="28"/>
        </w:rPr>
        <w:t>»</w:t>
      </w:r>
      <w:r>
        <w:rPr>
          <w:sz w:val="28"/>
          <w:szCs w:val="28"/>
        </w:rPr>
        <w:t xml:space="preserve"> вдоль </w:t>
      </w:r>
      <w:proofErr w:type="spellStart"/>
      <w:r>
        <w:rPr>
          <w:sz w:val="28"/>
          <w:szCs w:val="28"/>
        </w:rPr>
        <w:t>мкр</w:t>
      </w:r>
      <w:proofErr w:type="spellEnd"/>
      <w:r>
        <w:rPr>
          <w:sz w:val="28"/>
          <w:szCs w:val="28"/>
        </w:rPr>
        <w:t xml:space="preserve">. </w:t>
      </w:r>
      <w:proofErr w:type="gramStart"/>
      <w:r w:rsidR="00741F46">
        <w:rPr>
          <w:sz w:val="28"/>
          <w:szCs w:val="28"/>
        </w:rPr>
        <w:t>«</w:t>
      </w:r>
      <w:r>
        <w:rPr>
          <w:sz w:val="28"/>
          <w:szCs w:val="28"/>
        </w:rPr>
        <w:t>Садовый</w:t>
      </w:r>
      <w:r w:rsidR="00741F46">
        <w:rPr>
          <w:sz w:val="28"/>
          <w:szCs w:val="28"/>
        </w:rPr>
        <w:t>»</w:t>
      </w:r>
      <w:r>
        <w:rPr>
          <w:sz w:val="28"/>
          <w:szCs w:val="28"/>
        </w:rPr>
        <w:t xml:space="preserve"> до строящейся модульно-блочной котельной) 1,5 км, реконструкция автомобильных дорог в микрорайонах индивидуальной жилой застройки для многодетных семей.</w:t>
      </w:r>
      <w:proofErr w:type="gramEnd"/>
    </w:p>
    <w:p w:rsidR="008A7DD1" w:rsidRDefault="000C2109" w:rsidP="002C6845">
      <w:pPr>
        <w:spacing w:line="276" w:lineRule="auto"/>
        <w:ind w:firstLine="720"/>
        <w:jc w:val="both"/>
      </w:pPr>
      <w:r>
        <w:rPr>
          <w:b/>
          <w:sz w:val="28"/>
          <w:szCs w:val="28"/>
          <w:lang w:eastAsia="ru-RU"/>
        </w:rPr>
        <w:t>1.6. Проблемные вопросы</w:t>
      </w:r>
    </w:p>
    <w:p w:rsidR="008A7DD1" w:rsidRDefault="000C2109" w:rsidP="002C6845">
      <w:pPr>
        <w:spacing w:line="276" w:lineRule="auto"/>
        <w:ind w:firstLine="709"/>
        <w:jc w:val="both"/>
      </w:pPr>
      <w:proofErr w:type="gramStart"/>
      <w:r>
        <w:rPr>
          <w:bCs/>
          <w:sz w:val="28"/>
          <w:szCs w:val="28"/>
        </w:rPr>
        <w:t xml:space="preserve">1) Законом Приморского края от 20.12.2022 № 253-КЗ </w:t>
      </w:r>
      <w:r w:rsidR="00741F46">
        <w:rPr>
          <w:bCs/>
          <w:sz w:val="28"/>
          <w:szCs w:val="28"/>
        </w:rPr>
        <w:t>«</w:t>
      </w:r>
      <w:r>
        <w:rPr>
          <w:bCs/>
          <w:sz w:val="28"/>
          <w:szCs w:val="28"/>
        </w:rPr>
        <w:t>О краевом бюджете на 2023 год и плановый период 2024 и 2025 годов</w:t>
      </w:r>
      <w:r w:rsidR="00741F46">
        <w:rPr>
          <w:bCs/>
          <w:sz w:val="28"/>
          <w:szCs w:val="28"/>
        </w:rPr>
        <w:t>»</w:t>
      </w:r>
      <w:r>
        <w:rPr>
          <w:bCs/>
          <w:sz w:val="28"/>
          <w:szCs w:val="28"/>
        </w:rPr>
        <w:t xml:space="preserve"> (ред. от 30.03.2023) не предусмотрена </w:t>
      </w:r>
      <w:r>
        <w:rPr>
          <w:sz w:val="28"/>
          <w:szCs w:val="28"/>
          <w:lang w:eastAsia="ru-RU"/>
        </w:rPr>
        <w:t>дотация, в том числе заменяемой дополнительными нормативами отчислений от налога на доходы физических лиц</w:t>
      </w:r>
      <w:r>
        <w:rPr>
          <w:bCs/>
          <w:sz w:val="28"/>
          <w:szCs w:val="28"/>
        </w:rPr>
        <w:t>.</w:t>
      </w:r>
      <w:proofErr w:type="gramEnd"/>
      <w:r>
        <w:rPr>
          <w:bCs/>
          <w:sz w:val="28"/>
          <w:szCs w:val="28"/>
        </w:rPr>
        <w:t xml:space="preserve"> Не предусмотрены дополнительные нормативы отчислений НДФЛ в бюджет городского округа, что значительно снижает доходную базу местного бюджета. Справочно: в 2019 году дополнительный норматив отчислений НДФЛ в бюджет городского округа составлял 17,9%.</w:t>
      </w:r>
    </w:p>
    <w:p w:rsidR="008A7DD1" w:rsidRDefault="000C2109" w:rsidP="002C6845">
      <w:pPr>
        <w:spacing w:line="276" w:lineRule="auto"/>
        <w:ind w:firstLine="709"/>
        <w:jc w:val="both"/>
      </w:pPr>
      <w:r>
        <w:rPr>
          <w:bCs/>
          <w:sz w:val="28"/>
          <w:szCs w:val="28"/>
        </w:rPr>
        <w:t xml:space="preserve">Данные  изменения негативно повлияют на решение вопросов местного значения, на социально-экономическое развитие городского округа, а также на инвестиционную привлекательность территории города.   В сложившейся ситуации, необходимо принимать меры, предусматривающие оптимизацию </w:t>
      </w:r>
      <w:r>
        <w:rPr>
          <w:bCs/>
          <w:sz w:val="28"/>
          <w:szCs w:val="28"/>
        </w:rPr>
        <w:lastRenderedPageBreak/>
        <w:t>расходов и увеличение доходов бюджета городского округа либо проработать вопрос об увеличении ставки норматива бюджету городского округа Большой Камень.</w:t>
      </w:r>
    </w:p>
    <w:p w:rsidR="008A7DD1" w:rsidRDefault="000C2109" w:rsidP="002C6845">
      <w:pPr>
        <w:spacing w:line="276" w:lineRule="auto"/>
        <w:ind w:firstLine="709"/>
        <w:jc w:val="both"/>
      </w:pPr>
      <w:r>
        <w:rPr>
          <w:bCs/>
          <w:sz w:val="28"/>
          <w:szCs w:val="28"/>
        </w:rPr>
        <w:t>2) Сохраняется проблема обеспечения жилыми помещениями граждан, нуждающихся в улучшении жилищных условий и граждан социальной категории.</w:t>
      </w:r>
    </w:p>
    <w:p w:rsidR="008A7DD1" w:rsidRDefault="000C2109" w:rsidP="002C6845">
      <w:pPr>
        <w:spacing w:line="276" w:lineRule="auto"/>
        <w:ind w:firstLine="709"/>
        <w:jc w:val="both"/>
      </w:pPr>
      <w:r>
        <w:rPr>
          <w:bCs/>
          <w:sz w:val="28"/>
          <w:szCs w:val="28"/>
        </w:rPr>
        <w:t xml:space="preserve">По состоянию на 01 января 2023 года на учёте граждан </w:t>
      </w:r>
      <w:r>
        <w:rPr>
          <w:bCs/>
          <w:sz w:val="28"/>
          <w:szCs w:val="28"/>
        </w:rPr>
        <w:br/>
        <w:t>в качестве нуждающихся в жилых помещениях состоит 360 семей (1316 человек), что в 1,3 раза больше показателя прошлого года. Кроме этого, учитывая развитие территории и реализацию масштабных проектов, остро стоит проблема обеспечения жилыми помещениями социальной категории граждан.</w:t>
      </w:r>
      <w:r>
        <w:rPr>
          <w:bCs/>
          <w:color w:val="FF0000"/>
          <w:sz w:val="28"/>
          <w:szCs w:val="28"/>
        </w:rPr>
        <w:t xml:space="preserve"> </w:t>
      </w:r>
      <w:r>
        <w:rPr>
          <w:bCs/>
          <w:sz w:val="28"/>
          <w:szCs w:val="28"/>
        </w:rPr>
        <w:t xml:space="preserve">Создание социальных объектов на территории города (строительство школ, д/садов, объектов спорта, объектов здравоохранения), в среднесрочной перспективе потребуют привлечения 160 специалистов основного персонала для работы в соответствующих сферах деятельности. </w:t>
      </w:r>
    </w:p>
    <w:p w:rsidR="008A7DD1" w:rsidRDefault="000C2109" w:rsidP="002C6845">
      <w:pPr>
        <w:spacing w:line="276" w:lineRule="auto"/>
        <w:ind w:firstLine="709"/>
        <w:jc w:val="both"/>
      </w:pPr>
      <w:r>
        <w:rPr>
          <w:bCs/>
          <w:sz w:val="28"/>
          <w:szCs w:val="28"/>
        </w:rPr>
        <w:t xml:space="preserve">Имеющийся муниципальный жилищный фонд городского округа не располагает жилищными ресурсами для удовлетворения потребности в жилье граждан, проживающих на территории города, состоящих на учете в качестве нуждающихся в жилье и граждан социальной категории. </w:t>
      </w:r>
    </w:p>
    <w:p w:rsidR="008A7DD1" w:rsidRDefault="000C2109" w:rsidP="002C6845">
      <w:pPr>
        <w:spacing w:line="276" w:lineRule="auto"/>
        <w:ind w:firstLine="709"/>
        <w:jc w:val="both"/>
      </w:pPr>
      <w:r>
        <w:rPr>
          <w:bCs/>
          <w:sz w:val="28"/>
          <w:szCs w:val="28"/>
        </w:rPr>
        <w:t>Учитывая, что государственными программами Приморского края на среднесрочный период не предусмотрены средства для реализации соответствующих мероприятий, проблема остается актуальной и требует проработки на более высоком уровне.</w:t>
      </w:r>
    </w:p>
    <w:p w:rsidR="008A7DD1" w:rsidRDefault="000C2109" w:rsidP="002C6845">
      <w:pPr>
        <w:spacing w:line="276" w:lineRule="auto"/>
        <w:ind w:firstLine="709"/>
        <w:jc w:val="both"/>
      </w:pPr>
      <w:r>
        <w:rPr>
          <w:bCs/>
          <w:sz w:val="28"/>
          <w:szCs w:val="28"/>
        </w:rPr>
        <w:t>3) Проблемы, препятствующие развитию коммунального хозяйства.</w:t>
      </w:r>
    </w:p>
    <w:p w:rsidR="008A7DD1" w:rsidRDefault="000C2109" w:rsidP="002C6845">
      <w:pPr>
        <w:tabs>
          <w:tab w:val="left" w:pos="993"/>
        </w:tabs>
        <w:spacing w:line="276" w:lineRule="auto"/>
        <w:ind w:firstLine="709"/>
        <w:jc w:val="both"/>
      </w:pPr>
      <w:r>
        <w:rPr>
          <w:sz w:val="28"/>
          <w:szCs w:val="28"/>
          <w:lang w:eastAsia="en-US"/>
        </w:rPr>
        <w:t>- Системы водоснабжения и водоотведения городского округа в настоящее время требуют реконструкции, модернизации и капитального ремонта, а также строительства новых объектов. Уровень износа водопроводных и канализационных сетей в среднем по городскому округу составляет более 70%.</w:t>
      </w:r>
    </w:p>
    <w:p w:rsidR="008A7DD1" w:rsidRDefault="000C2109" w:rsidP="002C6845">
      <w:pPr>
        <w:tabs>
          <w:tab w:val="left" w:pos="993"/>
        </w:tabs>
        <w:spacing w:after="200" w:line="276" w:lineRule="auto"/>
        <w:ind w:firstLine="709"/>
        <w:contextualSpacing/>
        <w:jc w:val="both"/>
      </w:pPr>
      <w:r>
        <w:rPr>
          <w:sz w:val="28"/>
          <w:szCs w:val="28"/>
          <w:lang w:eastAsia="en-US"/>
        </w:rPr>
        <w:t>- Состояние существующей ливневой канализации на территории городского округа не удовлетворяет требованиям по надлежащему санитарно-техническому состоянию объектов благоустройства и содержанию городской территории в целом.</w:t>
      </w:r>
    </w:p>
    <w:p w:rsidR="008A7DD1" w:rsidRDefault="000C2109" w:rsidP="002C6845">
      <w:pPr>
        <w:spacing w:line="276" w:lineRule="auto"/>
        <w:ind w:firstLine="708"/>
        <w:jc w:val="both"/>
      </w:pPr>
      <w:r>
        <w:rPr>
          <w:sz w:val="28"/>
          <w:szCs w:val="28"/>
          <w:lang w:eastAsia="en-US"/>
        </w:rPr>
        <w:t xml:space="preserve">При производстве строительных работ в рамках развития ТОР </w:t>
      </w:r>
      <w:r w:rsidR="00741F46">
        <w:rPr>
          <w:sz w:val="28"/>
          <w:szCs w:val="28"/>
          <w:lang w:eastAsia="en-US"/>
        </w:rPr>
        <w:t>«</w:t>
      </w:r>
      <w:r>
        <w:rPr>
          <w:sz w:val="28"/>
          <w:szCs w:val="28"/>
          <w:lang w:eastAsia="en-US"/>
        </w:rPr>
        <w:t>Большой Камень</w:t>
      </w:r>
      <w:r w:rsidR="00741F46">
        <w:rPr>
          <w:sz w:val="28"/>
          <w:szCs w:val="28"/>
          <w:lang w:eastAsia="en-US"/>
        </w:rPr>
        <w:t>»</w:t>
      </w:r>
      <w:r>
        <w:rPr>
          <w:sz w:val="28"/>
          <w:szCs w:val="28"/>
          <w:lang w:eastAsia="en-US"/>
        </w:rPr>
        <w:t xml:space="preserve"> выявляются выпуски трубопроводов ливневой канализации в овраги. В результате </w:t>
      </w:r>
      <w:proofErr w:type="spellStart"/>
      <w:r>
        <w:rPr>
          <w:sz w:val="28"/>
          <w:szCs w:val="28"/>
          <w:lang w:eastAsia="en-US"/>
        </w:rPr>
        <w:t>незарегулирования</w:t>
      </w:r>
      <w:proofErr w:type="spellEnd"/>
      <w:r>
        <w:rPr>
          <w:sz w:val="28"/>
          <w:szCs w:val="28"/>
          <w:lang w:eastAsia="en-US"/>
        </w:rPr>
        <w:t xml:space="preserve"> ливневых сточных вод в единую систему городской ливневой канализации происходит подтопление строящихся объектов ТОР и территории городского округа.</w:t>
      </w:r>
    </w:p>
    <w:p w:rsidR="008A7DD1" w:rsidRDefault="000C2109" w:rsidP="002C6845">
      <w:pPr>
        <w:tabs>
          <w:tab w:val="left" w:pos="993"/>
        </w:tabs>
        <w:spacing w:after="200" w:line="276" w:lineRule="auto"/>
        <w:ind w:firstLine="851"/>
        <w:contextualSpacing/>
        <w:jc w:val="both"/>
      </w:pPr>
      <w:r>
        <w:rPr>
          <w:sz w:val="28"/>
          <w:szCs w:val="28"/>
          <w:lang w:eastAsia="en-US"/>
        </w:rPr>
        <w:t xml:space="preserve">- Объекты теплоснабжения также требуют реконструкции и модернизации. В связи с увеличением количества потребителей тепловой </w:t>
      </w:r>
      <w:r>
        <w:rPr>
          <w:sz w:val="28"/>
          <w:szCs w:val="28"/>
          <w:lang w:eastAsia="en-US"/>
        </w:rPr>
        <w:lastRenderedPageBreak/>
        <w:t xml:space="preserve">энергии при строительстве объектов ТОР </w:t>
      </w:r>
      <w:r w:rsidR="00741F46">
        <w:rPr>
          <w:sz w:val="28"/>
          <w:szCs w:val="28"/>
          <w:lang w:eastAsia="en-US"/>
        </w:rPr>
        <w:t>«</w:t>
      </w:r>
      <w:r>
        <w:rPr>
          <w:sz w:val="28"/>
          <w:szCs w:val="28"/>
          <w:lang w:eastAsia="en-US"/>
        </w:rPr>
        <w:t>Большой Камень</w:t>
      </w:r>
      <w:r w:rsidR="00741F46">
        <w:rPr>
          <w:sz w:val="28"/>
          <w:szCs w:val="28"/>
          <w:lang w:eastAsia="en-US"/>
        </w:rPr>
        <w:t>»</w:t>
      </w:r>
      <w:r>
        <w:rPr>
          <w:sz w:val="28"/>
          <w:szCs w:val="28"/>
          <w:lang w:eastAsia="en-US"/>
        </w:rPr>
        <w:t xml:space="preserve"> и выводом из эксплуатации и демонтажем мазутной котельной </w:t>
      </w:r>
      <w:r w:rsidR="00741F46">
        <w:rPr>
          <w:sz w:val="28"/>
          <w:szCs w:val="28"/>
          <w:lang w:eastAsia="en-US"/>
        </w:rPr>
        <w:t>«</w:t>
      </w:r>
      <w:r>
        <w:rPr>
          <w:sz w:val="28"/>
          <w:szCs w:val="28"/>
          <w:lang w:eastAsia="en-US"/>
        </w:rPr>
        <w:t>Центральная</w:t>
      </w:r>
      <w:r w:rsidR="00741F46">
        <w:rPr>
          <w:sz w:val="28"/>
          <w:szCs w:val="28"/>
          <w:lang w:eastAsia="en-US"/>
        </w:rPr>
        <w:t>»</w:t>
      </w:r>
      <w:r>
        <w:rPr>
          <w:sz w:val="28"/>
          <w:szCs w:val="28"/>
          <w:lang w:eastAsia="en-US"/>
        </w:rPr>
        <w:t>, которая являлась резервным источником теплоснабжения, на территории городского округа Большой Камень сложился дефицит тепловой энергии, вырабатываемой тепловыми источниками.</w:t>
      </w:r>
    </w:p>
    <w:p w:rsidR="008A7DD1" w:rsidRDefault="000C2109" w:rsidP="002C6845">
      <w:pPr>
        <w:spacing w:line="276" w:lineRule="auto"/>
        <w:ind w:firstLine="709"/>
        <w:jc w:val="both"/>
      </w:pPr>
      <w:r>
        <w:rPr>
          <w:bCs/>
          <w:sz w:val="28"/>
          <w:szCs w:val="28"/>
        </w:rPr>
        <w:t>Документами стратегического планирования на среднесрочный период (муниципальные программы, планы развития) предусмотрен ряд мероприятий, направленных на сохранение и создание коммунальной инфраструктуры. Бюджет городского округа не обеспечит реализацию соответствующих мероприятий в полном объеме. Требуется существенная поддержка вышестоящих бюджетов бюджетной системы Российской Федерации.</w:t>
      </w:r>
    </w:p>
    <w:p w:rsidR="008A7DD1" w:rsidRDefault="000C2109" w:rsidP="002C6845">
      <w:pPr>
        <w:spacing w:line="276" w:lineRule="auto"/>
        <w:ind w:firstLine="709"/>
        <w:jc w:val="both"/>
      </w:pPr>
      <w:r>
        <w:rPr>
          <w:bCs/>
          <w:sz w:val="28"/>
          <w:szCs w:val="28"/>
        </w:rPr>
        <w:t>4) В рамках развития транспортной инфраструктуры актуальной остается проблема разрушения асфальтобетонных дорог общего пользования городского округа.</w:t>
      </w:r>
    </w:p>
    <w:p w:rsidR="008A7DD1" w:rsidRDefault="000C2109" w:rsidP="002C6845">
      <w:pPr>
        <w:spacing w:line="276" w:lineRule="auto"/>
        <w:ind w:firstLine="709"/>
        <w:jc w:val="both"/>
      </w:pPr>
      <w:r>
        <w:rPr>
          <w:bCs/>
          <w:sz w:val="28"/>
          <w:szCs w:val="28"/>
        </w:rPr>
        <w:t xml:space="preserve">В настоящее время значительная часть автомобильных дорог местного значения имеет высокую степень износа и практически исчерпала пропускную способность. Создание ТОР </w:t>
      </w:r>
      <w:r w:rsidR="00741F46">
        <w:rPr>
          <w:bCs/>
          <w:sz w:val="28"/>
          <w:szCs w:val="28"/>
        </w:rPr>
        <w:t>«</w:t>
      </w:r>
      <w:r>
        <w:rPr>
          <w:bCs/>
          <w:sz w:val="28"/>
          <w:szCs w:val="28"/>
        </w:rPr>
        <w:t>Большой Камень</w:t>
      </w:r>
      <w:r w:rsidR="00741F46">
        <w:rPr>
          <w:bCs/>
          <w:sz w:val="28"/>
          <w:szCs w:val="28"/>
        </w:rPr>
        <w:t>»</w:t>
      </w:r>
      <w:r>
        <w:rPr>
          <w:bCs/>
          <w:sz w:val="28"/>
          <w:szCs w:val="28"/>
        </w:rPr>
        <w:t xml:space="preserve"> усугубило эту проблему. Повышение доли транспортных средств, осуществляющих перевозки тяжеловесных грузов по автомобильным дорогам в границах городского округа и несоответствие несущей способности этих дорог современным требованиям к нагрузкам является одной из основных причин разрушения дорожного покрытия. </w:t>
      </w:r>
    </w:p>
    <w:p w:rsidR="008A7DD1" w:rsidRDefault="000C2109" w:rsidP="002C6845">
      <w:pPr>
        <w:spacing w:line="276" w:lineRule="auto"/>
        <w:ind w:firstLine="709"/>
        <w:jc w:val="both"/>
      </w:pPr>
      <w:r>
        <w:rPr>
          <w:bCs/>
          <w:sz w:val="28"/>
          <w:szCs w:val="28"/>
        </w:rPr>
        <w:t>Для выполнения комплекса мер, направленных на повышение эксплуатационных и иных характеристик дорожного полотна, включая пропускную способность, согласно нормам действующего законодательства Российской Федерации необходимо выполнить капитальный ремонт либо реконструкцию автомобильных дорог. При подготовке документации, обосновывающей капитальный ремонт и реконструкцию автомобильных дорог, выполняется разработка документов территориального планирования и проектно-сметная документация.</w:t>
      </w:r>
    </w:p>
    <w:p w:rsidR="008A7DD1" w:rsidRDefault="000C2109" w:rsidP="002C6845">
      <w:pPr>
        <w:spacing w:line="276" w:lineRule="auto"/>
        <w:ind w:firstLine="709"/>
        <w:jc w:val="both"/>
      </w:pPr>
      <w:r>
        <w:rPr>
          <w:bCs/>
          <w:sz w:val="28"/>
          <w:szCs w:val="28"/>
        </w:rPr>
        <w:t>В рамках своих полномочий органы местного самоуправления городского округа решают вопросы, связанные с дорожной деятельностью в отношении автомобильных дорог в границах города. Однако средств дорожного фонда бюджета городского округа недостаточно, для решения проблемы в целом, требуется принятие решений на уровне вышестоящих органов исполнительной власти.</w:t>
      </w:r>
    </w:p>
    <w:p w:rsidR="008A7DD1" w:rsidRDefault="000C2109" w:rsidP="002C6845">
      <w:pPr>
        <w:spacing w:line="276" w:lineRule="auto"/>
        <w:ind w:firstLine="709"/>
        <w:jc w:val="both"/>
      </w:pPr>
      <w:r>
        <w:rPr>
          <w:bCs/>
          <w:sz w:val="28"/>
          <w:szCs w:val="28"/>
        </w:rPr>
        <w:t>5) Сохраняется проблема обеспечения квалифицированными кадрами учреждений образования, здравоохранения.</w:t>
      </w:r>
    </w:p>
    <w:p w:rsidR="008A7DD1" w:rsidRDefault="000C2109" w:rsidP="002C6845">
      <w:pPr>
        <w:spacing w:line="276" w:lineRule="auto"/>
        <w:ind w:firstLine="709"/>
        <w:jc w:val="both"/>
      </w:pPr>
      <w:r>
        <w:rPr>
          <w:bCs/>
          <w:sz w:val="28"/>
          <w:szCs w:val="28"/>
        </w:rPr>
        <w:lastRenderedPageBreak/>
        <w:t>В настоящее время существует острая проблема нехватки квалифицированных кадров в учреждениях общего и дошкольного образования, н</w:t>
      </w:r>
      <w:r>
        <w:rPr>
          <w:sz w:val="28"/>
          <w:szCs w:val="28"/>
        </w:rPr>
        <w:t xml:space="preserve">едостаточная укомплектованность врачебными </w:t>
      </w:r>
      <w:r>
        <w:rPr>
          <w:bCs/>
          <w:sz w:val="28"/>
          <w:szCs w:val="28"/>
        </w:rPr>
        <w:t>кадрами в учреждениях здравоохранения. С созданием новых социальных объектов,  потребности в кадрах основного персонала значительно увеличатся.</w:t>
      </w:r>
    </w:p>
    <w:p w:rsidR="008A7DD1" w:rsidRDefault="000C2109" w:rsidP="002C6845">
      <w:pPr>
        <w:spacing w:line="276" w:lineRule="auto"/>
        <w:ind w:firstLine="709"/>
        <w:jc w:val="both"/>
      </w:pPr>
      <w:r>
        <w:rPr>
          <w:bCs/>
          <w:sz w:val="28"/>
          <w:szCs w:val="28"/>
        </w:rPr>
        <w:t xml:space="preserve">С целью привлечения квалифицированных кадров соответствующей категории на территорию городского округа Большой Камень необходимо рассмотреть вопросы создания комфортных условий, в том числе и решение вопроса по обеспечению привлеченных граждан жилыми помещениями. </w:t>
      </w:r>
    </w:p>
    <w:p w:rsidR="008A7DD1" w:rsidRDefault="000C2109" w:rsidP="002C6845">
      <w:pPr>
        <w:spacing w:line="276" w:lineRule="auto"/>
        <w:ind w:firstLine="720"/>
        <w:jc w:val="both"/>
      </w:pPr>
      <w:r>
        <w:rPr>
          <w:b/>
          <w:sz w:val="28"/>
          <w:szCs w:val="28"/>
          <w:lang w:eastAsia="ru-RU"/>
        </w:rPr>
        <w:t>2.</w:t>
      </w:r>
      <w:r>
        <w:rPr>
          <w:sz w:val="28"/>
          <w:szCs w:val="28"/>
          <w:lang w:eastAsia="ru-RU"/>
        </w:rPr>
        <w:t xml:space="preserve"> </w:t>
      </w:r>
      <w:r>
        <w:rPr>
          <w:b/>
          <w:sz w:val="28"/>
          <w:szCs w:val="28"/>
          <w:lang w:eastAsia="ru-RU"/>
        </w:rPr>
        <w:t>Документы стратегического  планирования городского округа Большой Камень</w:t>
      </w:r>
    </w:p>
    <w:p w:rsidR="008A7DD1" w:rsidRDefault="000C2109" w:rsidP="002C6845">
      <w:pPr>
        <w:spacing w:line="276" w:lineRule="auto"/>
        <w:ind w:firstLine="720"/>
        <w:jc w:val="both"/>
      </w:pPr>
      <w:r>
        <w:rPr>
          <w:sz w:val="28"/>
          <w:szCs w:val="28"/>
          <w:lang w:eastAsia="ru-RU"/>
        </w:rPr>
        <w:t>- Стратегия  социально-экономического развития городского округа Большой Камень до 2030 года (утверждена решением Думы городского округа Большой Камень  от 28.03.2019  № 173);</w:t>
      </w:r>
    </w:p>
    <w:p w:rsidR="008A7DD1" w:rsidRDefault="000C2109" w:rsidP="002C6845">
      <w:pPr>
        <w:spacing w:line="276" w:lineRule="auto"/>
        <w:ind w:firstLine="720"/>
        <w:jc w:val="both"/>
      </w:pPr>
      <w:r>
        <w:rPr>
          <w:sz w:val="28"/>
          <w:szCs w:val="28"/>
          <w:lang w:eastAsia="ru-RU"/>
        </w:rPr>
        <w:t xml:space="preserve">- План мероприятий по реализации Стратегия  социально-экономического развития городского округа Большой Камень до 2030 года (утвержден постановлением администрации городского округа Большой Камень от 27 мая 2020  №  789); </w:t>
      </w:r>
    </w:p>
    <w:p w:rsidR="008A7DD1" w:rsidRDefault="000C2109" w:rsidP="002C6845">
      <w:pPr>
        <w:spacing w:line="276" w:lineRule="auto"/>
        <w:ind w:firstLine="720"/>
        <w:jc w:val="both"/>
      </w:pPr>
      <w:r>
        <w:rPr>
          <w:sz w:val="28"/>
          <w:szCs w:val="28"/>
          <w:lang w:eastAsia="ru-RU"/>
        </w:rPr>
        <w:t>- 13 муниципальных программ различной направленности;</w:t>
      </w:r>
    </w:p>
    <w:p w:rsidR="008A7DD1" w:rsidRDefault="000C2109" w:rsidP="002C6845">
      <w:pPr>
        <w:spacing w:line="276" w:lineRule="auto"/>
        <w:ind w:firstLine="720"/>
        <w:jc w:val="both"/>
      </w:pPr>
      <w:r>
        <w:rPr>
          <w:sz w:val="28"/>
          <w:szCs w:val="28"/>
          <w:lang w:eastAsia="ru-RU"/>
        </w:rPr>
        <w:t>- План комплексного социально-экономического развития городского округа Большой  Камень Приморского края (утвержден распоряжением Правительства Российской Федерации от 23 апреля 2020 г. № 1122-р);</w:t>
      </w:r>
    </w:p>
    <w:p w:rsidR="008A7DD1" w:rsidRDefault="000C2109" w:rsidP="002C6845">
      <w:pPr>
        <w:spacing w:line="276" w:lineRule="auto"/>
        <w:ind w:firstLine="720"/>
        <w:jc w:val="both"/>
      </w:pPr>
      <w:r>
        <w:rPr>
          <w:sz w:val="28"/>
          <w:szCs w:val="28"/>
          <w:lang w:eastAsia="ru-RU"/>
        </w:rPr>
        <w:t>- Прогноз социально-экономического развития городского округа Большой Камень на 2023 год и на плановый период 2024 и 2025 годов (утвержден постановлением администрации городского округа Большой Камень от 24 сентября 2022 № 2044).</w:t>
      </w:r>
    </w:p>
    <w:p w:rsidR="008A7DD1" w:rsidRDefault="000C2109" w:rsidP="002C6845">
      <w:pPr>
        <w:spacing w:line="276" w:lineRule="auto"/>
        <w:ind w:firstLine="720"/>
        <w:jc w:val="both"/>
      </w:pPr>
      <w:r>
        <w:rPr>
          <w:b/>
          <w:sz w:val="28"/>
          <w:szCs w:val="28"/>
          <w:lang w:eastAsia="ru-RU"/>
        </w:rPr>
        <w:t>Участие городского округа Большой Камень в государственных программах Приморского края:</w:t>
      </w:r>
    </w:p>
    <w:p w:rsidR="008A7DD1" w:rsidRDefault="000C2109" w:rsidP="002C6845">
      <w:pPr>
        <w:spacing w:line="276" w:lineRule="auto"/>
        <w:ind w:firstLine="720"/>
        <w:jc w:val="both"/>
      </w:pPr>
      <w:r>
        <w:rPr>
          <w:sz w:val="28"/>
          <w:szCs w:val="28"/>
          <w:lang w:eastAsia="ru-RU"/>
        </w:rPr>
        <w:t xml:space="preserve">1. Государственная программа Приморского края </w:t>
      </w:r>
      <w:r w:rsidR="00741F46">
        <w:rPr>
          <w:sz w:val="28"/>
          <w:szCs w:val="28"/>
          <w:lang w:eastAsia="ru-RU"/>
        </w:rPr>
        <w:t>«</w:t>
      </w:r>
      <w:r>
        <w:rPr>
          <w:sz w:val="28"/>
          <w:szCs w:val="28"/>
          <w:lang w:eastAsia="ru-RU"/>
        </w:rPr>
        <w:t>Развитие образования Приморского края</w:t>
      </w:r>
      <w:r w:rsidR="00741F46">
        <w:rPr>
          <w:sz w:val="28"/>
          <w:szCs w:val="28"/>
          <w:lang w:eastAsia="ru-RU"/>
        </w:rPr>
        <w:t>»</w:t>
      </w:r>
      <w:r>
        <w:rPr>
          <w:sz w:val="28"/>
          <w:szCs w:val="28"/>
          <w:lang w:eastAsia="ru-RU"/>
        </w:rPr>
        <w:t xml:space="preserve"> на 2020 – 2027 годы.</w:t>
      </w:r>
    </w:p>
    <w:p w:rsidR="008A7DD1" w:rsidRDefault="000C2109" w:rsidP="002C6845">
      <w:pPr>
        <w:spacing w:line="276" w:lineRule="auto"/>
        <w:ind w:firstLine="720"/>
        <w:jc w:val="both"/>
      </w:pPr>
      <w:r>
        <w:rPr>
          <w:sz w:val="28"/>
          <w:szCs w:val="28"/>
          <w:lang w:eastAsia="ru-RU"/>
        </w:rPr>
        <w:t xml:space="preserve">2. Государственная программа Приморского края </w:t>
      </w:r>
      <w:r w:rsidR="00741F46">
        <w:rPr>
          <w:sz w:val="28"/>
          <w:szCs w:val="28"/>
          <w:lang w:eastAsia="ru-RU"/>
        </w:rPr>
        <w:t>«</w:t>
      </w:r>
      <w:r>
        <w:rPr>
          <w:sz w:val="28"/>
          <w:szCs w:val="28"/>
          <w:lang w:eastAsia="ru-RU"/>
        </w:rPr>
        <w:t>Развитие культуры Приморского края на 2020 – 2027 годы</w:t>
      </w:r>
      <w:r w:rsidR="00741F46">
        <w:rPr>
          <w:sz w:val="28"/>
          <w:szCs w:val="28"/>
          <w:lang w:eastAsia="ru-RU"/>
        </w:rPr>
        <w:t>»</w:t>
      </w:r>
      <w:r>
        <w:rPr>
          <w:sz w:val="28"/>
          <w:szCs w:val="28"/>
          <w:lang w:eastAsia="ru-RU"/>
        </w:rPr>
        <w:t>.</w:t>
      </w:r>
    </w:p>
    <w:p w:rsidR="008A7DD1" w:rsidRDefault="000C2109" w:rsidP="002C6845">
      <w:pPr>
        <w:spacing w:line="276" w:lineRule="auto"/>
        <w:ind w:firstLine="720"/>
        <w:jc w:val="both"/>
      </w:pPr>
      <w:r>
        <w:rPr>
          <w:sz w:val="28"/>
          <w:szCs w:val="28"/>
          <w:lang w:eastAsia="ru-RU"/>
        </w:rPr>
        <w:t xml:space="preserve">3. Государственная программа Приморского края </w:t>
      </w:r>
      <w:r w:rsidR="00741F46">
        <w:rPr>
          <w:sz w:val="28"/>
          <w:szCs w:val="28"/>
          <w:lang w:eastAsia="ru-RU"/>
        </w:rPr>
        <w:t>«</w:t>
      </w:r>
      <w:r>
        <w:rPr>
          <w:sz w:val="28"/>
          <w:szCs w:val="28"/>
          <w:lang w:eastAsia="ru-RU"/>
        </w:rPr>
        <w:t>Развитие физической культуры и спорта Приморского края</w:t>
      </w:r>
      <w:r w:rsidR="00741F46">
        <w:rPr>
          <w:sz w:val="28"/>
          <w:szCs w:val="28"/>
          <w:lang w:eastAsia="ru-RU"/>
        </w:rPr>
        <w:t>»</w:t>
      </w:r>
      <w:r>
        <w:rPr>
          <w:sz w:val="28"/>
          <w:szCs w:val="28"/>
          <w:lang w:eastAsia="ru-RU"/>
        </w:rPr>
        <w:t xml:space="preserve"> на 2020 – 2027 годы.</w:t>
      </w:r>
    </w:p>
    <w:p w:rsidR="008A7DD1" w:rsidRDefault="000C2109" w:rsidP="002C6845">
      <w:pPr>
        <w:spacing w:line="276" w:lineRule="auto"/>
        <w:ind w:firstLine="720"/>
        <w:jc w:val="both"/>
      </w:pPr>
      <w:r>
        <w:rPr>
          <w:sz w:val="28"/>
          <w:szCs w:val="28"/>
          <w:lang w:eastAsia="ru-RU"/>
        </w:rPr>
        <w:t xml:space="preserve">4. Государственная программа Приморского края </w:t>
      </w:r>
      <w:r w:rsidR="00741F46">
        <w:rPr>
          <w:sz w:val="28"/>
          <w:szCs w:val="28"/>
          <w:lang w:eastAsia="ru-RU"/>
        </w:rPr>
        <w:t>«</w:t>
      </w:r>
      <w:r>
        <w:rPr>
          <w:sz w:val="28"/>
          <w:szCs w:val="28"/>
          <w:lang w:eastAsia="ru-RU"/>
        </w:rPr>
        <w:t>Развитие транспортного комплекса Приморского края</w:t>
      </w:r>
      <w:r w:rsidR="00741F46">
        <w:rPr>
          <w:sz w:val="28"/>
          <w:szCs w:val="28"/>
          <w:lang w:eastAsia="ru-RU"/>
        </w:rPr>
        <w:t>»</w:t>
      </w:r>
      <w:r>
        <w:rPr>
          <w:sz w:val="28"/>
          <w:szCs w:val="28"/>
          <w:lang w:eastAsia="ru-RU"/>
        </w:rPr>
        <w:t xml:space="preserve"> на 2020 – 2027 годы.</w:t>
      </w:r>
    </w:p>
    <w:p w:rsidR="008A7DD1" w:rsidRDefault="000C2109" w:rsidP="002C6845">
      <w:pPr>
        <w:spacing w:line="276" w:lineRule="auto"/>
        <w:ind w:firstLine="720"/>
        <w:jc w:val="both"/>
      </w:pPr>
      <w:r>
        <w:rPr>
          <w:sz w:val="28"/>
          <w:szCs w:val="28"/>
          <w:lang w:eastAsia="ru-RU"/>
        </w:rPr>
        <w:t xml:space="preserve">5. Государственная программа Приморского края </w:t>
      </w:r>
      <w:r w:rsidR="00741F46">
        <w:rPr>
          <w:sz w:val="28"/>
          <w:szCs w:val="28"/>
          <w:lang w:eastAsia="ru-RU"/>
        </w:rPr>
        <w:t>«</w:t>
      </w:r>
      <w:r>
        <w:rPr>
          <w:sz w:val="28"/>
          <w:szCs w:val="28"/>
          <w:lang w:eastAsia="ru-RU"/>
        </w:rPr>
        <w:t>Формирование современной городской среды муниципальных образований Приморского края</w:t>
      </w:r>
      <w:r w:rsidR="00741F46">
        <w:rPr>
          <w:sz w:val="28"/>
          <w:szCs w:val="28"/>
          <w:lang w:eastAsia="ru-RU"/>
        </w:rPr>
        <w:t>»</w:t>
      </w:r>
      <w:r>
        <w:rPr>
          <w:sz w:val="28"/>
          <w:szCs w:val="28"/>
          <w:lang w:eastAsia="ru-RU"/>
        </w:rPr>
        <w:t xml:space="preserve"> на 2020 – 2027 годы.</w:t>
      </w:r>
    </w:p>
    <w:p w:rsidR="008A7DD1" w:rsidRDefault="000C2109" w:rsidP="002C6845">
      <w:pPr>
        <w:spacing w:line="276" w:lineRule="auto"/>
        <w:ind w:firstLine="720"/>
        <w:jc w:val="both"/>
      </w:pPr>
      <w:r>
        <w:rPr>
          <w:sz w:val="28"/>
          <w:szCs w:val="28"/>
          <w:lang w:eastAsia="ru-RU"/>
        </w:rPr>
        <w:lastRenderedPageBreak/>
        <w:t xml:space="preserve">6. Адресная государственная программа </w:t>
      </w:r>
      <w:r w:rsidR="00741F46">
        <w:rPr>
          <w:sz w:val="28"/>
          <w:szCs w:val="28"/>
          <w:lang w:eastAsia="ru-RU"/>
        </w:rPr>
        <w:t>«</w:t>
      </w:r>
      <w:r>
        <w:rPr>
          <w:sz w:val="28"/>
          <w:szCs w:val="28"/>
          <w:lang w:eastAsia="ru-RU"/>
        </w:rPr>
        <w:t>Переселение из аварийного жилищного фонда в Приморском крае</w:t>
      </w:r>
      <w:r w:rsidR="00741F46">
        <w:rPr>
          <w:sz w:val="28"/>
          <w:szCs w:val="28"/>
          <w:lang w:eastAsia="ru-RU"/>
        </w:rPr>
        <w:t>»</w:t>
      </w:r>
      <w:r>
        <w:rPr>
          <w:sz w:val="28"/>
          <w:szCs w:val="28"/>
          <w:lang w:eastAsia="ru-RU"/>
        </w:rPr>
        <w:t xml:space="preserve"> на 2019–2025 годы.</w:t>
      </w:r>
    </w:p>
    <w:p w:rsidR="008A7DD1" w:rsidRDefault="000C2109" w:rsidP="002C6845">
      <w:pPr>
        <w:spacing w:line="276" w:lineRule="auto"/>
        <w:ind w:firstLine="720"/>
        <w:jc w:val="both"/>
      </w:pPr>
      <w:r>
        <w:rPr>
          <w:sz w:val="28"/>
          <w:szCs w:val="28"/>
          <w:lang w:eastAsia="ru-RU"/>
        </w:rPr>
        <w:t xml:space="preserve">7. Государственная программа Приморского края </w:t>
      </w:r>
      <w:r w:rsidR="00741F46">
        <w:rPr>
          <w:sz w:val="28"/>
          <w:szCs w:val="28"/>
          <w:lang w:eastAsia="ru-RU"/>
        </w:rPr>
        <w:t>«</w:t>
      </w:r>
      <w:r>
        <w:rPr>
          <w:sz w:val="28"/>
          <w:szCs w:val="28"/>
          <w:lang w:eastAsia="ru-RU"/>
        </w:rPr>
        <w:t xml:space="preserve">Обеспечение доступным жильем и качественными услугами </w:t>
      </w:r>
      <w:proofErr w:type="spellStart"/>
      <w:r>
        <w:rPr>
          <w:sz w:val="28"/>
          <w:szCs w:val="28"/>
          <w:lang w:eastAsia="ru-RU"/>
        </w:rPr>
        <w:t>жилищно</w:t>
      </w:r>
      <w:proofErr w:type="spellEnd"/>
      <w:r>
        <w:rPr>
          <w:sz w:val="28"/>
          <w:szCs w:val="28"/>
          <w:lang w:eastAsia="ru-RU"/>
        </w:rPr>
        <w:t>–коммунального хозяйства населения Приморского края</w:t>
      </w:r>
      <w:r w:rsidR="00741F46">
        <w:rPr>
          <w:sz w:val="28"/>
          <w:szCs w:val="28"/>
          <w:lang w:eastAsia="ru-RU"/>
        </w:rPr>
        <w:t>»</w:t>
      </w:r>
      <w:r>
        <w:rPr>
          <w:sz w:val="28"/>
          <w:szCs w:val="28"/>
          <w:lang w:eastAsia="ru-RU"/>
        </w:rPr>
        <w:t xml:space="preserve"> на 2020 – 2027 годы.</w:t>
      </w:r>
    </w:p>
    <w:p w:rsidR="008A7DD1" w:rsidRDefault="000C2109" w:rsidP="002C6845">
      <w:pPr>
        <w:spacing w:line="276" w:lineRule="auto"/>
        <w:ind w:firstLine="720"/>
        <w:jc w:val="both"/>
      </w:pPr>
      <w:r>
        <w:rPr>
          <w:b/>
          <w:sz w:val="28"/>
          <w:szCs w:val="28"/>
          <w:lang w:eastAsia="ru-RU"/>
        </w:rPr>
        <w:t>Утвержденные документы территориального развития:</w:t>
      </w:r>
    </w:p>
    <w:p w:rsidR="008A7DD1" w:rsidRDefault="000C2109" w:rsidP="002C6845">
      <w:pPr>
        <w:spacing w:line="276" w:lineRule="auto"/>
        <w:ind w:firstLine="720"/>
        <w:jc w:val="both"/>
      </w:pPr>
      <w:r>
        <w:rPr>
          <w:sz w:val="28"/>
          <w:szCs w:val="28"/>
          <w:lang w:eastAsia="ru-RU"/>
        </w:rPr>
        <w:t>1.</w:t>
      </w:r>
      <w:r>
        <w:rPr>
          <w:sz w:val="28"/>
          <w:szCs w:val="28"/>
          <w:lang w:eastAsia="ru-RU"/>
        </w:rPr>
        <w:tab/>
        <w:t xml:space="preserve">Генеральный план городского округа Большой Камень (в новой редакции) </w:t>
      </w:r>
      <w:r>
        <w:rPr>
          <w:sz w:val="28"/>
          <w:szCs w:val="28"/>
          <w:lang w:eastAsia="en-US"/>
        </w:rPr>
        <w:t>(утвержден  решением Думы городского округа Большой Камень № 497 от 02.12.2021 года);</w:t>
      </w:r>
    </w:p>
    <w:p w:rsidR="008A7DD1" w:rsidRDefault="000C2109" w:rsidP="002C6845">
      <w:pPr>
        <w:spacing w:line="276" w:lineRule="auto"/>
        <w:ind w:firstLine="720"/>
        <w:jc w:val="both"/>
      </w:pPr>
      <w:r>
        <w:rPr>
          <w:sz w:val="28"/>
          <w:szCs w:val="28"/>
          <w:lang w:eastAsia="ru-RU"/>
        </w:rPr>
        <w:t>2.</w:t>
      </w:r>
      <w:r>
        <w:rPr>
          <w:sz w:val="28"/>
          <w:szCs w:val="28"/>
          <w:lang w:eastAsia="ru-RU"/>
        </w:rPr>
        <w:tab/>
      </w:r>
      <w:proofErr w:type="gramStart"/>
      <w:r>
        <w:rPr>
          <w:sz w:val="28"/>
          <w:szCs w:val="28"/>
          <w:lang w:eastAsia="ru-RU"/>
        </w:rPr>
        <w:t xml:space="preserve">Постановление администрации городского округа Большой Камень от 25.07.2022 № 1558 </w:t>
      </w:r>
      <w:r w:rsidR="00741F46">
        <w:rPr>
          <w:sz w:val="28"/>
          <w:szCs w:val="28"/>
          <w:lang w:eastAsia="ru-RU"/>
        </w:rPr>
        <w:t>«</w:t>
      </w:r>
      <w:r>
        <w:rPr>
          <w:sz w:val="28"/>
          <w:szCs w:val="28"/>
          <w:lang w:eastAsia="ru-RU"/>
        </w:rPr>
        <w:t xml:space="preserve">О внесении изменений в правила землепользования и застройки городского округа Большой Камень </w:t>
      </w:r>
      <w:r>
        <w:rPr>
          <w:sz w:val="28"/>
          <w:szCs w:val="28"/>
          <w:lang w:eastAsia="en-US"/>
        </w:rPr>
        <w:t>утвержденные постановлением администрации городского округа Большой Камень № 3269 от 22.12.2021 года).</w:t>
      </w:r>
      <w:proofErr w:type="gramEnd"/>
    </w:p>
    <w:p w:rsidR="008A7DD1" w:rsidRDefault="000C2109" w:rsidP="002C6845">
      <w:pPr>
        <w:spacing w:line="276" w:lineRule="auto"/>
        <w:ind w:firstLine="720"/>
        <w:jc w:val="both"/>
      </w:pPr>
      <w:r>
        <w:rPr>
          <w:b/>
          <w:sz w:val="28"/>
          <w:szCs w:val="28"/>
          <w:lang w:eastAsia="ru-RU"/>
        </w:rPr>
        <w:t>3. Инвестиционные проекты городского округа Большой Камень</w:t>
      </w:r>
    </w:p>
    <w:p w:rsidR="00D77C82" w:rsidRDefault="000C2109" w:rsidP="002C6845">
      <w:pPr>
        <w:spacing w:line="276" w:lineRule="auto"/>
        <w:ind w:firstLine="720"/>
        <w:jc w:val="both"/>
        <w:rPr>
          <w:sz w:val="28"/>
          <w:szCs w:val="28"/>
          <w:lang w:eastAsia="ru-RU"/>
        </w:rPr>
      </w:pPr>
      <w:r>
        <w:rPr>
          <w:sz w:val="28"/>
          <w:szCs w:val="28"/>
          <w:lang w:eastAsia="ru-RU"/>
        </w:rPr>
        <w:t>Перечень инвестиционных проектов, реализуемых в 2023 году</w:t>
      </w:r>
      <w:r w:rsidR="00D477BD">
        <w:rPr>
          <w:sz w:val="28"/>
          <w:szCs w:val="28"/>
          <w:lang w:eastAsia="ru-RU"/>
        </w:rPr>
        <w:t xml:space="preserve"> и в 2024 году</w:t>
      </w:r>
      <w:r>
        <w:rPr>
          <w:sz w:val="28"/>
          <w:szCs w:val="28"/>
          <w:lang w:eastAsia="ru-RU"/>
        </w:rPr>
        <w:t xml:space="preserve"> на территории городского округа, сформирован в табличной форме по проектам резидентов ТОР </w:t>
      </w:r>
      <w:r w:rsidR="00741F46">
        <w:rPr>
          <w:sz w:val="28"/>
          <w:szCs w:val="28"/>
          <w:lang w:eastAsia="ru-RU"/>
        </w:rPr>
        <w:t>«</w:t>
      </w:r>
      <w:r>
        <w:rPr>
          <w:sz w:val="28"/>
          <w:szCs w:val="28"/>
          <w:lang w:eastAsia="ru-RU"/>
        </w:rPr>
        <w:t>Большой Камень</w:t>
      </w:r>
      <w:r w:rsidR="00741F46">
        <w:rPr>
          <w:sz w:val="28"/>
          <w:szCs w:val="28"/>
          <w:lang w:eastAsia="ru-RU"/>
        </w:rPr>
        <w:t>»</w:t>
      </w:r>
      <w:r>
        <w:rPr>
          <w:sz w:val="28"/>
          <w:szCs w:val="28"/>
          <w:lang w:eastAsia="ru-RU"/>
        </w:rPr>
        <w:t xml:space="preserve"> и проектам, осуществляемым за счет бюджетных инвестиций (приложения №1</w:t>
      </w:r>
      <w:r w:rsidR="00D477BD">
        <w:rPr>
          <w:sz w:val="28"/>
          <w:szCs w:val="28"/>
          <w:lang w:eastAsia="ru-RU"/>
        </w:rPr>
        <w:t>, № 2</w:t>
      </w:r>
      <w:r>
        <w:rPr>
          <w:sz w:val="28"/>
          <w:szCs w:val="28"/>
          <w:lang w:eastAsia="ru-RU"/>
        </w:rPr>
        <w:t>).</w:t>
      </w:r>
    </w:p>
    <w:p w:rsidR="00D77C82" w:rsidRDefault="00D77C82" w:rsidP="00D77C82">
      <w:pPr>
        <w:spacing w:line="360" w:lineRule="auto"/>
        <w:ind w:firstLine="720"/>
        <w:jc w:val="both"/>
        <w:rPr>
          <w:sz w:val="28"/>
          <w:szCs w:val="28"/>
          <w:lang w:eastAsia="ru-RU"/>
        </w:rPr>
      </w:pPr>
    </w:p>
    <w:p w:rsidR="008A7DD1" w:rsidRDefault="000C2109" w:rsidP="00D77C82">
      <w:pPr>
        <w:spacing w:line="360" w:lineRule="auto"/>
        <w:ind w:firstLine="720"/>
        <w:jc w:val="center"/>
      </w:pPr>
      <w:r>
        <w:rPr>
          <w:sz w:val="28"/>
          <w:szCs w:val="28"/>
          <w:lang w:eastAsia="ru-RU"/>
        </w:rPr>
        <w:t>________________</w:t>
      </w:r>
    </w:p>
    <w:p w:rsidR="00833FC2" w:rsidRDefault="00833FC2">
      <w:r>
        <w:br w:type="page"/>
      </w:r>
    </w:p>
    <w:p w:rsidR="00833FC2" w:rsidRDefault="00833FC2">
      <w:pPr>
        <w:spacing w:line="360" w:lineRule="auto"/>
        <w:ind w:firstLine="720"/>
        <w:jc w:val="both"/>
        <w:sectPr w:rsidR="00833FC2" w:rsidSect="00167505">
          <w:pgSz w:w="11906" w:h="16838"/>
          <w:pgMar w:top="993" w:right="851" w:bottom="851" w:left="1701" w:header="0" w:footer="0" w:gutter="0"/>
          <w:cols w:space="1701"/>
          <w:docGrid w:linePitch="360"/>
        </w:sectPr>
      </w:pPr>
    </w:p>
    <w:p w:rsidR="00833FC2" w:rsidRDefault="00833FC2" w:rsidP="00833FC2">
      <w:pPr>
        <w:jc w:val="right"/>
        <w:rPr>
          <w:sz w:val="28"/>
          <w:szCs w:val="28"/>
        </w:rPr>
      </w:pPr>
      <w:r>
        <w:rPr>
          <w:sz w:val="28"/>
          <w:szCs w:val="28"/>
        </w:rPr>
        <w:lastRenderedPageBreak/>
        <w:t>Приложение № 1</w:t>
      </w:r>
    </w:p>
    <w:p w:rsidR="00833FC2" w:rsidRDefault="00833FC2" w:rsidP="00833FC2">
      <w:pPr>
        <w:jc w:val="center"/>
        <w:rPr>
          <w:sz w:val="28"/>
          <w:szCs w:val="28"/>
        </w:rPr>
      </w:pPr>
      <w:r>
        <w:rPr>
          <w:sz w:val="28"/>
          <w:szCs w:val="28"/>
        </w:rPr>
        <w:t xml:space="preserve">Перечень </w:t>
      </w:r>
    </w:p>
    <w:p w:rsidR="00833FC2" w:rsidRDefault="00833FC2" w:rsidP="00833FC2">
      <w:pPr>
        <w:jc w:val="center"/>
        <w:rPr>
          <w:sz w:val="28"/>
          <w:szCs w:val="28"/>
        </w:rPr>
      </w:pPr>
      <w:r>
        <w:rPr>
          <w:sz w:val="28"/>
          <w:szCs w:val="28"/>
        </w:rPr>
        <w:t xml:space="preserve">инвестиционных проектов, </w:t>
      </w:r>
    </w:p>
    <w:p w:rsidR="00833FC2" w:rsidRDefault="00833FC2" w:rsidP="00833FC2">
      <w:pPr>
        <w:jc w:val="center"/>
        <w:rPr>
          <w:sz w:val="28"/>
          <w:szCs w:val="28"/>
        </w:rPr>
      </w:pPr>
      <w:proofErr w:type="gramStart"/>
      <w:r>
        <w:rPr>
          <w:sz w:val="28"/>
          <w:szCs w:val="28"/>
        </w:rPr>
        <w:t>реализуемых</w:t>
      </w:r>
      <w:proofErr w:type="gramEnd"/>
      <w:r>
        <w:rPr>
          <w:sz w:val="28"/>
          <w:szCs w:val="28"/>
        </w:rPr>
        <w:t xml:space="preserve"> на территории городского округа Большой Камень </w:t>
      </w:r>
    </w:p>
    <w:p w:rsidR="00833FC2" w:rsidRDefault="00833FC2" w:rsidP="00833FC2">
      <w:pPr>
        <w:jc w:val="center"/>
        <w:rPr>
          <w:sz w:val="28"/>
          <w:szCs w:val="28"/>
        </w:rPr>
      </w:pPr>
      <w:r>
        <w:rPr>
          <w:sz w:val="28"/>
          <w:szCs w:val="28"/>
        </w:rPr>
        <w:t>в 2023 году</w:t>
      </w:r>
    </w:p>
    <w:p w:rsidR="00D477BD" w:rsidRDefault="00D477BD" w:rsidP="00833FC2">
      <w:pPr>
        <w:jc w:val="center"/>
        <w:rPr>
          <w:sz w:val="28"/>
          <w:szCs w:val="28"/>
        </w:rPr>
      </w:pPr>
    </w:p>
    <w:tbl>
      <w:tblPr>
        <w:tblStyle w:val="ac"/>
        <w:tblW w:w="15134" w:type="dxa"/>
        <w:tblLayout w:type="fixed"/>
        <w:tblLook w:val="04A0" w:firstRow="1" w:lastRow="0" w:firstColumn="1" w:lastColumn="0" w:noHBand="0" w:noVBand="1"/>
      </w:tblPr>
      <w:tblGrid>
        <w:gridCol w:w="675"/>
        <w:gridCol w:w="3686"/>
        <w:gridCol w:w="1559"/>
        <w:gridCol w:w="978"/>
        <w:gridCol w:w="14"/>
        <w:gridCol w:w="1418"/>
        <w:gridCol w:w="1701"/>
        <w:gridCol w:w="5103"/>
      </w:tblGrid>
      <w:tr w:rsidR="00833FC2" w:rsidRPr="007D6FEB" w:rsidTr="007D6FEB">
        <w:tc>
          <w:tcPr>
            <w:tcW w:w="675" w:type="dxa"/>
            <w:vMerge w:val="restart"/>
            <w:shd w:val="clear" w:color="auto" w:fill="auto"/>
          </w:tcPr>
          <w:p w:rsidR="00833FC2" w:rsidRPr="007D6FEB" w:rsidRDefault="00833FC2" w:rsidP="0089654F">
            <w:pPr>
              <w:jc w:val="center"/>
              <w:rPr>
                <w:rFonts w:cs="Times New Roman"/>
                <w:lang w:bidi="ar-SA"/>
              </w:rPr>
            </w:pPr>
            <w:r w:rsidRPr="007D6FEB">
              <w:rPr>
                <w:rFonts w:cs="Times New Roman"/>
                <w:lang w:bidi="ar-SA"/>
              </w:rPr>
              <w:t xml:space="preserve">№ </w:t>
            </w:r>
            <w:proofErr w:type="gramStart"/>
            <w:r w:rsidRPr="007D6FEB">
              <w:rPr>
                <w:rFonts w:cs="Times New Roman"/>
                <w:lang w:bidi="ar-SA"/>
              </w:rPr>
              <w:t>п</w:t>
            </w:r>
            <w:proofErr w:type="gramEnd"/>
            <w:r w:rsidRPr="007D6FEB">
              <w:rPr>
                <w:rFonts w:cs="Times New Roman"/>
                <w:lang w:bidi="ar-SA"/>
              </w:rPr>
              <w:t>/п</w:t>
            </w:r>
          </w:p>
        </w:tc>
        <w:tc>
          <w:tcPr>
            <w:tcW w:w="3686" w:type="dxa"/>
            <w:vMerge w:val="restart"/>
            <w:shd w:val="clear" w:color="auto" w:fill="auto"/>
          </w:tcPr>
          <w:p w:rsidR="00833FC2" w:rsidRPr="007D6FEB" w:rsidRDefault="00833FC2" w:rsidP="0089654F">
            <w:pPr>
              <w:jc w:val="center"/>
              <w:rPr>
                <w:rFonts w:cs="Times New Roman"/>
                <w:lang w:bidi="ar-SA"/>
              </w:rPr>
            </w:pPr>
            <w:r w:rsidRPr="007D6FEB">
              <w:rPr>
                <w:rFonts w:cs="Times New Roman"/>
                <w:lang w:bidi="ar-SA"/>
              </w:rPr>
              <w:t>Наименование инвестиционного проекта</w:t>
            </w:r>
          </w:p>
        </w:tc>
        <w:tc>
          <w:tcPr>
            <w:tcW w:w="1559" w:type="dxa"/>
            <w:vMerge w:val="restart"/>
            <w:shd w:val="clear" w:color="auto" w:fill="auto"/>
          </w:tcPr>
          <w:p w:rsidR="00833FC2" w:rsidRPr="007D6FEB" w:rsidRDefault="00833FC2" w:rsidP="0089654F">
            <w:pPr>
              <w:jc w:val="center"/>
              <w:rPr>
                <w:rFonts w:cs="Times New Roman"/>
                <w:lang w:bidi="ar-SA"/>
              </w:rPr>
            </w:pPr>
            <w:r w:rsidRPr="007D6FEB">
              <w:rPr>
                <w:rFonts w:cs="Times New Roman"/>
                <w:lang w:bidi="ar-SA"/>
              </w:rPr>
              <w:t>Параметра проекта (при наличии)</w:t>
            </w:r>
          </w:p>
        </w:tc>
        <w:tc>
          <w:tcPr>
            <w:tcW w:w="992" w:type="dxa"/>
            <w:gridSpan w:val="2"/>
            <w:vMerge w:val="restart"/>
            <w:shd w:val="clear" w:color="auto" w:fill="auto"/>
          </w:tcPr>
          <w:p w:rsidR="00833FC2" w:rsidRPr="007D6FEB" w:rsidRDefault="00833FC2" w:rsidP="0089654F">
            <w:pPr>
              <w:jc w:val="center"/>
              <w:rPr>
                <w:rFonts w:cs="Times New Roman"/>
                <w:lang w:bidi="ar-SA"/>
              </w:rPr>
            </w:pPr>
            <w:r w:rsidRPr="007D6FEB">
              <w:rPr>
                <w:rFonts w:cs="Times New Roman"/>
                <w:lang w:bidi="ar-SA"/>
              </w:rPr>
              <w:t>Срок реализации</w:t>
            </w:r>
            <w:r w:rsidR="006C0069" w:rsidRPr="007D6FEB">
              <w:rPr>
                <w:rFonts w:cs="Times New Roman"/>
                <w:lang w:bidi="ar-SA"/>
              </w:rPr>
              <w:t>, годы</w:t>
            </w:r>
          </w:p>
        </w:tc>
        <w:tc>
          <w:tcPr>
            <w:tcW w:w="3119" w:type="dxa"/>
            <w:gridSpan w:val="2"/>
            <w:shd w:val="clear" w:color="auto" w:fill="auto"/>
          </w:tcPr>
          <w:p w:rsidR="00833FC2" w:rsidRPr="007D6FEB" w:rsidRDefault="00833FC2" w:rsidP="0089654F">
            <w:pPr>
              <w:jc w:val="center"/>
              <w:rPr>
                <w:rFonts w:cs="Times New Roman"/>
                <w:lang w:bidi="ar-SA"/>
              </w:rPr>
            </w:pPr>
            <w:r w:rsidRPr="007D6FEB">
              <w:rPr>
                <w:rFonts w:cs="Times New Roman"/>
                <w:lang w:bidi="ar-SA"/>
              </w:rPr>
              <w:t>Объем финансирования проекта, млн. руб.</w:t>
            </w:r>
          </w:p>
        </w:tc>
        <w:tc>
          <w:tcPr>
            <w:tcW w:w="5103" w:type="dxa"/>
            <w:vMerge w:val="restart"/>
            <w:shd w:val="clear" w:color="auto" w:fill="auto"/>
          </w:tcPr>
          <w:p w:rsidR="00833FC2" w:rsidRPr="007D6FEB" w:rsidRDefault="00833FC2" w:rsidP="0089654F">
            <w:pPr>
              <w:jc w:val="center"/>
              <w:rPr>
                <w:rFonts w:cs="Times New Roman"/>
                <w:lang w:bidi="ar-SA"/>
              </w:rPr>
            </w:pPr>
            <w:r w:rsidRPr="007D6FEB">
              <w:rPr>
                <w:rFonts w:cs="Times New Roman"/>
                <w:lang w:bidi="ar-SA"/>
              </w:rPr>
              <w:t>Примечание</w:t>
            </w:r>
          </w:p>
        </w:tc>
      </w:tr>
      <w:tr w:rsidR="00833FC2" w:rsidRPr="007D6FEB" w:rsidTr="007D6FEB">
        <w:tc>
          <w:tcPr>
            <w:tcW w:w="675" w:type="dxa"/>
            <w:vMerge/>
            <w:shd w:val="clear" w:color="auto" w:fill="auto"/>
          </w:tcPr>
          <w:p w:rsidR="00833FC2" w:rsidRPr="007D6FEB" w:rsidRDefault="00833FC2" w:rsidP="0089654F">
            <w:pPr>
              <w:jc w:val="center"/>
              <w:rPr>
                <w:rFonts w:cs="Times New Roman"/>
                <w:lang w:bidi="ar-SA"/>
              </w:rPr>
            </w:pPr>
          </w:p>
        </w:tc>
        <w:tc>
          <w:tcPr>
            <w:tcW w:w="3686" w:type="dxa"/>
            <w:vMerge/>
            <w:shd w:val="clear" w:color="auto" w:fill="auto"/>
          </w:tcPr>
          <w:p w:rsidR="00833FC2" w:rsidRPr="007D6FEB" w:rsidRDefault="00833FC2" w:rsidP="0089654F">
            <w:pPr>
              <w:jc w:val="center"/>
              <w:rPr>
                <w:rFonts w:cs="Times New Roman"/>
                <w:lang w:bidi="ar-SA"/>
              </w:rPr>
            </w:pPr>
          </w:p>
        </w:tc>
        <w:tc>
          <w:tcPr>
            <w:tcW w:w="1559" w:type="dxa"/>
            <w:vMerge/>
            <w:shd w:val="clear" w:color="auto" w:fill="auto"/>
          </w:tcPr>
          <w:p w:rsidR="00833FC2" w:rsidRPr="007D6FEB" w:rsidRDefault="00833FC2" w:rsidP="0089654F">
            <w:pPr>
              <w:jc w:val="center"/>
              <w:rPr>
                <w:rFonts w:cs="Times New Roman"/>
                <w:lang w:bidi="ar-SA"/>
              </w:rPr>
            </w:pPr>
          </w:p>
        </w:tc>
        <w:tc>
          <w:tcPr>
            <w:tcW w:w="992" w:type="dxa"/>
            <w:gridSpan w:val="2"/>
            <w:vMerge/>
            <w:shd w:val="clear" w:color="auto" w:fill="auto"/>
          </w:tcPr>
          <w:p w:rsidR="00833FC2" w:rsidRPr="007D6FEB" w:rsidRDefault="00833FC2" w:rsidP="0089654F">
            <w:pPr>
              <w:jc w:val="center"/>
              <w:rPr>
                <w:rFonts w:cs="Times New Roman"/>
                <w:lang w:bidi="ar-SA"/>
              </w:rPr>
            </w:pPr>
          </w:p>
        </w:tc>
        <w:tc>
          <w:tcPr>
            <w:tcW w:w="1418" w:type="dxa"/>
            <w:shd w:val="clear" w:color="auto" w:fill="auto"/>
          </w:tcPr>
          <w:p w:rsidR="00833FC2" w:rsidRPr="007D6FEB" w:rsidRDefault="00833FC2" w:rsidP="0089654F">
            <w:pPr>
              <w:jc w:val="center"/>
              <w:rPr>
                <w:rFonts w:cs="Times New Roman"/>
                <w:lang w:bidi="ar-SA"/>
              </w:rPr>
            </w:pPr>
            <w:r w:rsidRPr="007D6FEB">
              <w:rPr>
                <w:rFonts w:cs="Times New Roman"/>
                <w:lang w:bidi="ar-SA"/>
              </w:rPr>
              <w:t>Всего</w:t>
            </w:r>
          </w:p>
          <w:p w:rsidR="00833FC2" w:rsidRPr="007D6FEB" w:rsidRDefault="00833FC2" w:rsidP="0089654F">
            <w:pPr>
              <w:jc w:val="center"/>
              <w:rPr>
                <w:rFonts w:cs="Times New Roman"/>
                <w:lang w:bidi="ar-SA"/>
              </w:rPr>
            </w:pPr>
          </w:p>
        </w:tc>
        <w:tc>
          <w:tcPr>
            <w:tcW w:w="1701" w:type="dxa"/>
            <w:shd w:val="clear" w:color="auto" w:fill="auto"/>
          </w:tcPr>
          <w:p w:rsidR="00833FC2" w:rsidRPr="007D6FEB" w:rsidRDefault="00833FC2" w:rsidP="0089654F">
            <w:pPr>
              <w:jc w:val="center"/>
              <w:rPr>
                <w:rFonts w:cs="Times New Roman"/>
                <w:lang w:bidi="ar-SA"/>
              </w:rPr>
            </w:pPr>
            <w:r w:rsidRPr="007D6FEB">
              <w:rPr>
                <w:rFonts w:cs="Times New Roman"/>
                <w:lang w:bidi="ar-SA"/>
              </w:rPr>
              <w:t>Освоено</w:t>
            </w:r>
          </w:p>
        </w:tc>
        <w:tc>
          <w:tcPr>
            <w:tcW w:w="5103" w:type="dxa"/>
            <w:vMerge/>
            <w:shd w:val="clear" w:color="auto" w:fill="auto"/>
          </w:tcPr>
          <w:p w:rsidR="00833FC2" w:rsidRPr="007D6FEB" w:rsidRDefault="00833FC2" w:rsidP="0089654F">
            <w:pPr>
              <w:jc w:val="center"/>
              <w:rPr>
                <w:rFonts w:cs="Times New Roman"/>
                <w:lang w:bidi="ar-SA"/>
              </w:rPr>
            </w:pPr>
          </w:p>
        </w:tc>
      </w:tr>
      <w:tr w:rsidR="00833FC2" w:rsidRPr="007D6FEB" w:rsidTr="007D6FEB">
        <w:trPr>
          <w:tblHeader/>
        </w:trPr>
        <w:tc>
          <w:tcPr>
            <w:tcW w:w="675" w:type="dxa"/>
            <w:shd w:val="clear" w:color="auto" w:fill="auto"/>
          </w:tcPr>
          <w:p w:rsidR="00833FC2" w:rsidRPr="007D6FEB" w:rsidRDefault="00833FC2" w:rsidP="0089654F">
            <w:pPr>
              <w:jc w:val="center"/>
              <w:rPr>
                <w:rFonts w:cs="Times New Roman"/>
                <w:lang w:bidi="ar-SA"/>
              </w:rPr>
            </w:pPr>
            <w:r w:rsidRPr="007D6FEB">
              <w:rPr>
                <w:rFonts w:cs="Times New Roman"/>
                <w:lang w:bidi="ar-SA"/>
              </w:rPr>
              <w:t>1</w:t>
            </w:r>
          </w:p>
        </w:tc>
        <w:tc>
          <w:tcPr>
            <w:tcW w:w="3686" w:type="dxa"/>
            <w:shd w:val="clear" w:color="auto" w:fill="auto"/>
          </w:tcPr>
          <w:p w:rsidR="00833FC2" w:rsidRPr="007D6FEB" w:rsidRDefault="00833FC2" w:rsidP="0089654F">
            <w:pPr>
              <w:jc w:val="center"/>
              <w:rPr>
                <w:rFonts w:cs="Times New Roman"/>
                <w:lang w:bidi="ar-SA"/>
              </w:rPr>
            </w:pPr>
            <w:r w:rsidRPr="007D6FEB">
              <w:rPr>
                <w:rFonts w:cs="Times New Roman"/>
                <w:lang w:bidi="ar-SA"/>
              </w:rPr>
              <w:t>2</w:t>
            </w:r>
          </w:p>
        </w:tc>
        <w:tc>
          <w:tcPr>
            <w:tcW w:w="1559" w:type="dxa"/>
            <w:shd w:val="clear" w:color="auto" w:fill="auto"/>
          </w:tcPr>
          <w:p w:rsidR="00833FC2" w:rsidRPr="007D6FEB" w:rsidRDefault="00833FC2" w:rsidP="0089654F">
            <w:pPr>
              <w:jc w:val="center"/>
              <w:rPr>
                <w:rFonts w:cs="Times New Roman"/>
                <w:lang w:bidi="ar-SA"/>
              </w:rPr>
            </w:pPr>
            <w:r w:rsidRPr="007D6FEB">
              <w:rPr>
                <w:rFonts w:cs="Times New Roman"/>
                <w:lang w:bidi="ar-SA"/>
              </w:rPr>
              <w:t>3</w:t>
            </w:r>
          </w:p>
        </w:tc>
        <w:tc>
          <w:tcPr>
            <w:tcW w:w="992" w:type="dxa"/>
            <w:gridSpan w:val="2"/>
            <w:shd w:val="clear" w:color="auto" w:fill="auto"/>
          </w:tcPr>
          <w:p w:rsidR="00833FC2" w:rsidRPr="007D6FEB" w:rsidRDefault="00833FC2" w:rsidP="0089654F">
            <w:pPr>
              <w:jc w:val="center"/>
              <w:rPr>
                <w:rFonts w:cs="Times New Roman"/>
                <w:lang w:bidi="ar-SA"/>
              </w:rPr>
            </w:pPr>
            <w:r w:rsidRPr="007D6FEB">
              <w:rPr>
                <w:rFonts w:cs="Times New Roman"/>
                <w:lang w:bidi="ar-SA"/>
              </w:rPr>
              <w:t>4</w:t>
            </w:r>
          </w:p>
        </w:tc>
        <w:tc>
          <w:tcPr>
            <w:tcW w:w="1418" w:type="dxa"/>
            <w:shd w:val="clear" w:color="auto" w:fill="auto"/>
          </w:tcPr>
          <w:p w:rsidR="00833FC2" w:rsidRPr="007D6FEB" w:rsidRDefault="00833FC2" w:rsidP="0089654F">
            <w:pPr>
              <w:jc w:val="center"/>
              <w:rPr>
                <w:rFonts w:cs="Times New Roman"/>
                <w:color w:val="FF0000"/>
                <w:lang w:bidi="ar-SA"/>
              </w:rPr>
            </w:pPr>
            <w:r w:rsidRPr="007D6FEB">
              <w:rPr>
                <w:rFonts w:cs="Times New Roman"/>
                <w:lang w:bidi="ar-SA"/>
              </w:rPr>
              <w:t>5</w:t>
            </w:r>
          </w:p>
        </w:tc>
        <w:tc>
          <w:tcPr>
            <w:tcW w:w="1701" w:type="dxa"/>
            <w:shd w:val="clear" w:color="auto" w:fill="auto"/>
          </w:tcPr>
          <w:p w:rsidR="00833FC2" w:rsidRPr="007D6FEB" w:rsidRDefault="00833FC2" w:rsidP="0089654F">
            <w:pPr>
              <w:jc w:val="center"/>
              <w:rPr>
                <w:rFonts w:cs="Times New Roman"/>
                <w:lang w:eastAsia="ru-RU" w:bidi="ar-SA"/>
              </w:rPr>
            </w:pPr>
            <w:r w:rsidRPr="007D6FEB">
              <w:rPr>
                <w:rFonts w:cs="Times New Roman"/>
                <w:lang w:eastAsia="ru-RU" w:bidi="ar-SA"/>
              </w:rPr>
              <w:t>6</w:t>
            </w:r>
          </w:p>
        </w:tc>
        <w:tc>
          <w:tcPr>
            <w:tcW w:w="5103" w:type="dxa"/>
            <w:shd w:val="clear" w:color="auto" w:fill="auto"/>
          </w:tcPr>
          <w:p w:rsidR="00833FC2" w:rsidRPr="007D6FEB" w:rsidRDefault="00833FC2" w:rsidP="0089654F">
            <w:pPr>
              <w:jc w:val="center"/>
              <w:rPr>
                <w:rFonts w:cs="Times New Roman"/>
                <w:lang w:bidi="ar-SA"/>
              </w:rPr>
            </w:pPr>
            <w:r w:rsidRPr="007D6FEB">
              <w:rPr>
                <w:rFonts w:cs="Times New Roman"/>
                <w:lang w:bidi="ar-SA"/>
              </w:rPr>
              <w:t>7</w:t>
            </w:r>
          </w:p>
        </w:tc>
      </w:tr>
      <w:tr w:rsidR="00833FC2" w:rsidRPr="007D6FEB" w:rsidTr="007D6FEB">
        <w:tc>
          <w:tcPr>
            <w:tcW w:w="675" w:type="dxa"/>
            <w:shd w:val="clear" w:color="auto" w:fill="auto"/>
          </w:tcPr>
          <w:p w:rsidR="00833FC2" w:rsidRPr="007D6FEB" w:rsidRDefault="00833FC2" w:rsidP="00D477BD">
            <w:pPr>
              <w:pStyle w:val="aff4"/>
              <w:numPr>
                <w:ilvl w:val="0"/>
                <w:numId w:val="9"/>
              </w:numPr>
              <w:spacing w:after="0"/>
              <w:ind w:left="360"/>
              <w:jc w:val="both"/>
              <w:rPr>
                <w:rFonts w:ascii="Times New Roman" w:hAnsi="Times New Roman" w:cs="Times New Roman"/>
                <w:sz w:val="24"/>
                <w:szCs w:val="24"/>
                <w:lang w:bidi="ar-SA"/>
              </w:rPr>
            </w:pPr>
          </w:p>
        </w:tc>
        <w:tc>
          <w:tcPr>
            <w:tcW w:w="3686" w:type="dxa"/>
            <w:shd w:val="clear" w:color="auto" w:fill="auto"/>
          </w:tcPr>
          <w:p w:rsidR="00833FC2" w:rsidRPr="007D6FEB" w:rsidRDefault="00833FC2" w:rsidP="0089654F">
            <w:pPr>
              <w:rPr>
                <w:rFonts w:cs="Times New Roman"/>
                <w:lang w:bidi="ar-SA"/>
              </w:rPr>
            </w:pPr>
            <w:r w:rsidRPr="007D6FEB">
              <w:rPr>
                <w:rFonts w:cs="Times New Roman"/>
                <w:lang w:bidi="ar-SA"/>
              </w:rPr>
              <w:t xml:space="preserve">Строительство школы на 550 мест в микрорайоне </w:t>
            </w:r>
            <w:r w:rsidR="00741F46" w:rsidRPr="007D6FEB">
              <w:rPr>
                <w:rFonts w:cs="Times New Roman"/>
                <w:lang w:bidi="ar-SA"/>
              </w:rPr>
              <w:t>«</w:t>
            </w:r>
            <w:r w:rsidRPr="007D6FEB">
              <w:rPr>
                <w:rFonts w:cs="Times New Roman"/>
                <w:lang w:bidi="ar-SA"/>
              </w:rPr>
              <w:t>Парковый</w:t>
            </w:r>
            <w:r w:rsidR="00741F46" w:rsidRPr="007D6FEB">
              <w:rPr>
                <w:rFonts w:cs="Times New Roman"/>
                <w:lang w:bidi="ar-SA"/>
              </w:rPr>
              <w:t>»</w:t>
            </w:r>
          </w:p>
        </w:tc>
        <w:tc>
          <w:tcPr>
            <w:tcW w:w="1559" w:type="dxa"/>
            <w:shd w:val="clear" w:color="auto" w:fill="auto"/>
          </w:tcPr>
          <w:p w:rsidR="00833FC2" w:rsidRPr="007D6FEB" w:rsidRDefault="00833FC2" w:rsidP="0089654F">
            <w:pPr>
              <w:jc w:val="center"/>
              <w:rPr>
                <w:rFonts w:cs="Times New Roman"/>
                <w:lang w:bidi="ar-SA"/>
              </w:rPr>
            </w:pPr>
            <w:r w:rsidRPr="007D6FEB">
              <w:rPr>
                <w:rFonts w:cs="Times New Roman"/>
                <w:lang w:bidi="ar-SA"/>
              </w:rPr>
              <w:t>550 мест</w:t>
            </w:r>
          </w:p>
        </w:tc>
        <w:tc>
          <w:tcPr>
            <w:tcW w:w="978" w:type="dxa"/>
            <w:shd w:val="clear" w:color="auto" w:fill="auto"/>
          </w:tcPr>
          <w:p w:rsidR="00833FC2" w:rsidRPr="007D6FEB" w:rsidRDefault="00833FC2" w:rsidP="006C0069">
            <w:pPr>
              <w:jc w:val="center"/>
              <w:rPr>
                <w:rFonts w:cs="Times New Roman"/>
                <w:lang w:bidi="ar-SA"/>
              </w:rPr>
            </w:pPr>
            <w:r w:rsidRPr="007D6FEB">
              <w:rPr>
                <w:rFonts w:cs="Times New Roman"/>
                <w:lang w:bidi="ar-SA"/>
              </w:rPr>
              <w:t xml:space="preserve">2021-2025 </w:t>
            </w:r>
          </w:p>
        </w:tc>
        <w:tc>
          <w:tcPr>
            <w:tcW w:w="1432" w:type="dxa"/>
            <w:gridSpan w:val="2"/>
            <w:shd w:val="clear" w:color="auto" w:fill="auto"/>
          </w:tcPr>
          <w:p w:rsidR="00833FC2" w:rsidRPr="007D6FEB" w:rsidRDefault="00833FC2" w:rsidP="0089654F">
            <w:pPr>
              <w:jc w:val="center"/>
              <w:rPr>
                <w:rFonts w:cs="Times New Roman"/>
                <w:lang w:bidi="ar-SA"/>
              </w:rPr>
            </w:pPr>
            <w:r w:rsidRPr="007D6FEB">
              <w:rPr>
                <w:rFonts w:cs="Times New Roman"/>
                <w:lang w:bidi="ar-SA"/>
              </w:rPr>
              <w:t>821,27</w:t>
            </w:r>
          </w:p>
        </w:tc>
        <w:tc>
          <w:tcPr>
            <w:tcW w:w="1701" w:type="dxa"/>
            <w:shd w:val="clear" w:color="auto" w:fill="auto"/>
          </w:tcPr>
          <w:p w:rsidR="00833FC2" w:rsidRPr="007D6FEB" w:rsidRDefault="00056E45" w:rsidP="002C689A">
            <w:pPr>
              <w:jc w:val="center"/>
              <w:rPr>
                <w:rFonts w:cs="Times New Roman"/>
                <w:lang w:bidi="ar-SA"/>
              </w:rPr>
            </w:pPr>
            <w:r w:rsidRPr="007D6FEB">
              <w:rPr>
                <w:rFonts w:cs="Times New Roman"/>
                <w:lang w:bidi="ar-SA"/>
              </w:rPr>
              <w:t>5,5</w:t>
            </w:r>
            <w:r w:rsidR="002C689A" w:rsidRPr="007D6FEB">
              <w:rPr>
                <w:rFonts w:cs="Times New Roman"/>
                <w:lang w:bidi="ar-SA"/>
              </w:rPr>
              <w:t>4</w:t>
            </w:r>
          </w:p>
        </w:tc>
        <w:tc>
          <w:tcPr>
            <w:tcW w:w="5103" w:type="dxa"/>
            <w:shd w:val="clear" w:color="auto" w:fill="auto"/>
          </w:tcPr>
          <w:p w:rsidR="00833FC2" w:rsidRPr="007D6FEB" w:rsidRDefault="00833FC2" w:rsidP="0089654F">
            <w:pPr>
              <w:rPr>
                <w:rFonts w:cs="Times New Roman"/>
                <w:lang w:bidi="ar-SA"/>
              </w:rPr>
            </w:pPr>
            <w:r w:rsidRPr="007D6FEB">
              <w:rPr>
                <w:rFonts w:cs="Times New Roman"/>
                <w:lang w:bidi="ar-SA"/>
              </w:rPr>
              <w:t>2021 – 2022 гг. проектные работы,</w:t>
            </w:r>
          </w:p>
          <w:p w:rsidR="00833FC2" w:rsidRPr="007D6FEB" w:rsidRDefault="00833FC2" w:rsidP="0089654F">
            <w:pPr>
              <w:rPr>
                <w:rFonts w:cs="Times New Roman"/>
                <w:lang w:bidi="ar-SA"/>
              </w:rPr>
            </w:pPr>
            <w:r w:rsidRPr="007D6FEB">
              <w:rPr>
                <w:rFonts w:cs="Times New Roman"/>
                <w:lang w:bidi="ar-SA"/>
              </w:rPr>
              <w:t>2023-2025 гг. - строительные работы.</w:t>
            </w:r>
          </w:p>
          <w:p w:rsidR="00833FC2" w:rsidRPr="007D6FEB" w:rsidRDefault="00833FC2" w:rsidP="0089654F">
            <w:pPr>
              <w:rPr>
                <w:rFonts w:cs="Times New Roman"/>
                <w:lang w:bidi="ar-SA"/>
              </w:rPr>
            </w:pPr>
            <w:r w:rsidRPr="007D6FEB">
              <w:rPr>
                <w:rFonts w:cs="Times New Roman"/>
                <w:lang w:bidi="ar-SA"/>
              </w:rPr>
              <w:t xml:space="preserve"> Ввод в эксплуатацию планируется    в   2025 г.</w:t>
            </w:r>
          </w:p>
          <w:p w:rsidR="00833FC2" w:rsidRPr="007D6FEB" w:rsidRDefault="00833FC2" w:rsidP="0089654F">
            <w:pPr>
              <w:rPr>
                <w:rFonts w:cs="Times New Roman"/>
                <w:lang w:bidi="ar-SA"/>
              </w:rPr>
            </w:pPr>
          </w:p>
        </w:tc>
      </w:tr>
      <w:tr w:rsidR="00833FC2" w:rsidRPr="007D6FEB" w:rsidTr="007D6FEB">
        <w:tc>
          <w:tcPr>
            <w:tcW w:w="675" w:type="dxa"/>
            <w:shd w:val="clear" w:color="auto" w:fill="auto"/>
          </w:tcPr>
          <w:p w:rsidR="00833FC2" w:rsidRPr="007D6FEB" w:rsidRDefault="00833FC2" w:rsidP="00D477BD">
            <w:pPr>
              <w:pStyle w:val="aff4"/>
              <w:numPr>
                <w:ilvl w:val="0"/>
                <w:numId w:val="9"/>
              </w:numPr>
              <w:spacing w:after="0"/>
              <w:ind w:left="360"/>
              <w:jc w:val="both"/>
              <w:rPr>
                <w:rFonts w:ascii="Times New Roman" w:hAnsi="Times New Roman" w:cs="Times New Roman"/>
                <w:sz w:val="24"/>
                <w:szCs w:val="24"/>
                <w:lang w:bidi="ar-SA"/>
              </w:rPr>
            </w:pPr>
          </w:p>
        </w:tc>
        <w:tc>
          <w:tcPr>
            <w:tcW w:w="3686" w:type="dxa"/>
            <w:shd w:val="clear" w:color="auto" w:fill="auto"/>
            <w:vAlign w:val="center"/>
          </w:tcPr>
          <w:p w:rsidR="00833FC2" w:rsidRPr="007D6FEB" w:rsidRDefault="00833FC2" w:rsidP="0089654F">
            <w:pPr>
              <w:rPr>
                <w:rFonts w:cs="Times New Roman"/>
                <w:lang w:eastAsia="ru-RU" w:bidi="ar-SA"/>
              </w:rPr>
            </w:pPr>
            <w:r w:rsidRPr="007D6FEB">
              <w:rPr>
                <w:rFonts w:cs="Times New Roman"/>
                <w:lang w:eastAsia="ru-RU" w:bidi="ar-SA"/>
              </w:rPr>
              <w:t xml:space="preserve">Строительство детского сада на 120 мест в микрорайоне </w:t>
            </w:r>
            <w:r w:rsidR="00741F46" w:rsidRPr="007D6FEB">
              <w:rPr>
                <w:rFonts w:cs="Times New Roman"/>
                <w:lang w:eastAsia="ru-RU" w:bidi="ar-SA"/>
              </w:rPr>
              <w:t>«</w:t>
            </w:r>
            <w:r w:rsidRPr="007D6FEB">
              <w:rPr>
                <w:rFonts w:cs="Times New Roman"/>
                <w:lang w:eastAsia="ru-RU" w:bidi="ar-SA"/>
              </w:rPr>
              <w:t xml:space="preserve">Садовый </w:t>
            </w:r>
            <w:r w:rsidR="00741F46" w:rsidRPr="007D6FEB">
              <w:rPr>
                <w:rFonts w:cs="Times New Roman"/>
                <w:lang w:eastAsia="ru-RU" w:bidi="ar-SA"/>
              </w:rPr>
              <w:t>«</w:t>
            </w:r>
            <w:r w:rsidRPr="007D6FEB">
              <w:rPr>
                <w:rFonts w:cs="Times New Roman"/>
                <w:lang w:eastAsia="ru-RU" w:bidi="ar-SA"/>
              </w:rPr>
              <w:t xml:space="preserve"> в г. Большой Камень, в том числе проектно-изыскательские работы</w:t>
            </w:r>
          </w:p>
        </w:tc>
        <w:tc>
          <w:tcPr>
            <w:tcW w:w="1559" w:type="dxa"/>
            <w:shd w:val="clear" w:color="auto" w:fill="auto"/>
          </w:tcPr>
          <w:p w:rsidR="00833FC2" w:rsidRPr="007D6FEB" w:rsidRDefault="00833FC2" w:rsidP="0089654F">
            <w:pPr>
              <w:jc w:val="center"/>
              <w:rPr>
                <w:rFonts w:cs="Times New Roman"/>
                <w:lang w:val="en-US" w:bidi="ar-SA"/>
              </w:rPr>
            </w:pPr>
            <w:r w:rsidRPr="007D6FEB">
              <w:rPr>
                <w:rFonts w:cs="Times New Roman"/>
                <w:lang w:val="en-US" w:bidi="ar-SA"/>
              </w:rPr>
              <w:t xml:space="preserve">120 </w:t>
            </w:r>
            <w:proofErr w:type="spellStart"/>
            <w:r w:rsidRPr="007D6FEB">
              <w:rPr>
                <w:rFonts w:cs="Times New Roman"/>
                <w:lang w:val="en-US" w:bidi="ar-SA"/>
              </w:rPr>
              <w:t>мест</w:t>
            </w:r>
            <w:proofErr w:type="spellEnd"/>
          </w:p>
        </w:tc>
        <w:tc>
          <w:tcPr>
            <w:tcW w:w="978" w:type="dxa"/>
            <w:shd w:val="clear" w:color="auto" w:fill="auto"/>
          </w:tcPr>
          <w:p w:rsidR="00833FC2" w:rsidRPr="007D6FEB" w:rsidRDefault="00833FC2" w:rsidP="0089654F">
            <w:pPr>
              <w:jc w:val="center"/>
              <w:rPr>
                <w:rFonts w:cs="Times New Roman"/>
                <w:lang w:val="en-US" w:bidi="ar-SA"/>
              </w:rPr>
            </w:pPr>
            <w:r w:rsidRPr="007D6FEB">
              <w:rPr>
                <w:rFonts w:cs="Times New Roman"/>
                <w:lang w:val="en-US" w:bidi="ar-SA"/>
              </w:rPr>
              <w:t>202</w:t>
            </w:r>
            <w:r w:rsidRPr="007D6FEB">
              <w:rPr>
                <w:rFonts w:cs="Times New Roman"/>
                <w:lang w:bidi="ar-SA"/>
              </w:rPr>
              <w:t>2</w:t>
            </w:r>
            <w:r w:rsidRPr="007D6FEB">
              <w:rPr>
                <w:rFonts w:cs="Times New Roman"/>
                <w:lang w:val="en-US" w:bidi="ar-SA"/>
              </w:rPr>
              <w:t>-2025</w:t>
            </w:r>
          </w:p>
        </w:tc>
        <w:tc>
          <w:tcPr>
            <w:tcW w:w="1432" w:type="dxa"/>
            <w:gridSpan w:val="2"/>
            <w:shd w:val="clear" w:color="auto" w:fill="auto"/>
          </w:tcPr>
          <w:p w:rsidR="00833FC2" w:rsidRPr="007D6FEB" w:rsidRDefault="00833FC2" w:rsidP="0089654F">
            <w:pPr>
              <w:jc w:val="center"/>
              <w:rPr>
                <w:rFonts w:cs="Times New Roman"/>
                <w:lang w:bidi="ar-SA"/>
              </w:rPr>
            </w:pPr>
            <w:r w:rsidRPr="007D6FEB">
              <w:rPr>
                <w:rFonts w:cs="Times New Roman"/>
                <w:lang w:bidi="ar-SA"/>
              </w:rPr>
              <w:t>299,39</w:t>
            </w:r>
          </w:p>
        </w:tc>
        <w:tc>
          <w:tcPr>
            <w:tcW w:w="1701" w:type="dxa"/>
            <w:shd w:val="clear" w:color="auto" w:fill="auto"/>
          </w:tcPr>
          <w:p w:rsidR="00833FC2" w:rsidRPr="007D6FEB" w:rsidRDefault="00833FC2" w:rsidP="0089654F">
            <w:pPr>
              <w:jc w:val="center"/>
              <w:rPr>
                <w:rFonts w:cs="Times New Roman"/>
                <w:lang w:bidi="ar-SA"/>
              </w:rPr>
            </w:pPr>
            <w:r w:rsidRPr="007D6FEB">
              <w:rPr>
                <w:rFonts w:cs="Times New Roman"/>
                <w:lang w:bidi="ar-SA"/>
              </w:rPr>
              <w:t>19,97</w:t>
            </w:r>
          </w:p>
        </w:tc>
        <w:tc>
          <w:tcPr>
            <w:tcW w:w="5103" w:type="dxa"/>
            <w:shd w:val="clear" w:color="auto" w:fill="auto"/>
          </w:tcPr>
          <w:p w:rsidR="00833FC2" w:rsidRPr="007D6FEB" w:rsidRDefault="00833FC2" w:rsidP="0089654F">
            <w:pPr>
              <w:rPr>
                <w:rFonts w:cs="Times New Roman"/>
                <w:lang w:bidi="ar-SA"/>
              </w:rPr>
            </w:pPr>
            <w:r w:rsidRPr="007D6FEB">
              <w:rPr>
                <w:rFonts w:cs="Times New Roman"/>
                <w:lang w:bidi="ar-SA"/>
              </w:rPr>
              <w:t>2022-2023 гг. проектные работы,</w:t>
            </w:r>
          </w:p>
          <w:p w:rsidR="00833FC2" w:rsidRPr="007D6FEB" w:rsidRDefault="00833FC2" w:rsidP="0089654F">
            <w:pPr>
              <w:rPr>
                <w:rFonts w:cs="Times New Roman"/>
                <w:lang w:bidi="ar-SA"/>
              </w:rPr>
            </w:pPr>
            <w:r w:rsidRPr="007D6FEB">
              <w:rPr>
                <w:rFonts w:cs="Times New Roman"/>
                <w:lang w:bidi="ar-SA"/>
              </w:rPr>
              <w:t>2023-2025 гг. Строительные работы.</w:t>
            </w:r>
          </w:p>
          <w:p w:rsidR="00833FC2" w:rsidRPr="007D6FEB" w:rsidRDefault="00833FC2" w:rsidP="0089654F">
            <w:pPr>
              <w:rPr>
                <w:rFonts w:cs="Times New Roman"/>
                <w:lang w:bidi="ar-SA"/>
              </w:rPr>
            </w:pPr>
            <w:r w:rsidRPr="007D6FEB">
              <w:rPr>
                <w:rFonts w:cs="Times New Roman"/>
                <w:lang w:bidi="ar-SA"/>
              </w:rPr>
              <w:t>Ввод в эксплуатацию планируется в 2025 г.</w:t>
            </w:r>
          </w:p>
        </w:tc>
      </w:tr>
      <w:tr w:rsidR="00833FC2" w:rsidRPr="007D6FEB" w:rsidTr="007D6FEB">
        <w:tc>
          <w:tcPr>
            <w:tcW w:w="675" w:type="dxa"/>
            <w:shd w:val="clear" w:color="auto" w:fill="auto"/>
          </w:tcPr>
          <w:p w:rsidR="00833FC2" w:rsidRPr="007D6FEB" w:rsidRDefault="00833FC2" w:rsidP="00D477BD">
            <w:pPr>
              <w:pStyle w:val="aff4"/>
              <w:numPr>
                <w:ilvl w:val="0"/>
                <w:numId w:val="9"/>
              </w:numPr>
              <w:spacing w:after="0"/>
              <w:ind w:left="360"/>
              <w:rPr>
                <w:rFonts w:ascii="Times New Roman" w:hAnsi="Times New Roman" w:cs="Times New Roman"/>
                <w:sz w:val="24"/>
                <w:szCs w:val="24"/>
                <w:lang w:bidi="ar-SA"/>
              </w:rPr>
            </w:pPr>
          </w:p>
        </w:tc>
        <w:tc>
          <w:tcPr>
            <w:tcW w:w="3686" w:type="dxa"/>
            <w:shd w:val="clear" w:color="auto" w:fill="auto"/>
          </w:tcPr>
          <w:p w:rsidR="00833FC2" w:rsidRPr="007D6FEB" w:rsidRDefault="00833FC2" w:rsidP="0089654F">
            <w:pPr>
              <w:rPr>
                <w:rFonts w:cs="Times New Roman"/>
                <w:lang w:bidi="ar-SA"/>
              </w:rPr>
            </w:pPr>
            <w:r w:rsidRPr="007D6FEB">
              <w:rPr>
                <w:rFonts w:cs="Times New Roman"/>
                <w:lang w:bidi="ar-SA"/>
              </w:rPr>
              <w:t>Строительство физкультурно-оздоровительного комплекса с бассейном</w:t>
            </w:r>
          </w:p>
        </w:tc>
        <w:tc>
          <w:tcPr>
            <w:tcW w:w="1559" w:type="dxa"/>
            <w:shd w:val="clear" w:color="auto" w:fill="auto"/>
          </w:tcPr>
          <w:p w:rsidR="00833FC2" w:rsidRPr="007D6FEB" w:rsidRDefault="00833FC2" w:rsidP="0089654F">
            <w:pPr>
              <w:jc w:val="center"/>
              <w:rPr>
                <w:rFonts w:cs="Times New Roman"/>
                <w:lang w:bidi="ar-SA"/>
              </w:rPr>
            </w:pPr>
            <w:r w:rsidRPr="007D6FEB">
              <w:rPr>
                <w:rFonts w:cs="Times New Roman"/>
                <w:lang w:bidi="ar-SA"/>
              </w:rPr>
              <w:t>200 мест</w:t>
            </w:r>
          </w:p>
        </w:tc>
        <w:tc>
          <w:tcPr>
            <w:tcW w:w="978" w:type="dxa"/>
            <w:shd w:val="clear" w:color="auto" w:fill="auto"/>
          </w:tcPr>
          <w:p w:rsidR="00833FC2" w:rsidRPr="007D6FEB" w:rsidRDefault="00833FC2" w:rsidP="006C0069">
            <w:pPr>
              <w:jc w:val="center"/>
              <w:rPr>
                <w:rFonts w:cs="Times New Roman"/>
                <w:lang w:bidi="ar-SA"/>
              </w:rPr>
            </w:pPr>
            <w:r w:rsidRPr="007D6FEB">
              <w:rPr>
                <w:rFonts w:cs="Times New Roman"/>
                <w:lang w:bidi="ar-SA"/>
              </w:rPr>
              <w:t xml:space="preserve">2021-2025 </w:t>
            </w:r>
          </w:p>
        </w:tc>
        <w:tc>
          <w:tcPr>
            <w:tcW w:w="1432" w:type="dxa"/>
            <w:gridSpan w:val="2"/>
            <w:shd w:val="clear" w:color="auto" w:fill="auto"/>
          </w:tcPr>
          <w:p w:rsidR="00833FC2" w:rsidRPr="007D6FEB" w:rsidRDefault="00833FC2" w:rsidP="0089654F">
            <w:pPr>
              <w:jc w:val="center"/>
              <w:rPr>
                <w:rFonts w:cs="Times New Roman"/>
                <w:lang w:bidi="ar-SA"/>
              </w:rPr>
            </w:pPr>
            <w:r w:rsidRPr="007D6FEB">
              <w:rPr>
                <w:rFonts w:cs="Times New Roman"/>
                <w:lang w:bidi="ar-SA"/>
              </w:rPr>
              <w:t>426,37</w:t>
            </w:r>
          </w:p>
        </w:tc>
        <w:tc>
          <w:tcPr>
            <w:tcW w:w="1701" w:type="dxa"/>
            <w:shd w:val="clear" w:color="auto" w:fill="auto"/>
          </w:tcPr>
          <w:p w:rsidR="00833FC2" w:rsidRPr="007D6FEB" w:rsidRDefault="00833FC2" w:rsidP="0089654F">
            <w:pPr>
              <w:jc w:val="center"/>
              <w:rPr>
                <w:rFonts w:cs="Times New Roman"/>
                <w:lang w:bidi="ar-SA"/>
              </w:rPr>
            </w:pPr>
            <w:r w:rsidRPr="007D6FEB">
              <w:rPr>
                <w:rFonts w:cs="Times New Roman"/>
                <w:lang w:bidi="ar-SA"/>
              </w:rPr>
              <w:t>6,98</w:t>
            </w:r>
          </w:p>
        </w:tc>
        <w:tc>
          <w:tcPr>
            <w:tcW w:w="5103" w:type="dxa"/>
            <w:shd w:val="clear" w:color="auto" w:fill="auto"/>
          </w:tcPr>
          <w:p w:rsidR="00833FC2" w:rsidRPr="007D6FEB" w:rsidRDefault="00833FC2" w:rsidP="0089654F">
            <w:pPr>
              <w:rPr>
                <w:rFonts w:cs="Times New Roman"/>
                <w:lang w:bidi="ar-SA"/>
              </w:rPr>
            </w:pPr>
            <w:r w:rsidRPr="007D6FEB">
              <w:rPr>
                <w:rFonts w:cs="Times New Roman"/>
                <w:lang w:bidi="ar-SA"/>
              </w:rPr>
              <w:t>2021 гг. – разработан ПСД,</w:t>
            </w:r>
          </w:p>
          <w:p w:rsidR="00833FC2" w:rsidRPr="007D6FEB" w:rsidRDefault="00833FC2" w:rsidP="0089654F">
            <w:pPr>
              <w:rPr>
                <w:rFonts w:cs="Times New Roman"/>
                <w:lang w:bidi="ar-SA"/>
              </w:rPr>
            </w:pPr>
            <w:r w:rsidRPr="007D6FEB">
              <w:rPr>
                <w:rFonts w:cs="Times New Roman"/>
                <w:lang w:bidi="ar-SA"/>
              </w:rPr>
              <w:t>2024-2025гг. - строительные работы.</w:t>
            </w:r>
          </w:p>
          <w:p w:rsidR="00833FC2" w:rsidRPr="007D6FEB" w:rsidRDefault="00833FC2" w:rsidP="0089654F">
            <w:pPr>
              <w:rPr>
                <w:rFonts w:cs="Times New Roman"/>
                <w:lang w:bidi="ar-SA"/>
              </w:rPr>
            </w:pPr>
            <w:r w:rsidRPr="007D6FEB">
              <w:rPr>
                <w:rFonts w:cs="Times New Roman"/>
                <w:lang w:bidi="ar-SA"/>
              </w:rPr>
              <w:t xml:space="preserve">Ввод в эксплуатацию планируется </w:t>
            </w:r>
          </w:p>
          <w:p w:rsidR="00833FC2" w:rsidRPr="007D6FEB" w:rsidRDefault="00833FC2" w:rsidP="0089654F">
            <w:pPr>
              <w:rPr>
                <w:rFonts w:cs="Times New Roman"/>
                <w:lang w:bidi="ar-SA"/>
              </w:rPr>
            </w:pPr>
            <w:r w:rsidRPr="007D6FEB">
              <w:rPr>
                <w:rFonts w:cs="Times New Roman"/>
                <w:lang w:bidi="ar-SA"/>
              </w:rPr>
              <w:t>в 2025 г.</w:t>
            </w:r>
          </w:p>
          <w:p w:rsidR="00833FC2" w:rsidRPr="007D6FEB" w:rsidRDefault="00833FC2" w:rsidP="0089654F">
            <w:pPr>
              <w:rPr>
                <w:rFonts w:cs="Times New Roman"/>
                <w:lang w:bidi="ar-SA"/>
              </w:rPr>
            </w:pPr>
          </w:p>
        </w:tc>
      </w:tr>
      <w:tr w:rsidR="00833FC2" w:rsidRPr="007D6FEB" w:rsidTr="007D6FEB">
        <w:tc>
          <w:tcPr>
            <w:tcW w:w="675" w:type="dxa"/>
            <w:shd w:val="clear" w:color="auto" w:fill="auto"/>
          </w:tcPr>
          <w:p w:rsidR="00833FC2" w:rsidRPr="007D6FEB"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7D6FEB" w:rsidRDefault="00833FC2" w:rsidP="0089654F">
            <w:pPr>
              <w:rPr>
                <w:rFonts w:cs="Times New Roman"/>
                <w:lang w:bidi="ar-SA"/>
              </w:rPr>
            </w:pPr>
            <w:r w:rsidRPr="007D6FEB">
              <w:rPr>
                <w:rFonts w:cs="Times New Roman"/>
                <w:lang w:bidi="ar-SA"/>
              </w:rPr>
              <w:t xml:space="preserve">Реконструкция стадиона </w:t>
            </w:r>
            <w:r w:rsidR="00741F46" w:rsidRPr="007D6FEB">
              <w:rPr>
                <w:rFonts w:cs="Times New Roman"/>
                <w:lang w:bidi="ar-SA"/>
              </w:rPr>
              <w:t>«</w:t>
            </w:r>
            <w:r w:rsidRPr="007D6FEB">
              <w:rPr>
                <w:rFonts w:cs="Times New Roman"/>
                <w:lang w:bidi="ar-SA"/>
              </w:rPr>
              <w:t>Южный</w:t>
            </w:r>
            <w:r w:rsidR="00741F46" w:rsidRPr="007D6FEB">
              <w:rPr>
                <w:rFonts w:cs="Times New Roman"/>
                <w:lang w:bidi="ar-SA"/>
              </w:rPr>
              <w:t>»</w:t>
            </w:r>
            <w:r w:rsidRPr="007D6FEB">
              <w:rPr>
                <w:rFonts w:cs="Times New Roman"/>
                <w:lang w:bidi="ar-SA"/>
              </w:rPr>
              <w:t xml:space="preserve"> в микрорайоне Южная Лифляндия г. Большой Камень</w:t>
            </w:r>
          </w:p>
        </w:tc>
        <w:tc>
          <w:tcPr>
            <w:tcW w:w="1559" w:type="dxa"/>
            <w:shd w:val="clear" w:color="auto" w:fill="auto"/>
          </w:tcPr>
          <w:p w:rsidR="00833FC2" w:rsidRPr="007D6FEB" w:rsidRDefault="00833FC2" w:rsidP="0089654F">
            <w:pPr>
              <w:jc w:val="center"/>
              <w:rPr>
                <w:rFonts w:cs="Times New Roman"/>
                <w:lang w:bidi="ar-SA"/>
              </w:rPr>
            </w:pPr>
            <w:r w:rsidRPr="007D6FEB">
              <w:rPr>
                <w:rFonts w:cs="Times New Roman"/>
                <w:lang w:bidi="ar-SA"/>
              </w:rPr>
              <w:t>ЕПС 64 чел</w:t>
            </w:r>
          </w:p>
        </w:tc>
        <w:tc>
          <w:tcPr>
            <w:tcW w:w="978" w:type="dxa"/>
            <w:shd w:val="clear" w:color="auto" w:fill="auto"/>
          </w:tcPr>
          <w:p w:rsidR="00833FC2" w:rsidRPr="007D6FEB" w:rsidRDefault="00833FC2" w:rsidP="006C0069">
            <w:pPr>
              <w:jc w:val="center"/>
              <w:rPr>
                <w:rFonts w:cs="Times New Roman"/>
                <w:lang w:bidi="ar-SA"/>
              </w:rPr>
            </w:pPr>
            <w:r w:rsidRPr="007D6FEB">
              <w:rPr>
                <w:rFonts w:cs="Times New Roman"/>
                <w:lang w:bidi="ar-SA"/>
              </w:rPr>
              <w:t xml:space="preserve">2020-2024 </w:t>
            </w:r>
          </w:p>
        </w:tc>
        <w:tc>
          <w:tcPr>
            <w:tcW w:w="1432" w:type="dxa"/>
            <w:gridSpan w:val="2"/>
            <w:shd w:val="clear" w:color="auto" w:fill="auto"/>
          </w:tcPr>
          <w:p w:rsidR="00833FC2" w:rsidRPr="007D6FEB" w:rsidRDefault="00833FC2" w:rsidP="0089654F">
            <w:pPr>
              <w:jc w:val="center"/>
              <w:rPr>
                <w:rFonts w:cs="Times New Roman"/>
                <w:lang w:bidi="ar-SA"/>
              </w:rPr>
            </w:pPr>
            <w:r w:rsidRPr="007D6FEB">
              <w:rPr>
                <w:rFonts w:cs="Times New Roman"/>
                <w:lang w:bidi="ar-SA"/>
              </w:rPr>
              <w:t>315,07</w:t>
            </w:r>
          </w:p>
        </w:tc>
        <w:tc>
          <w:tcPr>
            <w:tcW w:w="1701" w:type="dxa"/>
            <w:shd w:val="clear" w:color="auto" w:fill="auto"/>
          </w:tcPr>
          <w:p w:rsidR="00833FC2" w:rsidRPr="007D6FEB" w:rsidRDefault="00056E45" w:rsidP="0089654F">
            <w:pPr>
              <w:jc w:val="center"/>
              <w:rPr>
                <w:rFonts w:cs="Times New Roman"/>
                <w:lang w:bidi="ar-SA"/>
              </w:rPr>
            </w:pPr>
            <w:r w:rsidRPr="007D6FEB">
              <w:rPr>
                <w:rFonts w:cs="Times New Roman"/>
                <w:lang w:bidi="ar-SA"/>
              </w:rPr>
              <w:t>97,37</w:t>
            </w:r>
          </w:p>
        </w:tc>
        <w:tc>
          <w:tcPr>
            <w:tcW w:w="5103" w:type="dxa"/>
            <w:shd w:val="clear" w:color="auto" w:fill="auto"/>
          </w:tcPr>
          <w:p w:rsidR="00833FC2" w:rsidRPr="007D6FEB" w:rsidRDefault="00833FC2" w:rsidP="0089654F">
            <w:pPr>
              <w:rPr>
                <w:rFonts w:cs="Times New Roman"/>
                <w:lang w:bidi="ar-SA"/>
              </w:rPr>
            </w:pPr>
            <w:r w:rsidRPr="007D6FEB">
              <w:rPr>
                <w:rFonts w:cs="Times New Roman"/>
                <w:lang w:bidi="ar-SA"/>
              </w:rPr>
              <w:t>2020-2021 гг. – проектные работы,</w:t>
            </w:r>
          </w:p>
          <w:p w:rsidR="00833FC2" w:rsidRPr="007D6FEB" w:rsidRDefault="00833FC2" w:rsidP="0089654F">
            <w:pPr>
              <w:rPr>
                <w:rFonts w:cs="Times New Roman"/>
                <w:lang w:bidi="ar-SA"/>
              </w:rPr>
            </w:pPr>
            <w:r w:rsidRPr="007D6FEB">
              <w:rPr>
                <w:rFonts w:cs="Times New Roman"/>
                <w:lang w:bidi="ar-SA"/>
              </w:rPr>
              <w:t>2023-2024гг. - строительные работы.</w:t>
            </w:r>
          </w:p>
          <w:p w:rsidR="00833FC2" w:rsidRPr="007D6FEB" w:rsidRDefault="00833FC2" w:rsidP="0089654F">
            <w:pPr>
              <w:rPr>
                <w:rFonts w:cs="Times New Roman"/>
                <w:lang w:bidi="ar-SA"/>
              </w:rPr>
            </w:pPr>
            <w:r w:rsidRPr="007D6FEB">
              <w:rPr>
                <w:rFonts w:cs="Times New Roman"/>
                <w:lang w:bidi="ar-SA"/>
              </w:rPr>
              <w:t xml:space="preserve"> Ввод в эксплуатацию планируется    в   2024 г.</w:t>
            </w:r>
          </w:p>
        </w:tc>
      </w:tr>
      <w:tr w:rsidR="00833FC2" w:rsidRPr="007D6FEB" w:rsidTr="007D6FEB">
        <w:tc>
          <w:tcPr>
            <w:tcW w:w="675" w:type="dxa"/>
            <w:shd w:val="clear" w:color="auto" w:fill="auto"/>
          </w:tcPr>
          <w:p w:rsidR="00833FC2" w:rsidRPr="007D6FEB"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7D6FEB" w:rsidRDefault="00833FC2" w:rsidP="0089654F">
            <w:pPr>
              <w:rPr>
                <w:rFonts w:cs="Times New Roman"/>
                <w:lang w:bidi="ar-SA"/>
              </w:rPr>
            </w:pPr>
            <w:r w:rsidRPr="007D6FEB">
              <w:rPr>
                <w:rFonts w:cs="Times New Roman"/>
                <w:lang w:bidi="ar-SA"/>
              </w:rPr>
              <w:t xml:space="preserve">Реконструкция здания МАУ </w:t>
            </w:r>
            <w:r w:rsidR="00741F46" w:rsidRPr="007D6FEB">
              <w:rPr>
                <w:rFonts w:cs="Times New Roman"/>
                <w:lang w:bidi="ar-SA"/>
              </w:rPr>
              <w:t>«</w:t>
            </w:r>
            <w:r w:rsidRPr="007D6FEB">
              <w:rPr>
                <w:rFonts w:cs="Times New Roman"/>
                <w:lang w:bidi="ar-SA"/>
              </w:rPr>
              <w:t>Спортивный комплекс</w:t>
            </w:r>
            <w:r w:rsidR="00741F46" w:rsidRPr="007D6FEB">
              <w:rPr>
                <w:rFonts w:cs="Times New Roman"/>
                <w:lang w:bidi="ar-SA"/>
              </w:rPr>
              <w:t>»</w:t>
            </w:r>
            <w:r w:rsidRPr="007D6FEB">
              <w:rPr>
                <w:rFonts w:cs="Times New Roman"/>
                <w:lang w:bidi="ar-SA"/>
              </w:rPr>
              <w:t xml:space="preserve"> г. Большой Камень</w:t>
            </w:r>
          </w:p>
        </w:tc>
        <w:tc>
          <w:tcPr>
            <w:tcW w:w="1559" w:type="dxa"/>
            <w:shd w:val="clear" w:color="auto" w:fill="auto"/>
          </w:tcPr>
          <w:p w:rsidR="00833FC2" w:rsidRPr="007D6FEB" w:rsidRDefault="00833FC2" w:rsidP="0089654F">
            <w:pPr>
              <w:jc w:val="center"/>
              <w:rPr>
                <w:rFonts w:cs="Times New Roman"/>
                <w:lang w:bidi="ar-SA"/>
              </w:rPr>
            </w:pPr>
            <w:r w:rsidRPr="007D6FEB">
              <w:rPr>
                <w:rFonts w:cs="Times New Roman"/>
                <w:lang w:bidi="ar-SA"/>
              </w:rPr>
              <w:t xml:space="preserve">ЕПС </w:t>
            </w:r>
          </w:p>
          <w:p w:rsidR="00833FC2" w:rsidRPr="007D6FEB" w:rsidRDefault="00833FC2" w:rsidP="0089654F">
            <w:pPr>
              <w:jc w:val="center"/>
              <w:rPr>
                <w:rFonts w:cs="Times New Roman"/>
                <w:lang w:bidi="ar-SA"/>
              </w:rPr>
            </w:pPr>
            <w:r w:rsidRPr="007D6FEB">
              <w:rPr>
                <w:rFonts w:cs="Times New Roman"/>
                <w:lang w:bidi="ar-SA"/>
              </w:rPr>
              <w:t>225 чел.</w:t>
            </w:r>
          </w:p>
        </w:tc>
        <w:tc>
          <w:tcPr>
            <w:tcW w:w="978" w:type="dxa"/>
            <w:shd w:val="clear" w:color="auto" w:fill="auto"/>
          </w:tcPr>
          <w:p w:rsidR="00833FC2" w:rsidRPr="007D6FEB" w:rsidRDefault="00833FC2" w:rsidP="006C0069">
            <w:pPr>
              <w:jc w:val="center"/>
              <w:rPr>
                <w:rFonts w:cs="Times New Roman"/>
                <w:lang w:bidi="ar-SA"/>
              </w:rPr>
            </w:pPr>
            <w:r w:rsidRPr="007D6FEB">
              <w:rPr>
                <w:rFonts w:cs="Times New Roman"/>
                <w:lang w:bidi="ar-SA"/>
              </w:rPr>
              <w:t xml:space="preserve">2021-2025 </w:t>
            </w:r>
          </w:p>
        </w:tc>
        <w:tc>
          <w:tcPr>
            <w:tcW w:w="1432" w:type="dxa"/>
            <w:gridSpan w:val="2"/>
            <w:shd w:val="clear" w:color="auto" w:fill="auto"/>
          </w:tcPr>
          <w:p w:rsidR="00833FC2" w:rsidRPr="007D6FEB" w:rsidRDefault="00833FC2" w:rsidP="0089654F">
            <w:pPr>
              <w:jc w:val="center"/>
              <w:rPr>
                <w:rFonts w:cs="Times New Roman"/>
                <w:lang w:bidi="ar-SA"/>
              </w:rPr>
            </w:pPr>
            <w:r w:rsidRPr="007D6FEB">
              <w:rPr>
                <w:rFonts w:cs="Times New Roman"/>
                <w:lang w:bidi="ar-SA"/>
              </w:rPr>
              <w:t>388,3</w:t>
            </w:r>
          </w:p>
        </w:tc>
        <w:tc>
          <w:tcPr>
            <w:tcW w:w="1701" w:type="dxa"/>
            <w:shd w:val="clear" w:color="auto" w:fill="auto"/>
          </w:tcPr>
          <w:p w:rsidR="00833FC2" w:rsidRPr="007D6FEB" w:rsidRDefault="00833FC2" w:rsidP="0089654F">
            <w:pPr>
              <w:jc w:val="center"/>
              <w:rPr>
                <w:rFonts w:cs="Times New Roman"/>
                <w:lang w:bidi="ar-SA"/>
              </w:rPr>
            </w:pPr>
            <w:r w:rsidRPr="007D6FEB">
              <w:rPr>
                <w:rFonts w:cs="Times New Roman"/>
                <w:lang w:bidi="ar-SA"/>
              </w:rPr>
              <w:t>5,52</w:t>
            </w:r>
          </w:p>
        </w:tc>
        <w:tc>
          <w:tcPr>
            <w:tcW w:w="5103" w:type="dxa"/>
            <w:shd w:val="clear" w:color="auto" w:fill="auto"/>
          </w:tcPr>
          <w:p w:rsidR="00833FC2" w:rsidRPr="007D6FEB" w:rsidRDefault="00833FC2" w:rsidP="0089654F">
            <w:pPr>
              <w:rPr>
                <w:rFonts w:cs="Times New Roman"/>
                <w:lang w:bidi="ar-SA"/>
              </w:rPr>
            </w:pPr>
            <w:r w:rsidRPr="007D6FEB">
              <w:rPr>
                <w:rFonts w:cs="Times New Roman"/>
                <w:lang w:bidi="ar-SA"/>
              </w:rPr>
              <w:t>2021-2022 гг. - проектные работы,</w:t>
            </w:r>
          </w:p>
          <w:p w:rsidR="00833FC2" w:rsidRPr="007D6FEB" w:rsidRDefault="00833FC2" w:rsidP="0089654F">
            <w:pPr>
              <w:rPr>
                <w:rFonts w:cs="Times New Roman"/>
                <w:lang w:bidi="ar-SA"/>
              </w:rPr>
            </w:pPr>
            <w:r w:rsidRPr="007D6FEB">
              <w:rPr>
                <w:rFonts w:cs="Times New Roman"/>
                <w:lang w:bidi="ar-SA"/>
              </w:rPr>
              <w:t xml:space="preserve">2024-2025 гг. – строительные работы </w:t>
            </w:r>
          </w:p>
          <w:p w:rsidR="00833FC2" w:rsidRPr="007D6FEB" w:rsidRDefault="00833FC2" w:rsidP="0089654F">
            <w:pPr>
              <w:rPr>
                <w:rFonts w:cs="Times New Roman"/>
                <w:lang w:bidi="ar-SA"/>
              </w:rPr>
            </w:pPr>
            <w:r w:rsidRPr="007D6FEB">
              <w:rPr>
                <w:rFonts w:cs="Times New Roman"/>
                <w:lang w:bidi="ar-SA"/>
              </w:rPr>
              <w:t>Ввод в эксплуатацию – 2025 г.</w:t>
            </w:r>
          </w:p>
        </w:tc>
      </w:tr>
      <w:tr w:rsidR="00833FC2" w:rsidRPr="007D6FEB" w:rsidTr="007D6FEB">
        <w:tc>
          <w:tcPr>
            <w:tcW w:w="675" w:type="dxa"/>
            <w:shd w:val="clear" w:color="auto" w:fill="auto"/>
          </w:tcPr>
          <w:p w:rsidR="00833FC2" w:rsidRPr="007D6FEB"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7D6FEB" w:rsidRDefault="00833FC2" w:rsidP="0089654F">
            <w:pPr>
              <w:rPr>
                <w:rFonts w:cs="Times New Roman"/>
                <w:lang w:bidi="ar-SA"/>
              </w:rPr>
            </w:pPr>
            <w:r w:rsidRPr="007D6FEB">
              <w:rPr>
                <w:rFonts w:cs="Times New Roman"/>
                <w:lang w:bidi="ar-SA"/>
              </w:rPr>
              <w:t xml:space="preserve">Перевод муниципальных </w:t>
            </w:r>
            <w:r w:rsidRPr="007D6FEB">
              <w:rPr>
                <w:rFonts w:cs="Times New Roman"/>
                <w:lang w:bidi="ar-SA"/>
              </w:rPr>
              <w:lastRenderedPageBreak/>
              <w:t xml:space="preserve">котельных на использование газа (Котельная № 4 по ул. Ольховая) </w:t>
            </w:r>
          </w:p>
        </w:tc>
        <w:tc>
          <w:tcPr>
            <w:tcW w:w="1559" w:type="dxa"/>
            <w:shd w:val="clear" w:color="auto" w:fill="auto"/>
          </w:tcPr>
          <w:p w:rsidR="00833FC2" w:rsidRPr="007D6FEB" w:rsidRDefault="00833FC2" w:rsidP="0089654F">
            <w:pPr>
              <w:jc w:val="center"/>
              <w:rPr>
                <w:rFonts w:cs="Times New Roman"/>
                <w:lang w:bidi="ar-SA"/>
              </w:rPr>
            </w:pPr>
            <w:r w:rsidRPr="007D6FEB">
              <w:rPr>
                <w:rFonts w:cs="Times New Roman"/>
                <w:lang w:bidi="ar-SA"/>
              </w:rPr>
              <w:lastRenderedPageBreak/>
              <w:t>проект</w:t>
            </w:r>
          </w:p>
        </w:tc>
        <w:tc>
          <w:tcPr>
            <w:tcW w:w="978" w:type="dxa"/>
            <w:shd w:val="clear" w:color="auto" w:fill="auto"/>
          </w:tcPr>
          <w:p w:rsidR="00833FC2" w:rsidRPr="007D6FEB" w:rsidRDefault="00833FC2" w:rsidP="0089654F">
            <w:pPr>
              <w:jc w:val="center"/>
              <w:rPr>
                <w:rFonts w:cs="Times New Roman"/>
                <w:lang w:bidi="ar-SA"/>
              </w:rPr>
            </w:pPr>
            <w:r w:rsidRPr="007D6FEB">
              <w:rPr>
                <w:rFonts w:cs="Times New Roman"/>
                <w:lang w:bidi="ar-SA"/>
              </w:rPr>
              <w:t>2020-</w:t>
            </w:r>
            <w:r w:rsidRPr="007D6FEB">
              <w:rPr>
                <w:rFonts w:cs="Times New Roman"/>
                <w:lang w:bidi="ar-SA"/>
              </w:rPr>
              <w:lastRenderedPageBreak/>
              <w:t>2024 годы</w:t>
            </w:r>
          </w:p>
        </w:tc>
        <w:tc>
          <w:tcPr>
            <w:tcW w:w="1432" w:type="dxa"/>
            <w:gridSpan w:val="2"/>
            <w:shd w:val="clear" w:color="auto" w:fill="auto"/>
          </w:tcPr>
          <w:p w:rsidR="00833FC2" w:rsidRPr="007D6FEB" w:rsidRDefault="00E31A7F" w:rsidP="0089654F">
            <w:pPr>
              <w:jc w:val="center"/>
              <w:rPr>
                <w:rFonts w:cs="Times New Roman"/>
                <w:lang w:bidi="ar-SA"/>
              </w:rPr>
            </w:pPr>
            <w:r w:rsidRPr="007D6FEB">
              <w:rPr>
                <w:rFonts w:cs="Times New Roman"/>
                <w:lang w:bidi="ar-SA"/>
              </w:rPr>
              <w:lastRenderedPageBreak/>
              <w:t>57,58</w:t>
            </w:r>
          </w:p>
        </w:tc>
        <w:tc>
          <w:tcPr>
            <w:tcW w:w="1701" w:type="dxa"/>
            <w:shd w:val="clear" w:color="auto" w:fill="auto"/>
          </w:tcPr>
          <w:p w:rsidR="00833FC2" w:rsidRPr="007D6FEB" w:rsidRDefault="00E31A7F" w:rsidP="0089654F">
            <w:pPr>
              <w:jc w:val="center"/>
              <w:rPr>
                <w:rFonts w:cs="Times New Roman"/>
                <w:lang w:bidi="ar-SA"/>
              </w:rPr>
            </w:pPr>
            <w:r w:rsidRPr="007D6FEB">
              <w:rPr>
                <w:rFonts w:cs="Times New Roman"/>
                <w:lang w:bidi="ar-SA"/>
              </w:rPr>
              <w:t>3,25</w:t>
            </w:r>
          </w:p>
        </w:tc>
        <w:tc>
          <w:tcPr>
            <w:tcW w:w="5103" w:type="dxa"/>
            <w:shd w:val="clear" w:color="auto" w:fill="auto"/>
          </w:tcPr>
          <w:p w:rsidR="00833FC2" w:rsidRPr="007D6FEB" w:rsidRDefault="00833FC2" w:rsidP="0089654F">
            <w:pPr>
              <w:rPr>
                <w:rFonts w:cs="Times New Roman"/>
                <w:lang w:bidi="ar-SA"/>
              </w:rPr>
            </w:pPr>
            <w:r w:rsidRPr="007D6FEB">
              <w:rPr>
                <w:rFonts w:cs="Times New Roman"/>
                <w:lang w:bidi="ar-SA"/>
              </w:rPr>
              <w:t>2020-2021 гг. – проектные работы;</w:t>
            </w:r>
          </w:p>
          <w:p w:rsidR="00833FC2" w:rsidRPr="007D6FEB" w:rsidRDefault="00833FC2" w:rsidP="0089654F">
            <w:pPr>
              <w:rPr>
                <w:rFonts w:cs="Times New Roman"/>
                <w:lang w:bidi="ar-SA"/>
              </w:rPr>
            </w:pPr>
            <w:r w:rsidRPr="007D6FEB">
              <w:rPr>
                <w:rFonts w:cs="Times New Roman"/>
                <w:lang w:bidi="ar-SA"/>
              </w:rPr>
              <w:lastRenderedPageBreak/>
              <w:t>2022 г. – строительно-монтажные работы.</w:t>
            </w:r>
          </w:p>
        </w:tc>
      </w:tr>
      <w:tr w:rsidR="00833FC2" w:rsidRPr="007D6FEB" w:rsidTr="007D6FEB">
        <w:tc>
          <w:tcPr>
            <w:tcW w:w="675" w:type="dxa"/>
            <w:shd w:val="clear" w:color="auto" w:fill="auto"/>
          </w:tcPr>
          <w:p w:rsidR="00833FC2" w:rsidRPr="007D6FEB"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7D6FEB" w:rsidRDefault="00833FC2" w:rsidP="0089654F">
            <w:pPr>
              <w:rPr>
                <w:rFonts w:cs="Times New Roman"/>
                <w:lang w:bidi="ar-SA"/>
              </w:rPr>
            </w:pPr>
            <w:r w:rsidRPr="007D6FEB">
              <w:rPr>
                <w:rFonts w:cs="Times New Roman"/>
                <w:lang w:bidi="ar-SA"/>
              </w:rPr>
              <w:t>Строительство сетей ливневой канализации</w:t>
            </w:r>
          </w:p>
        </w:tc>
        <w:tc>
          <w:tcPr>
            <w:tcW w:w="1559" w:type="dxa"/>
            <w:shd w:val="clear" w:color="auto" w:fill="auto"/>
          </w:tcPr>
          <w:p w:rsidR="00833FC2" w:rsidRPr="007D6FEB" w:rsidRDefault="00833FC2" w:rsidP="0089654F">
            <w:pPr>
              <w:jc w:val="center"/>
              <w:rPr>
                <w:rFonts w:cs="Times New Roman"/>
                <w:lang w:bidi="ar-SA"/>
              </w:rPr>
            </w:pPr>
            <w:r w:rsidRPr="007D6FEB">
              <w:rPr>
                <w:rFonts w:cs="Times New Roman"/>
                <w:lang w:bidi="ar-SA"/>
              </w:rPr>
              <w:t>Объём стоков 1 468,25 м3</w:t>
            </w:r>
          </w:p>
        </w:tc>
        <w:tc>
          <w:tcPr>
            <w:tcW w:w="978" w:type="dxa"/>
            <w:shd w:val="clear" w:color="auto" w:fill="auto"/>
          </w:tcPr>
          <w:p w:rsidR="00833FC2" w:rsidRPr="007D6FEB" w:rsidRDefault="00833FC2" w:rsidP="006C0069">
            <w:pPr>
              <w:jc w:val="center"/>
              <w:rPr>
                <w:rFonts w:cs="Times New Roman"/>
                <w:lang w:bidi="ar-SA"/>
              </w:rPr>
            </w:pPr>
            <w:r w:rsidRPr="007D6FEB">
              <w:rPr>
                <w:rFonts w:cs="Times New Roman"/>
                <w:lang w:bidi="ar-SA"/>
              </w:rPr>
              <w:t xml:space="preserve">2021-2025 </w:t>
            </w:r>
          </w:p>
        </w:tc>
        <w:tc>
          <w:tcPr>
            <w:tcW w:w="1432" w:type="dxa"/>
            <w:gridSpan w:val="2"/>
            <w:shd w:val="clear" w:color="auto" w:fill="auto"/>
          </w:tcPr>
          <w:p w:rsidR="00833FC2" w:rsidRPr="007D6FEB" w:rsidRDefault="00833FC2" w:rsidP="0089654F">
            <w:pPr>
              <w:jc w:val="center"/>
              <w:rPr>
                <w:rFonts w:cs="Times New Roman"/>
                <w:lang w:bidi="ar-SA"/>
              </w:rPr>
            </w:pPr>
            <w:r w:rsidRPr="007D6FEB">
              <w:rPr>
                <w:rFonts w:cs="Times New Roman"/>
                <w:lang w:bidi="ar-SA"/>
              </w:rPr>
              <w:t>3</w:t>
            </w:r>
            <w:r w:rsidRPr="007D6FEB">
              <w:rPr>
                <w:rFonts w:cs="Times New Roman"/>
                <w:lang w:val="en-US" w:bidi="ar-SA"/>
              </w:rPr>
              <w:t> </w:t>
            </w:r>
            <w:r w:rsidRPr="007D6FEB">
              <w:rPr>
                <w:rFonts w:cs="Times New Roman"/>
                <w:lang w:bidi="ar-SA"/>
              </w:rPr>
              <w:t>555,23</w:t>
            </w:r>
          </w:p>
        </w:tc>
        <w:tc>
          <w:tcPr>
            <w:tcW w:w="1701" w:type="dxa"/>
            <w:shd w:val="clear" w:color="auto" w:fill="auto"/>
          </w:tcPr>
          <w:p w:rsidR="00833FC2" w:rsidRPr="007D6FEB" w:rsidRDefault="00833FC2" w:rsidP="0089654F">
            <w:pPr>
              <w:jc w:val="center"/>
              <w:rPr>
                <w:rFonts w:cs="Times New Roman"/>
                <w:lang w:bidi="ar-SA"/>
              </w:rPr>
            </w:pPr>
            <w:r w:rsidRPr="007D6FEB">
              <w:rPr>
                <w:rFonts w:cs="Times New Roman"/>
                <w:lang w:bidi="ar-SA"/>
              </w:rPr>
              <w:t>54,23</w:t>
            </w:r>
          </w:p>
        </w:tc>
        <w:tc>
          <w:tcPr>
            <w:tcW w:w="5103" w:type="dxa"/>
            <w:shd w:val="clear" w:color="auto" w:fill="auto"/>
          </w:tcPr>
          <w:p w:rsidR="00833FC2" w:rsidRPr="007D6FEB" w:rsidRDefault="00833FC2" w:rsidP="0089654F">
            <w:pPr>
              <w:rPr>
                <w:rFonts w:cs="Times New Roman"/>
                <w:lang w:bidi="ar-SA"/>
              </w:rPr>
            </w:pPr>
            <w:r w:rsidRPr="007D6FEB">
              <w:rPr>
                <w:rFonts w:cs="Times New Roman"/>
                <w:lang w:bidi="ar-SA"/>
              </w:rPr>
              <w:t>2021-2025 гг. – строительные работы.</w:t>
            </w:r>
          </w:p>
          <w:p w:rsidR="00833FC2" w:rsidRPr="007D6FEB" w:rsidRDefault="00833FC2" w:rsidP="0089654F">
            <w:pPr>
              <w:rPr>
                <w:rFonts w:cs="Times New Roman"/>
                <w:lang w:bidi="ar-SA"/>
              </w:rPr>
            </w:pPr>
            <w:r w:rsidRPr="007D6FEB">
              <w:rPr>
                <w:rFonts w:cs="Times New Roman"/>
                <w:lang w:bidi="ar-SA"/>
              </w:rPr>
              <w:t>Ввод в эксплуатацию – 2025 г.</w:t>
            </w:r>
          </w:p>
        </w:tc>
      </w:tr>
      <w:tr w:rsidR="00833FC2" w:rsidRPr="007D6FEB" w:rsidTr="007D6FEB">
        <w:tc>
          <w:tcPr>
            <w:tcW w:w="675" w:type="dxa"/>
            <w:shd w:val="clear" w:color="auto" w:fill="auto"/>
          </w:tcPr>
          <w:p w:rsidR="00833FC2" w:rsidRPr="007D6FEB"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7D6FEB" w:rsidRDefault="00833FC2" w:rsidP="0089654F">
            <w:pPr>
              <w:rPr>
                <w:rFonts w:cs="Times New Roman"/>
                <w:lang w:bidi="ar-SA"/>
              </w:rPr>
            </w:pPr>
            <w:r w:rsidRPr="007D6FEB">
              <w:rPr>
                <w:rFonts w:cs="Times New Roman"/>
                <w:lang w:bidi="ar-SA"/>
              </w:rPr>
              <w:t>Реконструкция водоводов (с учетом замены запорной арматуры)</w:t>
            </w:r>
          </w:p>
        </w:tc>
        <w:tc>
          <w:tcPr>
            <w:tcW w:w="1559" w:type="dxa"/>
            <w:shd w:val="clear" w:color="auto" w:fill="auto"/>
          </w:tcPr>
          <w:p w:rsidR="00833FC2" w:rsidRPr="007D6FEB" w:rsidRDefault="00833FC2" w:rsidP="0089654F">
            <w:pPr>
              <w:jc w:val="center"/>
              <w:rPr>
                <w:rFonts w:cs="Times New Roman"/>
                <w:lang w:bidi="ar-SA"/>
              </w:rPr>
            </w:pPr>
            <w:r w:rsidRPr="007D6FEB">
              <w:rPr>
                <w:rFonts w:cs="Times New Roman"/>
                <w:lang w:bidi="ar-SA"/>
              </w:rPr>
              <w:t>16,18 км</w:t>
            </w:r>
          </w:p>
        </w:tc>
        <w:tc>
          <w:tcPr>
            <w:tcW w:w="978" w:type="dxa"/>
            <w:shd w:val="clear" w:color="auto" w:fill="auto"/>
          </w:tcPr>
          <w:p w:rsidR="00833FC2" w:rsidRPr="007D6FEB" w:rsidRDefault="00833FC2" w:rsidP="006C0069">
            <w:pPr>
              <w:jc w:val="center"/>
              <w:rPr>
                <w:rFonts w:cs="Times New Roman"/>
                <w:lang w:bidi="ar-SA"/>
              </w:rPr>
            </w:pPr>
            <w:r w:rsidRPr="007D6FEB">
              <w:rPr>
                <w:rFonts w:cs="Times New Roman"/>
                <w:lang w:bidi="ar-SA"/>
              </w:rPr>
              <w:t xml:space="preserve">2021-2026 </w:t>
            </w:r>
          </w:p>
        </w:tc>
        <w:tc>
          <w:tcPr>
            <w:tcW w:w="1432" w:type="dxa"/>
            <w:gridSpan w:val="2"/>
            <w:shd w:val="clear" w:color="auto" w:fill="auto"/>
          </w:tcPr>
          <w:p w:rsidR="00833FC2" w:rsidRPr="007D6FEB" w:rsidRDefault="00833FC2" w:rsidP="0089654F">
            <w:pPr>
              <w:jc w:val="center"/>
              <w:rPr>
                <w:rFonts w:cs="Times New Roman"/>
                <w:lang w:bidi="ar-SA"/>
              </w:rPr>
            </w:pPr>
            <w:r w:rsidRPr="007D6FEB">
              <w:rPr>
                <w:rFonts w:cs="Times New Roman"/>
                <w:lang w:bidi="ar-SA"/>
              </w:rPr>
              <w:t>2 388,89</w:t>
            </w:r>
          </w:p>
        </w:tc>
        <w:tc>
          <w:tcPr>
            <w:tcW w:w="1701" w:type="dxa"/>
            <w:shd w:val="clear" w:color="auto" w:fill="auto"/>
          </w:tcPr>
          <w:p w:rsidR="00833FC2" w:rsidRPr="007D6FEB" w:rsidRDefault="00377147" w:rsidP="0089654F">
            <w:pPr>
              <w:jc w:val="center"/>
              <w:rPr>
                <w:rFonts w:cs="Times New Roman"/>
                <w:lang w:bidi="ar-SA"/>
              </w:rPr>
            </w:pPr>
            <w:r w:rsidRPr="007D6FEB">
              <w:rPr>
                <w:rFonts w:cs="Times New Roman"/>
                <w:lang w:bidi="ar-SA"/>
              </w:rPr>
              <w:t>27,72</w:t>
            </w:r>
          </w:p>
        </w:tc>
        <w:tc>
          <w:tcPr>
            <w:tcW w:w="5103" w:type="dxa"/>
            <w:shd w:val="clear" w:color="auto" w:fill="auto"/>
          </w:tcPr>
          <w:p w:rsidR="00833FC2" w:rsidRPr="007D6FEB" w:rsidRDefault="00833FC2" w:rsidP="0089654F">
            <w:pPr>
              <w:rPr>
                <w:rFonts w:cs="Times New Roman"/>
                <w:lang w:bidi="ar-SA"/>
              </w:rPr>
            </w:pPr>
            <w:r w:rsidRPr="007D6FEB">
              <w:rPr>
                <w:rFonts w:cs="Times New Roman"/>
                <w:lang w:bidi="ar-SA"/>
              </w:rPr>
              <w:t>2021-2022 гг. – проектные работы</w:t>
            </w:r>
          </w:p>
          <w:p w:rsidR="00833FC2" w:rsidRPr="007D6FEB" w:rsidRDefault="00833FC2" w:rsidP="0089654F">
            <w:pPr>
              <w:rPr>
                <w:rFonts w:cs="Times New Roman"/>
                <w:lang w:bidi="ar-SA"/>
              </w:rPr>
            </w:pPr>
            <w:r w:rsidRPr="007D6FEB">
              <w:rPr>
                <w:rFonts w:cs="Times New Roman"/>
                <w:lang w:bidi="ar-SA"/>
              </w:rPr>
              <w:t>2024-2026 гг.- строительные работы.</w:t>
            </w:r>
          </w:p>
        </w:tc>
      </w:tr>
      <w:tr w:rsidR="00833FC2" w:rsidRPr="007D6FEB" w:rsidTr="007D6FEB">
        <w:tc>
          <w:tcPr>
            <w:tcW w:w="675" w:type="dxa"/>
            <w:shd w:val="clear" w:color="auto" w:fill="auto"/>
          </w:tcPr>
          <w:p w:rsidR="00833FC2" w:rsidRPr="007D6FEB"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7D6FEB" w:rsidRDefault="00833FC2" w:rsidP="0089654F">
            <w:pPr>
              <w:rPr>
                <w:rFonts w:cs="Times New Roman"/>
                <w:lang w:bidi="ar-SA"/>
              </w:rPr>
            </w:pPr>
            <w:r w:rsidRPr="007D6FEB">
              <w:rPr>
                <w:rFonts w:cs="Times New Roman"/>
                <w:lang w:bidi="ar-SA"/>
              </w:rPr>
              <w:t xml:space="preserve">Реконструкция автомобильной дороги общего назначения </w:t>
            </w:r>
            <w:r w:rsidR="00741F46" w:rsidRPr="007D6FEB">
              <w:rPr>
                <w:rFonts w:cs="Times New Roman"/>
                <w:lang w:bidi="ar-SA"/>
              </w:rPr>
              <w:t>«</w:t>
            </w:r>
            <w:r w:rsidRPr="007D6FEB">
              <w:rPr>
                <w:rFonts w:cs="Times New Roman"/>
                <w:lang w:bidi="ar-SA"/>
              </w:rPr>
              <w:t>Пригородная</w:t>
            </w:r>
            <w:r w:rsidR="00741F46" w:rsidRPr="007D6FEB">
              <w:rPr>
                <w:rFonts w:cs="Times New Roman"/>
                <w:lang w:bidi="ar-SA"/>
              </w:rPr>
              <w:t>»</w:t>
            </w:r>
            <w:r w:rsidRPr="007D6FEB">
              <w:rPr>
                <w:rFonts w:cs="Times New Roman"/>
                <w:lang w:bidi="ar-SA"/>
              </w:rPr>
              <w:t xml:space="preserve"> (1 этап – Мост № 2 (имеется проектная документация);  2 этап – строительство дороги 4 км) </w:t>
            </w:r>
          </w:p>
        </w:tc>
        <w:tc>
          <w:tcPr>
            <w:tcW w:w="1559" w:type="dxa"/>
            <w:shd w:val="clear" w:color="auto" w:fill="auto"/>
          </w:tcPr>
          <w:p w:rsidR="00833FC2" w:rsidRPr="007D6FEB" w:rsidRDefault="00833FC2" w:rsidP="0089654F">
            <w:pPr>
              <w:jc w:val="center"/>
              <w:rPr>
                <w:rFonts w:cs="Times New Roman"/>
                <w:lang w:bidi="ar-SA"/>
              </w:rPr>
            </w:pPr>
            <w:r w:rsidRPr="007D6FEB">
              <w:rPr>
                <w:rFonts w:cs="Times New Roman"/>
                <w:lang w:bidi="ar-SA"/>
              </w:rPr>
              <w:t>Мост №2,</w:t>
            </w:r>
          </w:p>
          <w:p w:rsidR="00833FC2" w:rsidRPr="007D6FEB" w:rsidRDefault="00833FC2" w:rsidP="0089654F">
            <w:pPr>
              <w:jc w:val="center"/>
              <w:rPr>
                <w:rFonts w:cs="Times New Roman"/>
                <w:lang w:bidi="ar-SA"/>
              </w:rPr>
            </w:pPr>
            <w:r w:rsidRPr="007D6FEB">
              <w:rPr>
                <w:rFonts w:cs="Times New Roman"/>
                <w:lang w:bidi="ar-SA"/>
              </w:rPr>
              <w:t xml:space="preserve">4 км </w:t>
            </w:r>
          </w:p>
        </w:tc>
        <w:tc>
          <w:tcPr>
            <w:tcW w:w="978" w:type="dxa"/>
            <w:shd w:val="clear" w:color="auto" w:fill="auto"/>
          </w:tcPr>
          <w:p w:rsidR="00833FC2" w:rsidRPr="007D6FEB" w:rsidRDefault="00833FC2" w:rsidP="003848A7">
            <w:pPr>
              <w:jc w:val="center"/>
              <w:rPr>
                <w:rFonts w:cs="Times New Roman"/>
                <w:lang w:bidi="ar-SA"/>
              </w:rPr>
            </w:pPr>
            <w:r w:rsidRPr="007D6FEB">
              <w:rPr>
                <w:rFonts w:cs="Times New Roman"/>
                <w:lang w:bidi="ar-SA"/>
              </w:rPr>
              <w:t>2020-202</w:t>
            </w:r>
            <w:r w:rsidR="003848A7">
              <w:rPr>
                <w:rFonts w:cs="Times New Roman"/>
                <w:lang w:bidi="ar-SA"/>
              </w:rPr>
              <w:t>5</w:t>
            </w:r>
            <w:r w:rsidRPr="007D6FEB">
              <w:rPr>
                <w:rFonts w:cs="Times New Roman"/>
                <w:lang w:bidi="ar-SA"/>
              </w:rPr>
              <w:t xml:space="preserve"> </w:t>
            </w:r>
          </w:p>
        </w:tc>
        <w:tc>
          <w:tcPr>
            <w:tcW w:w="1432" w:type="dxa"/>
            <w:gridSpan w:val="2"/>
            <w:shd w:val="clear" w:color="auto" w:fill="auto"/>
          </w:tcPr>
          <w:p w:rsidR="00833FC2" w:rsidRPr="007D6FEB" w:rsidRDefault="00833FC2" w:rsidP="0089654F">
            <w:pPr>
              <w:jc w:val="center"/>
              <w:rPr>
                <w:rFonts w:cs="Times New Roman"/>
                <w:lang w:bidi="ar-SA"/>
              </w:rPr>
            </w:pPr>
            <w:r w:rsidRPr="007D6FEB">
              <w:rPr>
                <w:rFonts w:cs="Times New Roman"/>
                <w:lang w:bidi="ar-SA"/>
              </w:rPr>
              <w:t>1446,61</w:t>
            </w:r>
          </w:p>
        </w:tc>
        <w:tc>
          <w:tcPr>
            <w:tcW w:w="1701" w:type="dxa"/>
            <w:shd w:val="clear" w:color="auto" w:fill="auto"/>
          </w:tcPr>
          <w:p w:rsidR="00833FC2" w:rsidRPr="007D6FEB" w:rsidRDefault="00377147" w:rsidP="0089654F">
            <w:pPr>
              <w:jc w:val="center"/>
              <w:rPr>
                <w:rFonts w:cs="Times New Roman"/>
                <w:lang w:bidi="ar-SA"/>
              </w:rPr>
            </w:pPr>
            <w:r w:rsidRPr="007D6FEB">
              <w:rPr>
                <w:rFonts w:cs="Times New Roman"/>
                <w:lang w:bidi="ar-SA"/>
              </w:rPr>
              <w:t>130,59</w:t>
            </w:r>
          </w:p>
        </w:tc>
        <w:tc>
          <w:tcPr>
            <w:tcW w:w="5103" w:type="dxa"/>
            <w:shd w:val="clear" w:color="auto" w:fill="auto"/>
          </w:tcPr>
          <w:p w:rsidR="00833FC2" w:rsidRPr="007D6FEB" w:rsidRDefault="00833FC2" w:rsidP="0089654F">
            <w:pPr>
              <w:rPr>
                <w:rFonts w:cs="Times New Roman"/>
                <w:lang w:bidi="ar-SA"/>
              </w:rPr>
            </w:pPr>
            <w:r w:rsidRPr="007D6FEB">
              <w:rPr>
                <w:rFonts w:cs="Times New Roman"/>
                <w:lang w:bidi="ar-SA"/>
              </w:rPr>
              <w:t>2020-2021 гг. – строительство моста № 2 (1 этап),</w:t>
            </w:r>
          </w:p>
          <w:p w:rsidR="00833FC2" w:rsidRPr="007D6FEB" w:rsidRDefault="00833FC2" w:rsidP="0089654F">
            <w:pPr>
              <w:rPr>
                <w:rFonts w:cs="Times New Roman"/>
                <w:lang w:bidi="ar-SA"/>
              </w:rPr>
            </w:pPr>
            <w:r w:rsidRPr="007D6FEB">
              <w:rPr>
                <w:rFonts w:cs="Times New Roman"/>
                <w:lang w:bidi="ar-SA"/>
              </w:rPr>
              <w:t xml:space="preserve">2021 -2022 </w:t>
            </w:r>
            <w:proofErr w:type="spellStart"/>
            <w:proofErr w:type="gramStart"/>
            <w:r w:rsidRPr="007D6FEB">
              <w:rPr>
                <w:rFonts w:cs="Times New Roman"/>
                <w:lang w:bidi="ar-SA"/>
              </w:rPr>
              <w:t>гг</w:t>
            </w:r>
            <w:proofErr w:type="spellEnd"/>
            <w:proofErr w:type="gramEnd"/>
            <w:r w:rsidRPr="007D6FEB">
              <w:rPr>
                <w:rFonts w:cs="Times New Roman"/>
                <w:lang w:bidi="ar-SA"/>
              </w:rPr>
              <w:t xml:space="preserve"> - проектные работы по реконструкции а/д Пригородная (2 этап),</w:t>
            </w:r>
          </w:p>
          <w:p w:rsidR="00833FC2" w:rsidRPr="007D6FEB" w:rsidRDefault="00833FC2" w:rsidP="0089654F">
            <w:pPr>
              <w:rPr>
                <w:rFonts w:cs="Times New Roman"/>
                <w:lang w:bidi="ar-SA"/>
              </w:rPr>
            </w:pPr>
            <w:r w:rsidRPr="007D6FEB">
              <w:rPr>
                <w:rFonts w:cs="Times New Roman"/>
                <w:lang w:bidi="ar-SA"/>
              </w:rPr>
              <w:t>2024г. – строительные работы 2 этапа.</w:t>
            </w:r>
          </w:p>
          <w:p w:rsidR="00833FC2" w:rsidRPr="007D6FEB" w:rsidRDefault="00833FC2" w:rsidP="0089654F">
            <w:pPr>
              <w:rPr>
                <w:rFonts w:cs="Times New Roman"/>
                <w:lang w:bidi="ar-SA"/>
              </w:rPr>
            </w:pPr>
            <w:r w:rsidRPr="007D6FEB">
              <w:rPr>
                <w:rFonts w:cs="Times New Roman"/>
                <w:lang w:bidi="ar-SA"/>
              </w:rPr>
              <w:t>Ввод в эксплуатацию – 2024 г.</w:t>
            </w:r>
          </w:p>
        </w:tc>
      </w:tr>
      <w:tr w:rsidR="00833FC2" w:rsidRPr="007D6FEB" w:rsidTr="007D6FEB">
        <w:tc>
          <w:tcPr>
            <w:tcW w:w="675" w:type="dxa"/>
            <w:shd w:val="clear" w:color="auto" w:fill="auto"/>
          </w:tcPr>
          <w:p w:rsidR="00833FC2" w:rsidRPr="007D6FEB"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7D6FEB" w:rsidRDefault="00833FC2" w:rsidP="0089654F">
            <w:pPr>
              <w:rPr>
                <w:rFonts w:cs="Times New Roman"/>
                <w:lang w:bidi="ar-SA"/>
              </w:rPr>
            </w:pPr>
            <w:r w:rsidRPr="007D6FEB">
              <w:rPr>
                <w:rFonts w:cs="Times New Roman"/>
                <w:lang w:bidi="ar-SA"/>
              </w:rPr>
              <w:t xml:space="preserve">Реконструкция автомобильной дороги </w:t>
            </w:r>
            <w:r w:rsidR="00741F46" w:rsidRPr="007D6FEB">
              <w:rPr>
                <w:rFonts w:cs="Times New Roman"/>
                <w:lang w:bidi="ar-SA"/>
              </w:rPr>
              <w:t>«</w:t>
            </w:r>
            <w:r w:rsidRPr="007D6FEB">
              <w:rPr>
                <w:rFonts w:cs="Times New Roman"/>
                <w:lang w:bidi="ar-SA"/>
              </w:rPr>
              <w:t>Первомайская - Новомировская</w:t>
            </w:r>
            <w:r w:rsidR="00741F46" w:rsidRPr="007D6FEB">
              <w:rPr>
                <w:rFonts w:cs="Times New Roman"/>
                <w:lang w:bidi="ar-SA"/>
              </w:rPr>
              <w:t>»</w:t>
            </w:r>
          </w:p>
        </w:tc>
        <w:tc>
          <w:tcPr>
            <w:tcW w:w="1559" w:type="dxa"/>
            <w:shd w:val="clear" w:color="auto" w:fill="auto"/>
          </w:tcPr>
          <w:p w:rsidR="00833FC2" w:rsidRPr="007D6FEB" w:rsidRDefault="00833FC2" w:rsidP="0089654F">
            <w:pPr>
              <w:jc w:val="center"/>
              <w:rPr>
                <w:rFonts w:cs="Times New Roman"/>
                <w:lang w:bidi="ar-SA"/>
              </w:rPr>
            </w:pPr>
            <w:r w:rsidRPr="007D6FEB">
              <w:rPr>
                <w:rFonts w:cs="Times New Roman"/>
                <w:lang w:bidi="ar-SA"/>
              </w:rPr>
              <w:t>4 км</w:t>
            </w:r>
          </w:p>
        </w:tc>
        <w:tc>
          <w:tcPr>
            <w:tcW w:w="978" w:type="dxa"/>
            <w:shd w:val="clear" w:color="auto" w:fill="auto"/>
          </w:tcPr>
          <w:p w:rsidR="00833FC2" w:rsidRPr="007D6FEB" w:rsidRDefault="00833FC2" w:rsidP="006C0069">
            <w:pPr>
              <w:jc w:val="center"/>
              <w:rPr>
                <w:rFonts w:cs="Times New Roman"/>
                <w:lang w:bidi="ar-SA"/>
              </w:rPr>
            </w:pPr>
            <w:r w:rsidRPr="007D6FEB">
              <w:rPr>
                <w:rFonts w:cs="Times New Roman"/>
                <w:lang w:bidi="ar-SA"/>
              </w:rPr>
              <w:t xml:space="preserve">2021-2025 </w:t>
            </w:r>
          </w:p>
        </w:tc>
        <w:tc>
          <w:tcPr>
            <w:tcW w:w="1432" w:type="dxa"/>
            <w:gridSpan w:val="2"/>
            <w:shd w:val="clear" w:color="auto" w:fill="auto"/>
          </w:tcPr>
          <w:p w:rsidR="00833FC2" w:rsidRPr="007D6FEB" w:rsidRDefault="00833FC2" w:rsidP="0089654F">
            <w:pPr>
              <w:jc w:val="center"/>
              <w:rPr>
                <w:rFonts w:cs="Times New Roman"/>
                <w:lang w:bidi="ar-SA"/>
              </w:rPr>
            </w:pPr>
            <w:r w:rsidRPr="007D6FEB">
              <w:rPr>
                <w:rFonts w:cs="Times New Roman"/>
                <w:lang w:bidi="ar-SA"/>
              </w:rPr>
              <w:t>508,47</w:t>
            </w:r>
          </w:p>
        </w:tc>
        <w:tc>
          <w:tcPr>
            <w:tcW w:w="1701" w:type="dxa"/>
            <w:shd w:val="clear" w:color="auto" w:fill="auto"/>
          </w:tcPr>
          <w:p w:rsidR="00833FC2" w:rsidRPr="007D6FEB" w:rsidRDefault="00B9440A" w:rsidP="0089654F">
            <w:pPr>
              <w:jc w:val="center"/>
              <w:rPr>
                <w:rFonts w:cs="Times New Roman"/>
                <w:lang w:bidi="ar-SA"/>
              </w:rPr>
            </w:pPr>
            <w:r w:rsidRPr="007D6FEB">
              <w:rPr>
                <w:rFonts w:cs="Times New Roman"/>
                <w:lang w:bidi="ar-SA"/>
              </w:rPr>
              <w:t>5,73</w:t>
            </w:r>
          </w:p>
        </w:tc>
        <w:tc>
          <w:tcPr>
            <w:tcW w:w="5103" w:type="dxa"/>
            <w:tcBorders>
              <w:bottom w:val="single" w:sz="4" w:space="0" w:color="auto"/>
            </w:tcBorders>
            <w:shd w:val="clear" w:color="auto" w:fill="auto"/>
          </w:tcPr>
          <w:p w:rsidR="00833FC2" w:rsidRPr="007D6FEB" w:rsidRDefault="00833FC2" w:rsidP="0089654F">
            <w:pPr>
              <w:rPr>
                <w:rFonts w:cs="Times New Roman"/>
                <w:lang w:bidi="ar-SA"/>
              </w:rPr>
            </w:pPr>
            <w:r w:rsidRPr="007D6FEB">
              <w:rPr>
                <w:rFonts w:cs="Times New Roman"/>
                <w:lang w:bidi="ar-SA"/>
              </w:rPr>
              <w:t>2021-2022 г. – проектные работы,</w:t>
            </w:r>
          </w:p>
          <w:p w:rsidR="00833FC2" w:rsidRPr="007D6FEB" w:rsidRDefault="00833FC2" w:rsidP="0089654F">
            <w:pPr>
              <w:rPr>
                <w:rFonts w:cs="Times New Roman"/>
                <w:lang w:bidi="ar-SA"/>
              </w:rPr>
            </w:pPr>
            <w:r w:rsidRPr="007D6FEB">
              <w:rPr>
                <w:rFonts w:cs="Times New Roman"/>
                <w:lang w:bidi="ar-SA"/>
              </w:rPr>
              <w:t>2024-2025 гг. – строительные работы.</w:t>
            </w:r>
          </w:p>
          <w:p w:rsidR="00833FC2" w:rsidRPr="007D6FEB" w:rsidRDefault="00833FC2" w:rsidP="0089654F">
            <w:pPr>
              <w:rPr>
                <w:rFonts w:cs="Times New Roman"/>
                <w:lang w:bidi="ar-SA"/>
              </w:rPr>
            </w:pPr>
            <w:r w:rsidRPr="007D6FEB">
              <w:rPr>
                <w:rFonts w:cs="Times New Roman"/>
                <w:lang w:bidi="ar-SA"/>
              </w:rPr>
              <w:t>Ввод в эксплуатацию – 2025 г.</w:t>
            </w:r>
          </w:p>
        </w:tc>
      </w:tr>
      <w:tr w:rsidR="00833FC2" w:rsidRPr="007D6FEB" w:rsidTr="007D6FEB">
        <w:tc>
          <w:tcPr>
            <w:tcW w:w="675" w:type="dxa"/>
            <w:shd w:val="clear" w:color="auto" w:fill="auto"/>
          </w:tcPr>
          <w:p w:rsidR="00833FC2" w:rsidRPr="007D6FEB"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7D6FEB" w:rsidRDefault="00833FC2" w:rsidP="0089654F">
            <w:pPr>
              <w:rPr>
                <w:rFonts w:cs="Times New Roman"/>
                <w:lang w:bidi="ar-SA"/>
              </w:rPr>
            </w:pPr>
            <w:r w:rsidRPr="007D6FEB">
              <w:rPr>
                <w:rFonts w:cs="Times New Roman"/>
                <w:lang w:bidi="ar-SA"/>
              </w:rPr>
              <w:t xml:space="preserve">Реконструкция автомобильной дороги  (от автомобильной дороги </w:t>
            </w:r>
            <w:r w:rsidR="00741F46" w:rsidRPr="007D6FEB">
              <w:rPr>
                <w:rFonts w:cs="Times New Roman"/>
                <w:lang w:bidi="ar-SA"/>
              </w:rPr>
              <w:t>«</w:t>
            </w:r>
            <w:r w:rsidRPr="007D6FEB">
              <w:rPr>
                <w:rFonts w:cs="Times New Roman"/>
                <w:lang w:bidi="ar-SA"/>
              </w:rPr>
              <w:t>Объездная</w:t>
            </w:r>
            <w:r w:rsidR="00741F46" w:rsidRPr="007D6FEB">
              <w:rPr>
                <w:rFonts w:cs="Times New Roman"/>
                <w:lang w:bidi="ar-SA"/>
              </w:rPr>
              <w:t>»</w:t>
            </w:r>
            <w:r w:rsidRPr="007D6FEB">
              <w:rPr>
                <w:rFonts w:cs="Times New Roman"/>
                <w:lang w:bidi="ar-SA"/>
              </w:rPr>
              <w:t xml:space="preserve">  вдоль микрорайона </w:t>
            </w:r>
            <w:r w:rsidR="00741F46" w:rsidRPr="007D6FEB">
              <w:rPr>
                <w:rFonts w:cs="Times New Roman"/>
                <w:lang w:bidi="ar-SA"/>
              </w:rPr>
              <w:t>«</w:t>
            </w:r>
            <w:r w:rsidRPr="007D6FEB">
              <w:rPr>
                <w:rFonts w:cs="Times New Roman"/>
                <w:lang w:bidi="ar-SA"/>
              </w:rPr>
              <w:t>Садовый</w:t>
            </w:r>
            <w:r w:rsidR="00741F46" w:rsidRPr="007D6FEB">
              <w:rPr>
                <w:rFonts w:cs="Times New Roman"/>
                <w:lang w:bidi="ar-SA"/>
              </w:rPr>
              <w:t>»</w:t>
            </w:r>
            <w:r w:rsidRPr="007D6FEB">
              <w:rPr>
                <w:rFonts w:cs="Times New Roman"/>
                <w:lang w:bidi="ar-SA"/>
              </w:rPr>
              <w:t xml:space="preserve"> до строящейся модульно-блочной котельной), 1,5 км.</w:t>
            </w:r>
          </w:p>
        </w:tc>
        <w:tc>
          <w:tcPr>
            <w:tcW w:w="1559" w:type="dxa"/>
            <w:shd w:val="clear" w:color="auto" w:fill="auto"/>
          </w:tcPr>
          <w:p w:rsidR="00833FC2" w:rsidRPr="007D6FEB" w:rsidRDefault="00833FC2" w:rsidP="0089654F">
            <w:pPr>
              <w:jc w:val="center"/>
              <w:rPr>
                <w:rFonts w:cs="Times New Roman"/>
                <w:lang w:bidi="ar-SA"/>
              </w:rPr>
            </w:pPr>
            <w:r w:rsidRPr="007D6FEB">
              <w:rPr>
                <w:rFonts w:cs="Times New Roman"/>
                <w:lang w:bidi="ar-SA"/>
              </w:rPr>
              <w:t>1,5 км</w:t>
            </w:r>
          </w:p>
        </w:tc>
        <w:tc>
          <w:tcPr>
            <w:tcW w:w="978" w:type="dxa"/>
            <w:shd w:val="clear" w:color="auto" w:fill="auto"/>
          </w:tcPr>
          <w:p w:rsidR="00833FC2" w:rsidRPr="007D6FEB" w:rsidRDefault="00833FC2" w:rsidP="003848A7">
            <w:pPr>
              <w:jc w:val="center"/>
              <w:rPr>
                <w:rFonts w:cs="Times New Roman"/>
                <w:lang w:bidi="ar-SA"/>
              </w:rPr>
            </w:pPr>
            <w:r w:rsidRPr="007D6FEB">
              <w:rPr>
                <w:rFonts w:cs="Times New Roman"/>
                <w:lang w:bidi="ar-SA"/>
              </w:rPr>
              <w:t>2021-202</w:t>
            </w:r>
            <w:r w:rsidR="003848A7">
              <w:rPr>
                <w:rFonts w:cs="Times New Roman"/>
                <w:lang w:bidi="ar-SA"/>
              </w:rPr>
              <w:t>5</w:t>
            </w:r>
            <w:r w:rsidRPr="007D6FEB">
              <w:rPr>
                <w:rFonts w:cs="Times New Roman"/>
                <w:lang w:bidi="ar-SA"/>
              </w:rPr>
              <w:t xml:space="preserve"> </w:t>
            </w:r>
          </w:p>
        </w:tc>
        <w:tc>
          <w:tcPr>
            <w:tcW w:w="1432" w:type="dxa"/>
            <w:gridSpan w:val="2"/>
            <w:shd w:val="clear" w:color="auto" w:fill="auto"/>
          </w:tcPr>
          <w:p w:rsidR="00833FC2" w:rsidRPr="007D6FEB" w:rsidRDefault="00833FC2" w:rsidP="0089654F">
            <w:pPr>
              <w:jc w:val="center"/>
              <w:rPr>
                <w:rFonts w:cs="Times New Roman"/>
                <w:lang w:bidi="ar-SA"/>
              </w:rPr>
            </w:pPr>
            <w:r w:rsidRPr="007D6FEB">
              <w:rPr>
                <w:rFonts w:cs="Times New Roman"/>
                <w:lang w:bidi="ar-SA"/>
              </w:rPr>
              <w:t>121,42</w:t>
            </w:r>
          </w:p>
        </w:tc>
        <w:tc>
          <w:tcPr>
            <w:tcW w:w="1701" w:type="dxa"/>
            <w:shd w:val="clear" w:color="auto" w:fill="auto"/>
          </w:tcPr>
          <w:p w:rsidR="00833FC2" w:rsidRPr="007D6FEB" w:rsidRDefault="00B9440A" w:rsidP="0089654F">
            <w:pPr>
              <w:jc w:val="center"/>
              <w:rPr>
                <w:rFonts w:cs="Times New Roman"/>
                <w:lang w:bidi="ar-SA"/>
              </w:rPr>
            </w:pPr>
            <w:r w:rsidRPr="007D6FEB">
              <w:rPr>
                <w:rFonts w:cs="Times New Roman"/>
                <w:lang w:bidi="ar-SA"/>
              </w:rPr>
              <w:t>4,09</w:t>
            </w:r>
          </w:p>
        </w:tc>
        <w:tc>
          <w:tcPr>
            <w:tcW w:w="5103" w:type="dxa"/>
            <w:tcBorders>
              <w:bottom w:val="single" w:sz="4" w:space="0" w:color="auto"/>
            </w:tcBorders>
            <w:shd w:val="clear" w:color="auto" w:fill="auto"/>
          </w:tcPr>
          <w:p w:rsidR="00833FC2" w:rsidRPr="007D6FEB" w:rsidRDefault="00833FC2" w:rsidP="0089654F">
            <w:pPr>
              <w:rPr>
                <w:rFonts w:cs="Times New Roman"/>
                <w:lang w:bidi="ar-SA"/>
              </w:rPr>
            </w:pPr>
            <w:r w:rsidRPr="007D6FEB">
              <w:rPr>
                <w:rFonts w:cs="Times New Roman"/>
                <w:lang w:bidi="ar-SA"/>
              </w:rPr>
              <w:t>2020-2022 г. – проектные работы,</w:t>
            </w:r>
          </w:p>
          <w:p w:rsidR="00833FC2" w:rsidRPr="007D6FEB" w:rsidRDefault="00833FC2" w:rsidP="0089654F">
            <w:pPr>
              <w:rPr>
                <w:rFonts w:cs="Times New Roman"/>
                <w:lang w:bidi="ar-SA"/>
              </w:rPr>
            </w:pPr>
            <w:r w:rsidRPr="007D6FEB">
              <w:rPr>
                <w:rFonts w:cs="Times New Roman"/>
                <w:lang w:bidi="ar-SA"/>
              </w:rPr>
              <w:t>2024г. – строительные работы.</w:t>
            </w:r>
          </w:p>
          <w:p w:rsidR="00833FC2" w:rsidRPr="007D6FEB" w:rsidRDefault="00833FC2" w:rsidP="0089654F">
            <w:pPr>
              <w:rPr>
                <w:rFonts w:cs="Times New Roman"/>
                <w:lang w:bidi="ar-SA"/>
              </w:rPr>
            </w:pPr>
            <w:r w:rsidRPr="007D6FEB">
              <w:rPr>
                <w:rFonts w:cs="Times New Roman"/>
                <w:lang w:bidi="ar-SA"/>
              </w:rPr>
              <w:t>Ввод в эксплуатацию – 2024 г.</w:t>
            </w:r>
          </w:p>
        </w:tc>
      </w:tr>
      <w:tr w:rsidR="00833FC2" w:rsidRPr="007D6FEB" w:rsidTr="007D6FEB">
        <w:tc>
          <w:tcPr>
            <w:tcW w:w="675" w:type="dxa"/>
            <w:shd w:val="clear" w:color="auto" w:fill="auto"/>
          </w:tcPr>
          <w:p w:rsidR="00833FC2" w:rsidRPr="007D6FEB"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7D6FEB" w:rsidRDefault="00833FC2" w:rsidP="0089654F">
            <w:pPr>
              <w:rPr>
                <w:rFonts w:cs="Times New Roman"/>
                <w:lang w:bidi="ar-SA"/>
              </w:rPr>
            </w:pPr>
            <w:r w:rsidRPr="007D6FEB">
              <w:rPr>
                <w:rFonts w:cs="Times New Roman"/>
                <w:lang w:bidi="ar-SA"/>
              </w:rPr>
              <w:t>Реконструкция автомобильной дороги ул. Садовая, 0,5 км</w:t>
            </w:r>
          </w:p>
        </w:tc>
        <w:tc>
          <w:tcPr>
            <w:tcW w:w="1559" w:type="dxa"/>
            <w:shd w:val="clear" w:color="auto" w:fill="auto"/>
          </w:tcPr>
          <w:p w:rsidR="00833FC2" w:rsidRPr="007D6FEB" w:rsidRDefault="00833FC2" w:rsidP="0089654F">
            <w:pPr>
              <w:jc w:val="center"/>
              <w:rPr>
                <w:rFonts w:cs="Times New Roman"/>
                <w:lang w:bidi="ar-SA"/>
              </w:rPr>
            </w:pPr>
            <w:r w:rsidRPr="007D6FEB">
              <w:rPr>
                <w:rFonts w:cs="Times New Roman"/>
                <w:lang w:bidi="ar-SA"/>
              </w:rPr>
              <w:t>0,5 км</w:t>
            </w:r>
          </w:p>
        </w:tc>
        <w:tc>
          <w:tcPr>
            <w:tcW w:w="978" w:type="dxa"/>
            <w:shd w:val="clear" w:color="auto" w:fill="auto"/>
          </w:tcPr>
          <w:p w:rsidR="00833FC2" w:rsidRPr="007D6FEB" w:rsidRDefault="00833FC2" w:rsidP="003848A7">
            <w:pPr>
              <w:jc w:val="center"/>
              <w:rPr>
                <w:rFonts w:cs="Times New Roman"/>
                <w:lang w:bidi="ar-SA"/>
              </w:rPr>
            </w:pPr>
            <w:r w:rsidRPr="007D6FEB">
              <w:rPr>
                <w:rFonts w:cs="Times New Roman"/>
                <w:lang w:bidi="ar-SA"/>
              </w:rPr>
              <w:t>2021-202</w:t>
            </w:r>
            <w:r w:rsidR="003848A7">
              <w:rPr>
                <w:rFonts w:cs="Times New Roman"/>
                <w:lang w:bidi="ar-SA"/>
              </w:rPr>
              <w:t>5</w:t>
            </w:r>
            <w:r w:rsidRPr="007D6FEB">
              <w:rPr>
                <w:rFonts w:cs="Times New Roman"/>
                <w:lang w:bidi="ar-SA"/>
              </w:rPr>
              <w:t xml:space="preserve"> </w:t>
            </w:r>
          </w:p>
        </w:tc>
        <w:tc>
          <w:tcPr>
            <w:tcW w:w="1432" w:type="dxa"/>
            <w:gridSpan w:val="2"/>
            <w:shd w:val="clear" w:color="auto" w:fill="auto"/>
          </w:tcPr>
          <w:p w:rsidR="00833FC2" w:rsidRPr="007D6FEB" w:rsidRDefault="00833FC2" w:rsidP="0089654F">
            <w:pPr>
              <w:jc w:val="center"/>
              <w:rPr>
                <w:rFonts w:cs="Times New Roman"/>
                <w:lang w:bidi="ar-SA"/>
              </w:rPr>
            </w:pPr>
            <w:r w:rsidRPr="007D6FEB">
              <w:rPr>
                <w:rFonts w:cs="Times New Roman"/>
                <w:lang w:bidi="ar-SA"/>
              </w:rPr>
              <w:t>42,75</w:t>
            </w:r>
          </w:p>
        </w:tc>
        <w:tc>
          <w:tcPr>
            <w:tcW w:w="1701" w:type="dxa"/>
            <w:shd w:val="clear" w:color="auto" w:fill="auto"/>
          </w:tcPr>
          <w:p w:rsidR="00833FC2" w:rsidRPr="007D6FEB" w:rsidRDefault="00B9440A" w:rsidP="0089654F">
            <w:pPr>
              <w:jc w:val="center"/>
              <w:rPr>
                <w:rFonts w:cs="Times New Roman"/>
                <w:lang w:bidi="ar-SA"/>
              </w:rPr>
            </w:pPr>
            <w:r w:rsidRPr="007D6FEB">
              <w:rPr>
                <w:rFonts w:cs="Times New Roman"/>
                <w:lang w:bidi="ar-SA"/>
              </w:rPr>
              <w:t>2,15</w:t>
            </w:r>
          </w:p>
        </w:tc>
        <w:tc>
          <w:tcPr>
            <w:tcW w:w="5103" w:type="dxa"/>
            <w:tcBorders>
              <w:top w:val="single" w:sz="4" w:space="0" w:color="auto"/>
            </w:tcBorders>
            <w:shd w:val="clear" w:color="auto" w:fill="auto"/>
          </w:tcPr>
          <w:p w:rsidR="00833FC2" w:rsidRPr="007D6FEB" w:rsidRDefault="00833FC2" w:rsidP="0089654F">
            <w:pPr>
              <w:rPr>
                <w:rFonts w:cs="Times New Roman"/>
                <w:lang w:bidi="ar-SA"/>
              </w:rPr>
            </w:pPr>
            <w:r w:rsidRPr="007D6FEB">
              <w:rPr>
                <w:rFonts w:cs="Times New Roman"/>
                <w:lang w:bidi="ar-SA"/>
              </w:rPr>
              <w:t>2021-2022 г. – проектные работы,</w:t>
            </w:r>
          </w:p>
          <w:p w:rsidR="00833FC2" w:rsidRPr="007D6FEB" w:rsidRDefault="00833FC2" w:rsidP="0089654F">
            <w:pPr>
              <w:rPr>
                <w:rFonts w:cs="Times New Roman"/>
                <w:lang w:bidi="ar-SA"/>
              </w:rPr>
            </w:pPr>
            <w:r w:rsidRPr="007D6FEB">
              <w:rPr>
                <w:rFonts w:cs="Times New Roman"/>
                <w:lang w:bidi="ar-SA"/>
              </w:rPr>
              <w:t>2023 г. – строительные работы.</w:t>
            </w:r>
          </w:p>
          <w:p w:rsidR="00833FC2" w:rsidRPr="007D6FEB" w:rsidRDefault="00833FC2" w:rsidP="0089654F">
            <w:pPr>
              <w:rPr>
                <w:rFonts w:cs="Times New Roman"/>
                <w:lang w:bidi="ar-SA"/>
              </w:rPr>
            </w:pPr>
            <w:r w:rsidRPr="007D6FEB">
              <w:rPr>
                <w:rFonts w:cs="Times New Roman"/>
                <w:lang w:bidi="ar-SA"/>
              </w:rPr>
              <w:t>Ввод в эксплуатацию – 2023 г.</w:t>
            </w:r>
          </w:p>
        </w:tc>
      </w:tr>
      <w:tr w:rsidR="00833FC2" w:rsidRPr="007D6FEB" w:rsidTr="007D6FEB">
        <w:tc>
          <w:tcPr>
            <w:tcW w:w="675" w:type="dxa"/>
            <w:shd w:val="clear" w:color="auto" w:fill="auto"/>
          </w:tcPr>
          <w:p w:rsidR="00833FC2" w:rsidRPr="007D6FEB"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7D6FEB" w:rsidRDefault="00833FC2" w:rsidP="0089654F">
            <w:pPr>
              <w:rPr>
                <w:rFonts w:cs="Times New Roman"/>
                <w:lang w:bidi="ar-SA"/>
              </w:rPr>
            </w:pPr>
            <w:r w:rsidRPr="007D6FEB">
              <w:rPr>
                <w:rFonts w:cs="Times New Roman"/>
                <w:lang w:bidi="ar-SA"/>
              </w:rPr>
              <w:t xml:space="preserve">Строительство автомобильной дороги от автомобильной дороги </w:t>
            </w:r>
            <w:r w:rsidR="00741F46" w:rsidRPr="007D6FEB">
              <w:rPr>
                <w:rFonts w:cs="Times New Roman"/>
                <w:lang w:bidi="ar-SA"/>
              </w:rPr>
              <w:t>«</w:t>
            </w:r>
            <w:r w:rsidRPr="007D6FEB">
              <w:rPr>
                <w:rFonts w:cs="Times New Roman"/>
                <w:lang w:bidi="ar-SA"/>
              </w:rPr>
              <w:t>Объездная</w:t>
            </w:r>
            <w:r w:rsidR="00741F46" w:rsidRPr="007D6FEB">
              <w:rPr>
                <w:rFonts w:cs="Times New Roman"/>
                <w:lang w:bidi="ar-SA"/>
              </w:rPr>
              <w:t>»</w:t>
            </w:r>
            <w:r w:rsidRPr="007D6FEB">
              <w:rPr>
                <w:rFonts w:cs="Times New Roman"/>
                <w:lang w:bidi="ar-SA"/>
              </w:rPr>
              <w:t xml:space="preserve"> до Приморского Комсомола (через Шестой микрорайон), 0,48 км</w:t>
            </w:r>
          </w:p>
        </w:tc>
        <w:tc>
          <w:tcPr>
            <w:tcW w:w="1559" w:type="dxa"/>
            <w:shd w:val="clear" w:color="auto" w:fill="auto"/>
          </w:tcPr>
          <w:p w:rsidR="00833FC2" w:rsidRPr="007D6FEB" w:rsidRDefault="00833FC2" w:rsidP="0089654F">
            <w:pPr>
              <w:jc w:val="center"/>
              <w:rPr>
                <w:rFonts w:cs="Times New Roman"/>
                <w:lang w:bidi="ar-SA"/>
              </w:rPr>
            </w:pPr>
            <w:r w:rsidRPr="007D6FEB">
              <w:rPr>
                <w:rFonts w:cs="Times New Roman"/>
                <w:lang w:bidi="ar-SA"/>
              </w:rPr>
              <w:t>0,48 км</w:t>
            </w:r>
          </w:p>
        </w:tc>
        <w:tc>
          <w:tcPr>
            <w:tcW w:w="978" w:type="dxa"/>
            <w:shd w:val="clear" w:color="auto" w:fill="auto"/>
          </w:tcPr>
          <w:p w:rsidR="00833FC2" w:rsidRPr="007D6FEB" w:rsidRDefault="00833FC2" w:rsidP="006C0069">
            <w:pPr>
              <w:jc w:val="center"/>
              <w:rPr>
                <w:rFonts w:cs="Times New Roman"/>
                <w:lang w:bidi="ar-SA"/>
              </w:rPr>
            </w:pPr>
            <w:r w:rsidRPr="007D6FEB">
              <w:rPr>
                <w:rFonts w:cs="Times New Roman"/>
                <w:lang w:bidi="ar-SA"/>
              </w:rPr>
              <w:t xml:space="preserve">2021-2023 </w:t>
            </w:r>
          </w:p>
        </w:tc>
        <w:tc>
          <w:tcPr>
            <w:tcW w:w="1432" w:type="dxa"/>
            <w:gridSpan w:val="2"/>
            <w:shd w:val="clear" w:color="auto" w:fill="auto"/>
          </w:tcPr>
          <w:p w:rsidR="00833FC2" w:rsidRPr="007D6FEB" w:rsidRDefault="00833FC2" w:rsidP="0089654F">
            <w:pPr>
              <w:jc w:val="center"/>
              <w:rPr>
                <w:rFonts w:cs="Times New Roman"/>
                <w:lang w:bidi="ar-SA"/>
              </w:rPr>
            </w:pPr>
            <w:r w:rsidRPr="007D6FEB">
              <w:rPr>
                <w:rFonts w:cs="Times New Roman"/>
                <w:lang w:bidi="ar-SA"/>
              </w:rPr>
              <w:t>68,2</w:t>
            </w:r>
          </w:p>
        </w:tc>
        <w:tc>
          <w:tcPr>
            <w:tcW w:w="1701" w:type="dxa"/>
            <w:shd w:val="clear" w:color="auto" w:fill="auto"/>
          </w:tcPr>
          <w:p w:rsidR="00833FC2" w:rsidRPr="007D6FEB" w:rsidRDefault="00E31A7F" w:rsidP="00B9440A">
            <w:pPr>
              <w:jc w:val="center"/>
              <w:rPr>
                <w:rFonts w:cs="Times New Roman"/>
                <w:lang w:bidi="ar-SA"/>
              </w:rPr>
            </w:pPr>
            <w:r w:rsidRPr="007D6FEB">
              <w:rPr>
                <w:rFonts w:cs="Times New Roman"/>
                <w:lang w:bidi="ar-SA"/>
              </w:rPr>
              <w:t>58,90</w:t>
            </w:r>
          </w:p>
        </w:tc>
        <w:tc>
          <w:tcPr>
            <w:tcW w:w="5103" w:type="dxa"/>
            <w:shd w:val="clear" w:color="auto" w:fill="auto"/>
          </w:tcPr>
          <w:p w:rsidR="00833FC2" w:rsidRPr="007D6FEB" w:rsidRDefault="00833FC2" w:rsidP="0089654F">
            <w:pPr>
              <w:rPr>
                <w:rFonts w:cs="Times New Roman"/>
                <w:lang w:bidi="ar-SA"/>
              </w:rPr>
            </w:pPr>
            <w:r w:rsidRPr="007D6FEB">
              <w:rPr>
                <w:rFonts w:cs="Times New Roman"/>
                <w:lang w:bidi="ar-SA"/>
              </w:rPr>
              <w:t>2021 г. – проектные работы,</w:t>
            </w:r>
          </w:p>
          <w:p w:rsidR="00833FC2" w:rsidRPr="007D6FEB" w:rsidRDefault="00833FC2" w:rsidP="0089654F">
            <w:pPr>
              <w:rPr>
                <w:rFonts w:cs="Times New Roman"/>
                <w:lang w:bidi="ar-SA"/>
              </w:rPr>
            </w:pPr>
            <w:r w:rsidRPr="007D6FEB">
              <w:rPr>
                <w:rFonts w:cs="Times New Roman"/>
                <w:lang w:bidi="ar-SA"/>
              </w:rPr>
              <w:t>2023 г. – строительные работы.</w:t>
            </w:r>
          </w:p>
          <w:p w:rsidR="00833FC2" w:rsidRPr="007D6FEB" w:rsidRDefault="00833FC2" w:rsidP="0089654F">
            <w:pPr>
              <w:rPr>
                <w:rFonts w:cs="Times New Roman"/>
                <w:lang w:bidi="ar-SA"/>
              </w:rPr>
            </w:pPr>
            <w:r w:rsidRPr="007D6FEB">
              <w:rPr>
                <w:rFonts w:cs="Times New Roman"/>
                <w:lang w:bidi="ar-SA"/>
              </w:rPr>
              <w:t>Ввод в эксплуатацию – 2023 г.</w:t>
            </w:r>
          </w:p>
        </w:tc>
      </w:tr>
      <w:tr w:rsidR="00833FC2" w:rsidRPr="007D6FEB" w:rsidTr="007D6FEB">
        <w:tc>
          <w:tcPr>
            <w:tcW w:w="675" w:type="dxa"/>
            <w:shd w:val="clear" w:color="auto" w:fill="auto"/>
          </w:tcPr>
          <w:p w:rsidR="00833FC2" w:rsidRPr="007D6FEB"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7D6FEB" w:rsidRDefault="00833FC2" w:rsidP="0089654F">
            <w:pPr>
              <w:rPr>
                <w:rFonts w:cs="Times New Roman"/>
                <w:lang w:bidi="ar-SA"/>
              </w:rPr>
            </w:pPr>
            <w:r w:rsidRPr="007D6FEB">
              <w:rPr>
                <w:rFonts w:cs="Times New Roman"/>
                <w:lang w:bidi="ar-SA"/>
              </w:rPr>
              <w:t xml:space="preserve">Строительство автомобильной дороги к микрорайону </w:t>
            </w:r>
            <w:r w:rsidR="00741F46" w:rsidRPr="007D6FEB">
              <w:rPr>
                <w:rFonts w:cs="Times New Roman"/>
                <w:lang w:bidi="ar-SA"/>
              </w:rPr>
              <w:lastRenderedPageBreak/>
              <w:t>«</w:t>
            </w:r>
            <w:r w:rsidRPr="007D6FEB">
              <w:rPr>
                <w:rFonts w:cs="Times New Roman"/>
                <w:lang w:bidi="ar-SA"/>
              </w:rPr>
              <w:t>Нагорный</w:t>
            </w:r>
            <w:r w:rsidR="00741F46" w:rsidRPr="007D6FEB">
              <w:rPr>
                <w:rFonts w:cs="Times New Roman"/>
                <w:lang w:bidi="ar-SA"/>
              </w:rPr>
              <w:t>»</w:t>
            </w:r>
            <w:r w:rsidRPr="007D6FEB">
              <w:rPr>
                <w:rFonts w:cs="Times New Roman"/>
                <w:lang w:bidi="ar-SA"/>
              </w:rPr>
              <w:t xml:space="preserve"> № 1, (0,31 км)</w:t>
            </w:r>
          </w:p>
        </w:tc>
        <w:tc>
          <w:tcPr>
            <w:tcW w:w="1559" w:type="dxa"/>
            <w:shd w:val="clear" w:color="auto" w:fill="auto"/>
          </w:tcPr>
          <w:p w:rsidR="00833FC2" w:rsidRPr="007D6FEB" w:rsidRDefault="00833FC2" w:rsidP="0089654F">
            <w:pPr>
              <w:jc w:val="center"/>
              <w:rPr>
                <w:rFonts w:cs="Times New Roman"/>
                <w:lang w:bidi="ar-SA"/>
              </w:rPr>
            </w:pPr>
            <w:r w:rsidRPr="007D6FEB">
              <w:rPr>
                <w:rFonts w:cs="Times New Roman"/>
                <w:lang w:bidi="ar-SA"/>
              </w:rPr>
              <w:lastRenderedPageBreak/>
              <w:t>0,31 км</w:t>
            </w:r>
          </w:p>
        </w:tc>
        <w:tc>
          <w:tcPr>
            <w:tcW w:w="978" w:type="dxa"/>
            <w:shd w:val="clear" w:color="auto" w:fill="auto"/>
          </w:tcPr>
          <w:p w:rsidR="00833FC2" w:rsidRPr="007D6FEB" w:rsidRDefault="00833FC2" w:rsidP="003848A7">
            <w:pPr>
              <w:jc w:val="center"/>
              <w:rPr>
                <w:rFonts w:cs="Times New Roman"/>
                <w:lang w:bidi="ar-SA"/>
              </w:rPr>
            </w:pPr>
            <w:r w:rsidRPr="007D6FEB">
              <w:rPr>
                <w:rFonts w:cs="Times New Roman"/>
                <w:lang w:bidi="ar-SA"/>
              </w:rPr>
              <w:t>2021-202</w:t>
            </w:r>
            <w:r w:rsidR="003848A7">
              <w:rPr>
                <w:rFonts w:cs="Times New Roman"/>
                <w:lang w:bidi="ar-SA"/>
              </w:rPr>
              <w:t>4</w:t>
            </w:r>
            <w:r w:rsidRPr="007D6FEB">
              <w:rPr>
                <w:rFonts w:cs="Times New Roman"/>
                <w:lang w:bidi="ar-SA"/>
              </w:rPr>
              <w:t xml:space="preserve"> </w:t>
            </w:r>
          </w:p>
        </w:tc>
        <w:tc>
          <w:tcPr>
            <w:tcW w:w="1432" w:type="dxa"/>
            <w:gridSpan w:val="2"/>
            <w:shd w:val="clear" w:color="auto" w:fill="auto"/>
          </w:tcPr>
          <w:p w:rsidR="00833FC2" w:rsidRPr="007D6FEB" w:rsidRDefault="00833FC2" w:rsidP="0089654F">
            <w:pPr>
              <w:jc w:val="center"/>
              <w:rPr>
                <w:rFonts w:cs="Times New Roman"/>
                <w:lang w:bidi="ar-SA"/>
              </w:rPr>
            </w:pPr>
            <w:r w:rsidRPr="007D6FEB">
              <w:rPr>
                <w:rFonts w:cs="Times New Roman"/>
                <w:lang w:bidi="ar-SA"/>
              </w:rPr>
              <w:t>43,49</w:t>
            </w:r>
          </w:p>
        </w:tc>
        <w:tc>
          <w:tcPr>
            <w:tcW w:w="1701" w:type="dxa"/>
            <w:shd w:val="clear" w:color="auto" w:fill="auto"/>
          </w:tcPr>
          <w:p w:rsidR="00833FC2" w:rsidRPr="007D6FEB" w:rsidRDefault="00833FC2" w:rsidP="00B9440A">
            <w:pPr>
              <w:jc w:val="center"/>
              <w:rPr>
                <w:rFonts w:cs="Times New Roman"/>
                <w:lang w:bidi="ar-SA"/>
              </w:rPr>
            </w:pPr>
            <w:r w:rsidRPr="007D6FEB">
              <w:rPr>
                <w:rFonts w:cs="Times New Roman"/>
                <w:lang w:bidi="ar-SA"/>
              </w:rPr>
              <w:t>0,</w:t>
            </w:r>
            <w:r w:rsidR="00B9440A" w:rsidRPr="007D6FEB">
              <w:rPr>
                <w:rFonts w:cs="Times New Roman"/>
                <w:lang w:bidi="ar-SA"/>
              </w:rPr>
              <w:t>99</w:t>
            </w:r>
          </w:p>
        </w:tc>
        <w:tc>
          <w:tcPr>
            <w:tcW w:w="5103" w:type="dxa"/>
            <w:shd w:val="clear" w:color="auto" w:fill="auto"/>
          </w:tcPr>
          <w:p w:rsidR="00833FC2" w:rsidRPr="007D6FEB" w:rsidRDefault="00833FC2" w:rsidP="0089654F">
            <w:pPr>
              <w:rPr>
                <w:rFonts w:cs="Times New Roman"/>
                <w:lang w:bidi="ar-SA"/>
              </w:rPr>
            </w:pPr>
            <w:r w:rsidRPr="007D6FEB">
              <w:rPr>
                <w:rFonts w:cs="Times New Roman"/>
                <w:lang w:bidi="ar-SA"/>
              </w:rPr>
              <w:t>2021-2023 г. – проектные работы,</w:t>
            </w:r>
          </w:p>
          <w:p w:rsidR="00833FC2" w:rsidRPr="007D6FEB" w:rsidRDefault="00833FC2" w:rsidP="0089654F">
            <w:pPr>
              <w:rPr>
                <w:rFonts w:cs="Times New Roman"/>
                <w:lang w:bidi="ar-SA"/>
              </w:rPr>
            </w:pPr>
            <w:r w:rsidRPr="007D6FEB">
              <w:rPr>
                <w:rFonts w:cs="Times New Roman"/>
                <w:lang w:bidi="ar-SA"/>
              </w:rPr>
              <w:t>2023 г. – строительные работы.</w:t>
            </w:r>
          </w:p>
          <w:p w:rsidR="00833FC2" w:rsidRPr="007D6FEB" w:rsidRDefault="00833FC2" w:rsidP="0089654F">
            <w:pPr>
              <w:rPr>
                <w:rFonts w:cs="Times New Roman"/>
                <w:lang w:bidi="ar-SA"/>
              </w:rPr>
            </w:pPr>
            <w:r w:rsidRPr="007D6FEB">
              <w:rPr>
                <w:rFonts w:cs="Times New Roman"/>
                <w:lang w:bidi="ar-SA"/>
              </w:rPr>
              <w:lastRenderedPageBreak/>
              <w:t>Ввод в эксплуатацию – 2023 г.</w:t>
            </w:r>
          </w:p>
        </w:tc>
      </w:tr>
      <w:tr w:rsidR="00833FC2" w:rsidRPr="007D6FEB" w:rsidTr="007D6FEB">
        <w:tc>
          <w:tcPr>
            <w:tcW w:w="675" w:type="dxa"/>
            <w:shd w:val="clear" w:color="auto" w:fill="auto"/>
          </w:tcPr>
          <w:p w:rsidR="00833FC2" w:rsidRPr="007D6FEB"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7D6FEB" w:rsidRDefault="00833FC2" w:rsidP="0089654F">
            <w:pPr>
              <w:rPr>
                <w:rFonts w:cs="Times New Roman"/>
                <w:lang w:bidi="ar-SA"/>
              </w:rPr>
            </w:pPr>
            <w:r w:rsidRPr="007D6FEB">
              <w:rPr>
                <w:rFonts w:cs="Times New Roman"/>
                <w:lang w:bidi="ar-SA"/>
              </w:rPr>
              <w:t xml:space="preserve">Строительство автомобильной дороги к микрорайону </w:t>
            </w:r>
            <w:r w:rsidR="00741F46" w:rsidRPr="007D6FEB">
              <w:rPr>
                <w:rFonts w:cs="Times New Roman"/>
                <w:lang w:bidi="ar-SA"/>
              </w:rPr>
              <w:t>«</w:t>
            </w:r>
            <w:r w:rsidRPr="007D6FEB">
              <w:rPr>
                <w:rFonts w:cs="Times New Roman"/>
                <w:lang w:bidi="ar-SA"/>
              </w:rPr>
              <w:t>Нагорный</w:t>
            </w:r>
            <w:r w:rsidR="00741F46" w:rsidRPr="007D6FEB">
              <w:rPr>
                <w:rFonts w:cs="Times New Roman"/>
                <w:lang w:bidi="ar-SA"/>
              </w:rPr>
              <w:t>»</w:t>
            </w:r>
            <w:r w:rsidRPr="007D6FEB">
              <w:rPr>
                <w:rFonts w:cs="Times New Roman"/>
                <w:lang w:bidi="ar-SA"/>
              </w:rPr>
              <w:t xml:space="preserve">  № 2, (0,4 км),  </w:t>
            </w:r>
          </w:p>
        </w:tc>
        <w:tc>
          <w:tcPr>
            <w:tcW w:w="1559" w:type="dxa"/>
            <w:shd w:val="clear" w:color="auto" w:fill="auto"/>
          </w:tcPr>
          <w:p w:rsidR="00833FC2" w:rsidRPr="007D6FEB" w:rsidRDefault="00833FC2" w:rsidP="0089654F">
            <w:pPr>
              <w:jc w:val="center"/>
              <w:rPr>
                <w:rFonts w:cs="Times New Roman"/>
                <w:lang w:bidi="ar-SA"/>
              </w:rPr>
            </w:pPr>
            <w:r w:rsidRPr="007D6FEB">
              <w:rPr>
                <w:rFonts w:cs="Times New Roman"/>
                <w:lang w:bidi="ar-SA"/>
              </w:rPr>
              <w:t>0,4 км</w:t>
            </w:r>
          </w:p>
        </w:tc>
        <w:tc>
          <w:tcPr>
            <w:tcW w:w="978" w:type="dxa"/>
            <w:shd w:val="clear" w:color="auto" w:fill="auto"/>
          </w:tcPr>
          <w:p w:rsidR="00833FC2" w:rsidRPr="007D6FEB" w:rsidRDefault="00833FC2" w:rsidP="003848A7">
            <w:pPr>
              <w:jc w:val="center"/>
              <w:rPr>
                <w:rFonts w:cs="Times New Roman"/>
                <w:lang w:bidi="ar-SA"/>
              </w:rPr>
            </w:pPr>
            <w:r w:rsidRPr="007D6FEB">
              <w:rPr>
                <w:rFonts w:cs="Times New Roman"/>
                <w:lang w:bidi="ar-SA"/>
              </w:rPr>
              <w:t>2021-202</w:t>
            </w:r>
            <w:r w:rsidR="003848A7">
              <w:rPr>
                <w:rFonts w:cs="Times New Roman"/>
                <w:lang w:bidi="ar-SA"/>
              </w:rPr>
              <w:t>4</w:t>
            </w:r>
            <w:r w:rsidRPr="007D6FEB">
              <w:rPr>
                <w:rFonts w:cs="Times New Roman"/>
                <w:lang w:bidi="ar-SA"/>
              </w:rPr>
              <w:t xml:space="preserve"> </w:t>
            </w:r>
          </w:p>
        </w:tc>
        <w:tc>
          <w:tcPr>
            <w:tcW w:w="1432" w:type="dxa"/>
            <w:gridSpan w:val="2"/>
            <w:shd w:val="clear" w:color="auto" w:fill="auto"/>
          </w:tcPr>
          <w:p w:rsidR="00833FC2" w:rsidRPr="007D6FEB" w:rsidRDefault="00833FC2" w:rsidP="0089654F">
            <w:pPr>
              <w:jc w:val="center"/>
              <w:rPr>
                <w:rFonts w:cs="Times New Roman"/>
                <w:lang w:bidi="ar-SA"/>
              </w:rPr>
            </w:pPr>
            <w:r w:rsidRPr="007D6FEB">
              <w:rPr>
                <w:rFonts w:cs="Times New Roman"/>
                <w:lang w:bidi="ar-SA"/>
              </w:rPr>
              <w:t>29,76</w:t>
            </w:r>
          </w:p>
        </w:tc>
        <w:tc>
          <w:tcPr>
            <w:tcW w:w="1701" w:type="dxa"/>
            <w:shd w:val="clear" w:color="auto" w:fill="auto"/>
          </w:tcPr>
          <w:p w:rsidR="00833FC2" w:rsidRPr="007D6FEB" w:rsidRDefault="00B9440A" w:rsidP="0089654F">
            <w:pPr>
              <w:jc w:val="center"/>
              <w:rPr>
                <w:rFonts w:cs="Times New Roman"/>
                <w:lang w:bidi="ar-SA"/>
              </w:rPr>
            </w:pPr>
            <w:r w:rsidRPr="007D6FEB">
              <w:rPr>
                <w:rFonts w:cs="Times New Roman"/>
                <w:lang w:bidi="ar-SA"/>
              </w:rPr>
              <w:t>1,38</w:t>
            </w:r>
          </w:p>
        </w:tc>
        <w:tc>
          <w:tcPr>
            <w:tcW w:w="5103" w:type="dxa"/>
            <w:shd w:val="clear" w:color="auto" w:fill="auto"/>
          </w:tcPr>
          <w:p w:rsidR="00833FC2" w:rsidRPr="007D6FEB" w:rsidRDefault="00833FC2" w:rsidP="0089654F">
            <w:pPr>
              <w:rPr>
                <w:rFonts w:cs="Times New Roman"/>
                <w:lang w:bidi="ar-SA"/>
              </w:rPr>
            </w:pPr>
            <w:r w:rsidRPr="007D6FEB">
              <w:rPr>
                <w:rFonts w:cs="Times New Roman"/>
                <w:lang w:bidi="ar-SA"/>
              </w:rPr>
              <w:t>2021-2023 г. – проектные работы,</w:t>
            </w:r>
          </w:p>
          <w:p w:rsidR="00833FC2" w:rsidRPr="007D6FEB" w:rsidRDefault="00833FC2" w:rsidP="0089654F">
            <w:pPr>
              <w:rPr>
                <w:rFonts w:cs="Times New Roman"/>
                <w:lang w:bidi="ar-SA"/>
              </w:rPr>
            </w:pPr>
            <w:r w:rsidRPr="007D6FEB">
              <w:rPr>
                <w:rFonts w:cs="Times New Roman"/>
                <w:lang w:bidi="ar-SA"/>
              </w:rPr>
              <w:t>2023 г. – строительные работы.</w:t>
            </w:r>
          </w:p>
          <w:p w:rsidR="00833FC2" w:rsidRPr="007D6FEB" w:rsidRDefault="00833FC2" w:rsidP="0089654F">
            <w:pPr>
              <w:rPr>
                <w:rFonts w:cs="Times New Roman"/>
                <w:lang w:bidi="ar-SA"/>
              </w:rPr>
            </w:pPr>
            <w:r w:rsidRPr="007D6FEB">
              <w:rPr>
                <w:rFonts w:cs="Times New Roman"/>
                <w:lang w:bidi="ar-SA"/>
              </w:rPr>
              <w:t>Ввод в эксплуатацию – 2023 г.</w:t>
            </w:r>
          </w:p>
        </w:tc>
      </w:tr>
      <w:tr w:rsidR="00833FC2" w:rsidRPr="007D6FEB" w:rsidTr="007D6FEB">
        <w:tc>
          <w:tcPr>
            <w:tcW w:w="675" w:type="dxa"/>
            <w:shd w:val="clear" w:color="auto" w:fill="auto"/>
          </w:tcPr>
          <w:p w:rsidR="00833FC2" w:rsidRPr="007D6FEB"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7D6FEB" w:rsidRDefault="00833FC2" w:rsidP="0089654F">
            <w:pPr>
              <w:rPr>
                <w:rFonts w:cs="Times New Roman"/>
                <w:lang w:bidi="ar-SA"/>
              </w:rPr>
            </w:pPr>
            <w:r w:rsidRPr="007D6FEB">
              <w:rPr>
                <w:rFonts w:cs="Times New Roman"/>
                <w:lang w:bidi="ar-SA"/>
              </w:rPr>
              <w:t xml:space="preserve">Реконструкция автомобильной дороги (от микрорайона </w:t>
            </w:r>
            <w:r w:rsidR="00741F46" w:rsidRPr="007D6FEB">
              <w:rPr>
                <w:rFonts w:cs="Times New Roman"/>
                <w:lang w:bidi="ar-SA"/>
              </w:rPr>
              <w:t>«</w:t>
            </w:r>
            <w:r w:rsidRPr="007D6FEB">
              <w:rPr>
                <w:rFonts w:cs="Times New Roman"/>
                <w:lang w:bidi="ar-SA"/>
              </w:rPr>
              <w:t>Садовый</w:t>
            </w:r>
            <w:r w:rsidR="00741F46" w:rsidRPr="007D6FEB">
              <w:rPr>
                <w:rFonts w:cs="Times New Roman"/>
                <w:lang w:bidi="ar-SA"/>
              </w:rPr>
              <w:t>»</w:t>
            </w:r>
            <w:r w:rsidRPr="007D6FEB">
              <w:rPr>
                <w:rFonts w:cs="Times New Roman"/>
                <w:lang w:bidi="ar-SA"/>
              </w:rPr>
              <w:t xml:space="preserve"> до пассажирского пирса), 0,68 км</w:t>
            </w:r>
          </w:p>
        </w:tc>
        <w:tc>
          <w:tcPr>
            <w:tcW w:w="1559" w:type="dxa"/>
            <w:shd w:val="clear" w:color="auto" w:fill="auto"/>
          </w:tcPr>
          <w:p w:rsidR="00833FC2" w:rsidRPr="007D6FEB" w:rsidRDefault="00833FC2" w:rsidP="0089654F">
            <w:pPr>
              <w:jc w:val="center"/>
              <w:rPr>
                <w:rFonts w:cs="Times New Roman"/>
                <w:lang w:bidi="ar-SA"/>
              </w:rPr>
            </w:pPr>
            <w:r w:rsidRPr="007D6FEB">
              <w:rPr>
                <w:rFonts w:cs="Times New Roman"/>
                <w:lang w:bidi="ar-SA"/>
              </w:rPr>
              <w:t>0,68 км</w:t>
            </w:r>
          </w:p>
        </w:tc>
        <w:tc>
          <w:tcPr>
            <w:tcW w:w="978" w:type="dxa"/>
            <w:shd w:val="clear" w:color="auto" w:fill="auto"/>
          </w:tcPr>
          <w:p w:rsidR="00833FC2" w:rsidRPr="007D6FEB" w:rsidRDefault="00833FC2" w:rsidP="003848A7">
            <w:pPr>
              <w:jc w:val="center"/>
              <w:rPr>
                <w:rFonts w:cs="Times New Roman"/>
                <w:lang w:bidi="ar-SA"/>
              </w:rPr>
            </w:pPr>
            <w:r w:rsidRPr="007D6FEB">
              <w:rPr>
                <w:rFonts w:cs="Times New Roman"/>
                <w:lang w:bidi="ar-SA"/>
              </w:rPr>
              <w:t>2021-202</w:t>
            </w:r>
            <w:r w:rsidR="003848A7">
              <w:rPr>
                <w:rFonts w:cs="Times New Roman"/>
                <w:lang w:bidi="ar-SA"/>
              </w:rPr>
              <w:t>5</w:t>
            </w:r>
            <w:r w:rsidRPr="007D6FEB">
              <w:rPr>
                <w:rFonts w:cs="Times New Roman"/>
                <w:lang w:bidi="ar-SA"/>
              </w:rPr>
              <w:t xml:space="preserve"> </w:t>
            </w:r>
          </w:p>
        </w:tc>
        <w:tc>
          <w:tcPr>
            <w:tcW w:w="1432" w:type="dxa"/>
            <w:gridSpan w:val="2"/>
            <w:shd w:val="clear" w:color="auto" w:fill="auto"/>
          </w:tcPr>
          <w:p w:rsidR="00833FC2" w:rsidRPr="007D6FEB" w:rsidRDefault="00833FC2" w:rsidP="0089654F">
            <w:pPr>
              <w:jc w:val="center"/>
              <w:rPr>
                <w:rFonts w:cs="Times New Roman"/>
                <w:lang w:bidi="ar-SA"/>
              </w:rPr>
            </w:pPr>
            <w:r w:rsidRPr="007D6FEB">
              <w:rPr>
                <w:rFonts w:cs="Times New Roman"/>
                <w:lang w:bidi="ar-SA"/>
              </w:rPr>
              <w:t>45,15</w:t>
            </w:r>
          </w:p>
        </w:tc>
        <w:tc>
          <w:tcPr>
            <w:tcW w:w="1701" w:type="dxa"/>
            <w:shd w:val="clear" w:color="auto" w:fill="auto"/>
          </w:tcPr>
          <w:p w:rsidR="00833FC2" w:rsidRPr="007D6FEB" w:rsidRDefault="00B9440A" w:rsidP="0089654F">
            <w:pPr>
              <w:jc w:val="center"/>
              <w:rPr>
                <w:rFonts w:cs="Times New Roman"/>
                <w:lang w:bidi="ar-SA"/>
              </w:rPr>
            </w:pPr>
            <w:r w:rsidRPr="007D6FEB">
              <w:rPr>
                <w:rFonts w:cs="Times New Roman"/>
                <w:lang w:bidi="ar-SA"/>
              </w:rPr>
              <w:t>2,29</w:t>
            </w:r>
          </w:p>
        </w:tc>
        <w:tc>
          <w:tcPr>
            <w:tcW w:w="5103" w:type="dxa"/>
            <w:shd w:val="clear" w:color="auto" w:fill="auto"/>
          </w:tcPr>
          <w:p w:rsidR="00833FC2" w:rsidRPr="007D6FEB" w:rsidRDefault="00833FC2" w:rsidP="0089654F">
            <w:pPr>
              <w:rPr>
                <w:rFonts w:cs="Times New Roman"/>
                <w:lang w:bidi="ar-SA"/>
              </w:rPr>
            </w:pPr>
            <w:r w:rsidRPr="007D6FEB">
              <w:rPr>
                <w:rFonts w:cs="Times New Roman"/>
                <w:lang w:bidi="ar-SA"/>
              </w:rPr>
              <w:t>2021-2022 г. – проектные работы,</w:t>
            </w:r>
          </w:p>
          <w:p w:rsidR="00833FC2" w:rsidRPr="007D6FEB" w:rsidRDefault="00833FC2" w:rsidP="0089654F">
            <w:pPr>
              <w:rPr>
                <w:rFonts w:cs="Times New Roman"/>
                <w:lang w:bidi="ar-SA"/>
              </w:rPr>
            </w:pPr>
            <w:r w:rsidRPr="007D6FEB">
              <w:rPr>
                <w:rFonts w:cs="Times New Roman"/>
                <w:lang w:bidi="ar-SA"/>
              </w:rPr>
              <w:t>2023 – строительные работы.</w:t>
            </w:r>
          </w:p>
          <w:p w:rsidR="00833FC2" w:rsidRPr="007D6FEB" w:rsidRDefault="00833FC2" w:rsidP="0089654F">
            <w:pPr>
              <w:rPr>
                <w:rFonts w:cs="Times New Roman"/>
                <w:lang w:bidi="ar-SA"/>
              </w:rPr>
            </w:pPr>
            <w:r w:rsidRPr="007D6FEB">
              <w:rPr>
                <w:rFonts w:cs="Times New Roman"/>
                <w:lang w:bidi="ar-SA"/>
              </w:rPr>
              <w:t>Ввод в эксплуатацию – 2023 г.</w:t>
            </w:r>
          </w:p>
        </w:tc>
      </w:tr>
      <w:tr w:rsidR="00833FC2" w:rsidRPr="007D6FEB" w:rsidTr="007D6FEB">
        <w:tc>
          <w:tcPr>
            <w:tcW w:w="675" w:type="dxa"/>
            <w:shd w:val="clear" w:color="auto" w:fill="auto"/>
          </w:tcPr>
          <w:p w:rsidR="00833FC2" w:rsidRPr="007D6FEB" w:rsidRDefault="00833FC2" w:rsidP="00D477BD">
            <w:pPr>
              <w:pStyle w:val="aff4"/>
              <w:numPr>
                <w:ilvl w:val="0"/>
                <w:numId w:val="9"/>
              </w:numPr>
              <w:spacing w:after="0"/>
              <w:ind w:left="360"/>
              <w:jc w:val="center"/>
              <w:rPr>
                <w:rFonts w:ascii="Times New Roman" w:hAnsi="Times New Roman" w:cs="Times New Roman"/>
                <w:sz w:val="24"/>
                <w:szCs w:val="24"/>
                <w:lang w:val="en-US" w:bidi="ar-SA"/>
              </w:rPr>
            </w:pPr>
          </w:p>
        </w:tc>
        <w:tc>
          <w:tcPr>
            <w:tcW w:w="3686" w:type="dxa"/>
            <w:shd w:val="clear" w:color="auto" w:fill="auto"/>
          </w:tcPr>
          <w:p w:rsidR="00833FC2" w:rsidRPr="007D6FEB" w:rsidRDefault="00833FC2" w:rsidP="0089654F">
            <w:pPr>
              <w:rPr>
                <w:rFonts w:cs="Times New Roman"/>
                <w:lang w:bidi="ar-SA"/>
              </w:rPr>
            </w:pPr>
            <w:r w:rsidRPr="007D6FEB">
              <w:rPr>
                <w:rFonts w:cs="Times New Roman"/>
                <w:lang w:bidi="ar-SA"/>
              </w:rPr>
              <w:t xml:space="preserve">Капитальный ремонт здания муниципального автономного учреждения </w:t>
            </w:r>
            <w:r w:rsidR="00741F46" w:rsidRPr="007D6FEB">
              <w:rPr>
                <w:rFonts w:cs="Times New Roman"/>
                <w:lang w:bidi="ar-SA"/>
              </w:rPr>
              <w:t>«</w:t>
            </w:r>
            <w:r w:rsidRPr="007D6FEB">
              <w:rPr>
                <w:rFonts w:cs="Times New Roman"/>
                <w:lang w:bidi="ar-SA"/>
              </w:rPr>
              <w:t xml:space="preserve">Дворец Культуры </w:t>
            </w:r>
            <w:r w:rsidR="00741F46" w:rsidRPr="007D6FEB">
              <w:rPr>
                <w:rFonts w:cs="Times New Roman"/>
                <w:lang w:bidi="ar-SA"/>
              </w:rPr>
              <w:t>«</w:t>
            </w:r>
            <w:r w:rsidRPr="007D6FEB">
              <w:rPr>
                <w:rFonts w:cs="Times New Roman"/>
                <w:lang w:bidi="ar-SA"/>
              </w:rPr>
              <w:t>Звезда</w:t>
            </w:r>
            <w:r w:rsidR="00741F46" w:rsidRPr="007D6FEB">
              <w:rPr>
                <w:rFonts w:cs="Times New Roman"/>
                <w:lang w:bidi="ar-SA"/>
              </w:rPr>
              <w:t>»</w:t>
            </w:r>
          </w:p>
        </w:tc>
        <w:tc>
          <w:tcPr>
            <w:tcW w:w="1559" w:type="dxa"/>
            <w:shd w:val="clear" w:color="auto" w:fill="auto"/>
          </w:tcPr>
          <w:p w:rsidR="00833FC2" w:rsidRPr="007D6FEB" w:rsidRDefault="00833FC2" w:rsidP="0089654F">
            <w:pPr>
              <w:jc w:val="center"/>
              <w:rPr>
                <w:rFonts w:cs="Times New Roman"/>
                <w:lang w:bidi="ar-SA"/>
              </w:rPr>
            </w:pPr>
          </w:p>
        </w:tc>
        <w:tc>
          <w:tcPr>
            <w:tcW w:w="978" w:type="dxa"/>
            <w:shd w:val="clear" w:color="auto" w:fill="auto"/>
          </w:tcPr>
          <w:p w:rsidR="00833FC2" w:rsidRPr="007D6FEB" w:rsidRDefault="00833FC2" w:rsidP="006C0069">
            <w:pPr>
              <w:jc w:val="center"/>
              <w:rPr>
                <w:rFonts w:cs="Times New Roman"/>
                <w:lang w:val="en-US" w:bidi="ar-SA"/>
              </w:rPr>
            </w:pPr>
            <w:r w:rsidRPr="007D6FEB">
              <w:rPr>
                <w:rFonts w:cs="Times New Roman"/>
                <w:lang w:val="en-US" w:bidi="ar-SA"/>
              </w:rPr>
              <w:t xml:space="preserve">2021-2024 </w:t>
            </w:r>
          </w:p>
        </w:tc>
        <w:tc>
          <w:tcPr>
            <w:tcW w:w="1432" w:type="dxa"/>
            <w:gridSpan w:val="2"/>
            <w:shd w:val="clear" w:color="auto" w:fill="auto"/>
          </w:tcPr>
          <w:p w:rsidR="00833FC2" w:rsidRPr="007D6FEB" w:rsidRDefault="00833FC2" w:rsidP="0089654F">
            <w:pPr>
              <w:jc w:val="center"/>
              <w:rPr>
                <w:rFonts w:cs="Times New Roman"/>
                <w:lang w:val="en-US" w:bidi="ar-SA"/>
              </w:rPr>
            </w:pPr>
            <w:r w:rsidRPr="007D6FEB">
              <w:rPr>
                <w:rFonts w:cs="Times New Roman"/>
                <w:lang w:val="en-US" w:bidi="ar-SA"/>
              </w:rPr>
              <w:t>480,95</w:t>
            </w:r>
          </w:p>
        </w:tc>
        <w:tc>
          <w:tcPr>
            <w:tcW w:w="1701" w:type="dxa"/>
            <w:shd w:val="clear" w:color="auto" w:fill="auto"/>
          </w:tcPr>
          <w:p w:rsidR="00833FC2" w:rsidRPr="007D6FEB" w:rsidRDefault="00E31A7F" w:rsidP="0089654F">
            <w:pPr>
              <w:jc w:val="center"/>
              <w:rPr>
                <w:rFonts w:cs="Times New Roman"/>
                <w:lang w:bidi="ar-SA"/>
              </w:rPr>
            </w:pPr>
            <w:r w:rsidRPr="007D6FEB">
              <w:rPr>
                <w:rFonts w:cs="Times New Roman"/>
                <w:lang w:bidi="ar-SA"/>
              </w:rPr>
              <w:t>75,13</w:t>
            </w:r>
          </w:p>
        </w:tc>
        <w:tc>
          <w:tcPr>
            <w:tcW w:w="5103" w:type="dxa"/>
            <w:shd w:val="clear" w:color="auto" w:fill="auto"/>
          </w:tcPr>
          <w:p w:rsidR="00833FC2" w:rsidRPr="007D6FEB" w:rsidRDefault="00833FC2" w:rsidP="0089654F">
            <w:pPr>
              <w:rPr>
                <w:rFonts w:cs="Times New Roman"/>
                <w:lang w:bidi="ar-SA"/>
              </w:rPr>
            </w:pPr>
            <w:r w:rsidRPr="007D6FEB">
              <w:rPr>
                <w:rFonts w:cs="Times New Roman"/>
                <w:lang w:bidi="ar-SA"/>
              </w:rPr>
              <w:t>2021-2022 – проектные работы,</w:t>
            </w:r>
          </w:p>
          <w:p w:rsidR="00833FC2" w:rsidRPr="007D6FEB" w:rsidRDefault="00833FC2" w:rsidP="0089654F">
            <w:pPr>
              <w:rPr>
                <w:rFonts w:cs="Times New Roman"/>
                <w:lang w:bidi="ar-SA"/>
              </w:rPr>
            </w:pPr>
            <w:r w:rsidRPr="007D6FEB">
              <w:rPr>
                <w:rFonts w:cs="Times New Roman"/>
                <w:lang w:bidi="ar-SA"/>
              </w:rPr>
              <w:t>2023-2024 – строительные работы.</w:t>
            </w:r>
          </w:p>
          <w:p w:rsidR="00833FC2" w:rsidRPr="007D6FEB" w:rsidRDefault="00833FC2" w:rsidP="0089654F">
            <w:pPr>
              <w:rPr>
                <w:rFonts w:cs="Times New Roman"/>
                <w:lang w:bidi="ar-SA"/>
              </w:rPr>
            </w:pPr>
            <w:r w:rsidRPr="007D6FEB">
              <w:rPr>
                <w:rFonts w:cs="Times New Roman"/>
                <w:lang w:bidi="ar-SA"/>
              </w:rPr>
              <w:t>Ввод в эксплуатацию – 2024 г.</w:t>
            </w:r>
          </w:p>
        </w:tc>
      </w:tr>
      <w:tr w:rsidR="00833FC2" w:rsidRPr="007D6FEB" w:rsidTr="007D6FEB">
        <w:tc>
          <w:tcPr>
            <w:tcW w:w="675" w:type="dxa"/>
            <w:shd w:val="clear" w:color="auto" w:fill="auto"/>
          </w:tcPr>
          <w:p w:rsidR="00833FC2" w:rsidRPr="007D6FEB"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33FC2" w:rsidRPr="007D6FEB" w:rsidRDefault="00833FC2" w:rsidP="0089654F">
            <w:pPr>
              <w:rPr>
                <w:rFonts w:cs="Times New Roman"/>
                <w:lang w:bidi="ar-SA"/>
              </w:rPr>
            </w:pPr>
            <w:r w:rsidRPr="007D6FEB">
              <w:rPr>
                <w:rFonts w:cs="Times New Roman"/>
                <w:lang w:bidi="ar-SA"/>
              </w:rPr>
              <w:t>Строительство центра культурного развития в г. Большой Камень</w:t>
            </w:r>
          </w:p>
        </w:tc>
        <w:tc>
          <w:tcPr>
            <w:tcW w:w="1559" w:type="dxa"/>
            <w:shd w:val="clear" w:color="auto" w:fill="auto"/>
          </w:tcPr>
          <w:p w:rsidR="00833FC2" w:rsidRPr="007D6FEB" w:rsidRDefault="00833FC2" w:rsidP="0089654F">
            <w:pPr>
              <w:jc w:val="center"/>
              <w:rPr>
                <w:rFonts w:cs="Times New Roman"/>
                <w:lang w:bidi="ar-SA"/>
              </w:rPr>
            </w:pPr>
          </w:p>
        </w:tc>
        <w:tc>
          <w:tcPr>
            <w:tcW w:w="978" w:type="dxa"/>
            <w:shd w:val="clear" w:color="auto" w:fill="auto"/>
          </w:tcPr>
          <w:p w:rsidR="00833FC2" w:rsidRPr="007D6FEB" w:rsidRDefault="00833FC2" w:rsidP="007D6FEB">
            <w:pPr>
              <w:jc w:val="center"/>
              <w:rPr>
                <w:rFonts w:cs="Times New Roman"/>
                <w:lang w:val="en-US" w:bidi="ar-SA"/>
              </w:rPr>
            </w:pPr>
            <w:r w:rsidRPr="007D6FEB">
              <w:rPr>
                <w:rFonts w:cs="Times New Roman"/>
                <w:lang w:val="en-US" w:bidi="ar-SA"/>
              </w:rPr>
              <w:t>2020-202</w:t>
            </w:r>
            <w:r w:rsidR="007D6FEB" w:rsidRPr="007D6FEB">
              <w:rPr>
                <w:rFonts w:cs="Times New Roman"/>
                <w:lang w:bidi="ar-SA"/>
              </w:rPr>
              <w:t>4</w:t>
            </w:r>
            <w:r w:rsidRPr="007D6FEB">
              <w:rPr>
                <w:rFonts w:cs="Times New Roman"/>
                <w:lang w:val="en-US" w:bidi="ar-SA"/>
              </w:rPr>
              <w:t xml:space="preserve"> </w:t>
            </w:r>
          </w:p>
        </w:tc>
        <w:tc>
          <w:tcPr>
            <w:tcW w:w="1432" w:type="dxa"/>
            <w:gridSpan w:val="2"/>
            <w:shd w:val="clear" w:color="auto" w:fill="auto"/>
          </w:tcPr>
          <w:p w:rsidR="00833FC2" w:rsidRPr="007D6FEB" w:rsidRDefault="00833FC2" w:rsidP="0089654F">
            <w:pPr>
              <w:jc w:val="center"/>
              <w:rPr>
                <w:rFonts w:cs="Times New Roman"/>
                <w:lang w:val="en-US" w:bidi="ar-SA"/>
              </w:rPr>
            </w:pPr>
            <w:r w:rsidRPr="007D6FEB">
              <w:rPr>
                <w:rFonts w:cs="Times New Roman"/>
                <w:lang w:val="en-US" w:bidi="ar-SA"/>
              </w:rPr>
              <w:t>174,56</w:t>
            </w:r>
          </w:p>
        </w:tc>
        <w:tc>
          <w:tcPr>
            <w:tcW w:w="1701" w:type="dxa"/>
            <w:shd w:val="clear" w:color="auto" w:fill="auto"/>
          </w:tcPr>
          <w:p w:rsidR="00833FC2" w:rsidRPr="007D6FEB" w:rsidRDefault="00E31A7F" w:rsidP="0089654F">
            <w:pPr>
              <w:jc w:val="center"/>
              <w:rPr>
                <w:rFonts w:cs="Times New Roman"/>
                <w:lang w:bidi="ar-SA"/>
              </w:rPr>
            </w:pPr>
            <w:r w:rsidRPr="007D6FEB">
              <w:rPr>
                <w:rFonts w:cs="Times New Roman"/>
                <w:lang w:bidi="ar-SA"/>
              </w:rPr>
              <w:t>133,27</w:t>
            </w:r>
          </w:p>
        </w:tc>
        <w:tc>
          <w:tcPr>
            <w:tcW w:w="5103" w:type="dxa"/>
            <w:shd w:val="clear" w:color="auto" w:fill="auto"/>
          </w:tcPr>
          <w:p w:rsidR="00833FC2" w:rsidRPr="007D6FEB" w:rsidRDefault="00833FC2" w:rsidP="0089654F">
            <w:pPr>
              <w:rPr>
                <w:rFonts w:cs="Times New Roman"/>
                <w:lang w:bidi="ar-SA"/>
              </w:rPr>
            </w:pPr>
            <w:r w:rsidRPr="007D6FEB">
              <w:rPr>
                <w:rFonts w:cs="Times New Roman"/>
                <w:lang w:bidi="ar-SA"/>
              </w:rPr>
              <w:t>2020 – проектные работы,</w:t>
            </w:r>
          </w:p>
          <w:p w:rsidR="00833FC2" w:rsidRPr="007D6FEB" w:rsidRDefault="00833FC2" w:rsidP="0089654F">
            <w:pPr>
              <w:rPr>
                <w:rFonts w:cs="Times New Roman"/>
                <w:lang w:bidi="ar-SA"/>
              </w:rPr>
            </w:pPr>
            <w:r w:rsidRPr="007D6FEB">
              <w:rPr>
                <w:rFonts w:cs="Times New Roman"/>
                <w:lang w:bidi="ar-SA"/>
              </w:rPr>
              <w:t>2022-2023 – строительные работы.</w:t>
            </w:r>
          </w:p>
          <w:p w:rsidR="00833FC2" w:rsidRPr="007D6FEB" w:rsidRDefault="00833FC2" w:rsidP="0089654F">
            <w:pPr>
              <w:rPr>
                <w:rFonts w:cs="Times New Roman"/>
                <w:lang w:bidi="ar-SA"/>
              </w:rPr>
            </w:pPr>
            <w:r w:rsidRPr="007D6FEB">
              <w:rPr>
                <w:rFonts w:cs="Times New Roman"/>
                <w:lang w:bidi="ar-SA"/>
              </w:rPr>
              <w:t>Ввод в эксплуатацию – 2023 г.</w:t>
            </w:r>
          </w:p>
        </w:tc>
      </w:tr>
      <w:tr w:rsidR="00800C46" w:rsidRPr="007D6FEB" w:rsidTr="007D6FEB">
        <w:tc>
          <w:tcPr>
            <w:tcW w:w="675" w:type="dxa"/>
            <w:shd w:val="clear" w:color="auto" w:fill="auto"/>
          </w:tcPr>
          <w:p w:rsidR="00800C46" w:rsidRPr="007D6FEB" w:rsidRDefault="00800C4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00C46" w:rsidRPr="007D6FEB" w:rsidRDefault="00800C46" w:rsidP="006C0069">
            <w:pPr>
              <w:rPr>
                <w:rFonts w:cs="Times New Roman"/>
                <w:lang w:bidi="ar-SA"/>
              </w:rPr>
            </w:pPr>
            <w:r w:rsidRPr="007D6FEB">
              <w:rPr>
                <w:rFonts w:cs="Times New Roman"/>
                <w:lang w:bidi="ar-SA"/>
              </w:rPr>
              <w:t>Создание верфи крупнотоннажного судостроения, строительство жилья для сотрудников ССК «Звезда»</w:t>
            </w:r>
          </w:p>
        </w:tc>
        <w:tc>
          <w:tcPr>
            <w:tcW w:w="1559" w:type="dxa"/>
            <w:shd w:val="clear" w:color="auto" w:fill="auto"/>
          </w:tcPr>
          <w:p w:rsidR="00800C46" w:rsidRPr="007D6FEB" w:rsidRDefault="00800C46" w:rsidP="0089654F">
            <w:pPr>
              <w:jc w:val="center"/>
              <w:rPr>
                <w:rFonts w:cs="Times New Roman"/>
                <w:lang w:bidi="ar-SA"/>
              </w:rPr>
            </w:pPr>
          </w:p>
        </w:tc>
        <w:tc>
          <w:tcPr>
            <w:tcW w:w="978" w:type="dxa"/>
            <w:shd w:val="clear" w:color="auto" w:fill="auto"/>
          </w:tcPr>
          <w:p w:rsidR="00800C46" w:rsidRPr="007D6FEB" w:rsidRDefault="006C0069" w:rsidP="006C0069">
            <w:pPr>
              <w:rPr>
                <w:rFonts w:cs="Times New Roman"/>
                <w:lang w:bidi="ar-SA"/>
              </w:rPr>
            </w:pPr>
            <w:r w:rsidRPr="007D6FEB">
              <w:rPr>
                <w:rFonts w:cs="Times New Roman"/>
                <w:lang w:bidi="ar-SA"/>
              </w:rPr>
              <w:t>2017-2025</w:t>
            </w:r>
          </w:p>
        </w:tc>
        <w:tc>
          <w:tcPr>
            <w:tcW w:w="1432" w:type="dxa"/>
            <w:gridSpan w:val="2"/>
            <w:shd w:val="clear" w:color="auto" w:fill="auto"/>
          </w:tcPr>
          <w:p w:rsidR="00800C46" w:rsidRPr="007D6FEB" w:rsidRDefault="006C0069" w:rsidP="0089654F">
            <w:pPr>
              <w:jc w:val="center"/>
              <w:rPr>
                <w:rFonts w:cs="Times New Roman"/>
                <w:lang w:bidi="ar-SA"/>
              </w:rPr>
            </w:pPr>
            <w:r w:rsidRPr="007D6FEB">
              <w:rPr>
                <w:rFonts w:cs="Times New Roman"/>
                <w:lang w:bidi="ar-SA"/>
              </w:rPr>
              <w:t>307 140,00</w:t>
            </w:r>
          </w:p>
        </w:tc>
        <w:tc>
          <w:tcPr>
            <w:tcW w:w="1701" w:type="dxa"/>
            <w:shd w:val="clear" w:color="auto" w:fill="auto"/>
          </w:tcPr>
          <w:p w:rsidR="00800C46" w:rsidRPr="007D6FEB" w:rsidRDefault="006C0069" w:rsidP="0089654F">
            <w:pPr>
              <w:jc w:val="center"/>
              <w:rPr>
                <w:rFonts w:cs="Times New Roman"/>
                <w:lang w:bidi="ar-SA"/>
              </w:rPr>
            </w:pPr>
            <w:r w:rsidRPr="007D6FEB">
              <w:rPr>
                <w:rFonts w:cs="Times New Roman"/>
                <w:lang w:bidi="ar-SA"/>
              </w:rPr>
              <w:t>161 647,29</w:t>
            </w:r>
          </w:p>
        </w:tc>
        <w:tc>
          <w:tcPr>
            <w:tcW w:w="5103" w:type="dxa"/>
            <w:shd w:val="clear" w:color="auto" w:fill="auto"/>
          </w:tcPr>
          <w:p w:rsidR="00800C46" w:rsidRPr="007D6FEB" w:rsidRDefault="00800C46" w:rsidP="00620264">
            <w:pPr>
              <w:jc w:val="center"/>
              <w:rPr>
                <w:rFonts w:cs="Times New Roman"/>
                <w:lang w:val="en-US" w:bidi="ar-SA"/>
              </w:rPr>
            </w:pPr>
            <w:r w:rsidRPr="007D6FEB">
              <w:rPr>
                <w:rFonts w:cs="Times New Roman"/>
                <w:lang w:val="en-US" w:bidi="ar-SA"/>
              </w:rPr>
              <w:t>ООО «</w:t>
            </w:r>
            <w:proofErr w:type="spellStart"/>
            <w:r w:rsidRPr="007D6FEB">
              <w:rPr>
                <w:rFonts w:cs="Times New Roman"/>
                <w:lang w:val="en-US" w:bidi="ar-SA"/>
              </w:rPr>
              <w:t>Судостроительный</w:t>
            </w:r>
            <w:proofErr w:type="spellEnd"/>
            <w:r w:rsidRPr="007D6FEB">
              <w:rPr>
                <w:rFonts w:cs="Times New Roman"/>
                <w:lang w:val="en-US" w:bidi="ar-SA"/>
              </w:rPr>
              <w:t xml:space="preserve"> </w:t>
            </w:r>
            <w:proofErr w:type="spellStart"/>
            <w:r w:rsidRPr="007D6FEB">
              <w:rPr>
                <w:rFonts w:cs="Times New Roman"/>
                <w:lang w:val="en-US" w:bidi="ar-SA"/>
              </w:rPr>
              <w:t>комплекс</w:t>
            </w:r>
            <w:proofErr w:type="spellEnd"/>
            <w:r w:rsidRPr="007D6FEB">
              <w:rPr>
                <w:rFonts w:cs="Times New Roman"/>
                <w:lang w:val="en-US" w:bidi="ar-SA"/>
              </w:rPr>
              <w:t xml:space="preserve"> «</w:t>
            </w:r>
            <w:proofErr w:type="spellStart"/>
            <w:r w:rsidRPr="007D6FEB">
              <w:rPr>
                <w:rFonts w:cs="Times New Roman"/>
                <w:lang w:val="en-US" w:bidi="ar-SA"/>
              </w:rPr>
              <w:t>Звезда</w:t>
            </w:r>
            <w:proofErr w:type="spellEnd"/>
            <w:r w:rsidRPr="007D6FEB">
              <w:rPr>
                <w:rFonts w:cs="Times New Roman"/>
                <w:lang w:val="en-US" w:bidi="ar-SA"/>
              </w:rPr>
              <w:t>»</w:t>
            </w:r>
          </w:p>
        </w:tc>
      </w:tr>
      <w:tr w:rsidR="001A6221" w:rsidRPr="007D6FEB" w:rsidTr="007D6FEB">
        <w:tc>
          <w:tcPr>
            <w:tcW w:w="675" w:type="dxa"/>
            <w:shd w:val="clear" w:color="auto" w:fill="auto"/>
          </w:tcPr>
          <w:p w:rsidR="001A6221" w:rsidRPr="007D6FEB" w:rsidRDefault="001A6221" w:rsidP="00D477BD">
            <w:pPr>
              <w:pStyle w:val="aff4"/>
              <w:numPr>
                <w:ilvl w:val="0"/>
                <w:numId w:val="9"/>
              </w:numPr>
              <w:spacing w:after="0"/>
              <w:ind w:left="360"/>
              <w:jc w:val="center"/>
              <w:rPr>
                <w:rFonts w:ascii="Times New Roman" w:hAnsi="Times New Roman" w:cs="Times New Roman"/>
                <w:sz w:val="24"/>
                <w:szCs w:val="24"/>
              </w:rPr>
            </w:pPr>
          </w:p>
        </w:tc>
        <w:tc>
          <w:tcPr>
            <w:tcW w:w="3686" w:type="dxa"/>
            <w:shd w:val="clear" w:color="auto" w:fill="auto"/>
          </w:tcPr>
          <w:p w:rsidR="001A6221" w:rsidRPr="007D6FEB" w:rsidRDefault="00335693" w:rsidP="006C0069">
            <w:r w:rsidRPr="007D6FEB">
              <w:rPr>
                <w:rFonts w:cs="Times New Roman"/>
                <w:lang w:bidi="ar-SA"/>
              </w:rPr>
              <w:t>«Комплексная программа реконструкц</w:t>
            </w:r>
            <w:proofErr w:type="gramStart"/>
            <w:r w:rsidRPr="007D6FEB">
              <w:rPr>
                <w:rFonts w:cs="Times New Roman"/>
                <w:lang w:bidi="ar-SA"/>
              </w:rPr>
              <w:t>ии АО</w:t>
            </w:r>
            <w:proofErr w:type="gramEnd"/>
            <w:r w:rsidRPr="007D6FEB">
              <w:rPr>
                <w:rFonts w:cs="Times New Roman"/>
                <w:lang w:bidi="ar-SA"/>
              </w:rPr>
              <w:t xml:space="preserve"> «ДВЗ «Звезда»</w:t>
            </w:r>
          </w:p>
        </w:tc>
        <w:tc>
          <w:tcPr>
            <w:tcW w:w="1559" w:type="dxa"/>
            <w:shd w:val="clear" w:color="auto" w:fill="auto"/>
          </w:tcPr>
          <w:p w:rsidR="001A6221" w:rsidRPr="007D6FEB" w:rsidRDefault="00335693" w:rsidP="0089654F">
            <w:pPr>
              <w:jc w:val="center"/>
            </w:pPr>
            <w:r w:rsidRPr="007D6FEB">
              <w:t>46 объекта</w:t>
            </w:r>
          </w:p>
        </w:tc>
        <w:tc>
          <w:tcPr>
            <w:tcW w:w="978" w:type="dxa"/>
            <w:shd w:val="clear" w:color="auto" w:fill="auto"/>
          </w:tcPr>
          <w:p w:rsidR="001A6221" w:rsidRPr="007D6FEB" w:rsidRDefault="00335693" w:rsidP="006C0069">
            <w:r w:rsidRPr="007D6FEB">
              <w:t>2018-2022</w:t>
            </w:r>
          </w:p>
        </w:tc>
        <w:tc>
          <w:tcPr>
            <w:tcW w:w="1432" w:type="dxa"/>
            <w:gridSpan w:val="2"/>
            <w:shd w:val="clear" w:color="auto" w:fill="auto"/>
          </w:tcPr>
          <w:p w:rsidR="001A6221" w:rsidRPr="007D6FEB" w:rsidRDefault="00335693" w:rsidP="0089654F">
            <w:pPr>
              <w:jc w:val="center"/>
            </w:pPr>
            <w:r w:rsidRPr="007D6FEB">
              <w:t>34 750,00</w:t>
            </w:r>
          </w:p>
        </w:tc>
        <w:tc>
          <w:tcPr>
            <w:tcW w:w="1701" w:type="dxa"/>
            <w:shd w:val="clear" w:color="auto" w:fill="auto"/>
          </w:tcPr>
          <w:p w:rsidR="001A6221" w:rsidRPr="007D6FEB" w:rsidRDefault="0091773A" w:rsidP="0089654F">
            <w:pPr>
              <w:jc w:val="center"/>
            </w:pPr>
            <w:r w:rsidRPr="007D6FEB">
              <w:t>15 176,02</w:t>
            </w:r>
          </w:p>
        </w:tc>
        <w:tc>
          <w:tcPr>
            <w:tcW w:w="5103" w:type="dxa"/>
            <w:shd w:val="clear" w:color="auto" w:fill="auto"/>
          </w:tcPr>
          <w:p w:rsidR="001A6221" w:rsidRPr="007D6FEB" w:rsidRDefault="00335693" w:rsidP="00620264">
            <w:pPr>
              <w:jc w:val="center"/>
              <w:rPr>
                <w:rFonts w:cs="Times New Roman"/>
                <w:lang w:bidi="ar-SA"/>
              </w:rPr>
            </w:pPr>
            <w:r w:rsidRPr="007D6FEB">
              <w:rPr>
                <w:rFonts w:cs="Times New Roman"/>
                <w:lang w:bidi="ar-SA"/>
              </w:rPr>
              <w:t>АО «Дальневосточный завод «Звезда»</w:t>
            </w:r>
          </w:p>
          <w:p w:rsidR="00335693" w:rsidRPr="007D6FEB" w:rsidRDefault="00335693" w:rsidP="00620264">
            <w:pPr>
              <w:jc w:val="center"/>
            </w:pPr>
            <w:r w:rsidRPr="007D6FEB">
              <w:t>Обеспечение среднего ремонта ремонт АПЛ-3 и АПЛ-4, ДПЛ и военной техники, восстановление технической готовности и сервисное обслуживание АПЛ, ДПЛ</w:t>
            </w:r>
            <w:proofErr w:type="gramStart"/>
            <w:r w:rsidRPr="007D6FEB">
              <w:t>.И</w:t>
            </w:r>
            <w:proofErr w:type="gramEnd"/>
            <w:r w:rsidRPr="007D6FEB">
              <w:t>П «КПР АО «ДВЗ «Звезда» реализуется по семи проектам, в состав проектов входят - 46 объектов</w:t>
            </w:r>
          </w:p>
          <w:p w:rsidR="00335693" w:rsidRPr="007D6FEB" w:rsidRDefault="00335693" w:rsidP="00335693">
            <w:pPr>
              <w:jc w:val="center"/>
            </w:pPr>
            <w:r w:rsidRPr="007D6FEB">
              <w:t>Реализация находится под высоким риском переноса сроков реализации проекта</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rPr>
            </w:pPr>
          </w:p>
        </w:tc>
        <w:tc>
          <w:tcPr>
            <w:tcW w:w="3686" w:type="dxa"/>
            <w:shd w:val="clear" w:color="auto" w:fill="auto"/>
          </w:tcPr>
          <w:p w:rsidR="00131E96" w:rsidRPr="007D6FEB" w:rsidRDefault="00131E96" w:rsidP="006C0069">
            <w:r w:rsidRPr="007D6FEB">
              <w:t>Обслуживание (мойка) судов</w:t>
            </w:r>
          </w:p>
        </w:tc>
        <w:tc>
          <w:tcPr>
            <w:tcW w:w="1559" w:type="dxa"/>
            <w:shd w:val="clear" w:color="auto" w:fill="auto"/>
          </w:tcPr>
          <w:p w:rsidR="00131E96" w:rsidRPr="007D6FEB" w:rsidRDefault="00131E96" w:rsidP="0089654F">
            <w:pPr>
              <w:jc w:val="center"/>
            </w:pPr>
            <w:r w:rsidRPr="007D6FEB">
              <w:t>20 чел.</w:t>
            </w:r>
          </w:p>
        </w:tc>
        <w:tc>
          <w:tcPr>
            <w:tcW w:w="978" w:type="dxa"/>
            <w:shd w:val="clear" w:color="auto" w:fill="auto"/>
          </w:tcPr>
          <w:p w:rsidR="00131E96" w:rsidRPr="007D6FEB" w:rsidRDefault="00131E96" w:rsidP="006C0069">
            <w:r w:rsidRPr="007D6FEB">
              <w:t>2018-2023</w:t>
            </w:r>
          </w:p>
        </w:tc>
        <w:tc>
          <w:tcPr>
            <w:tcW w:w="1432" w:type="dxa"/>
            <w:gridSpan w:val="2"/>
            <w:shd w:val="clear" w:color="auto" w:fill="auto"/>
          </w:tcPr>
          <w:p w:rsidR="00131E96" w:rsidRPr="007D6FEB" w:rsidRDefault="00131E96" w:rsidP="0089654F">
            <w:pPr>
              <w:jc w:val="center"/>
            </w:pPr>
            <w:r w:rsidRPr="007D6FEB">
              <w:t>0,62</w:t>
            </w:r>
          </w:p>
        </w:tc>
        <w:tc>
          <w:tcPr>
            <w:tcW w:w="1701" w:type="dxa"/>
            <w:shd w:val="clear" w:color="auto" w:fill="auto"/>
          </w:tcPr>
          <w:p w:rsidR="00131E96" w:rsidRPr="007D6FEB" w:rsidRDefault="0091773A" w:rsidP="0089654F">
            <w:pPr>
              <w:jc w:val="center"/>
            </w:pPr>
            <w:r w:rsidRPr="007D6FEB">
              <w:t>0,62</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bidi="ar-SA"/>
              </w:rPr>
              <w:t>ООО «Сервис-Восток»</w:t>
            </w:r>
          </w:p>
          <w:p w:rsidR="00131E96" w:rsidRPr="007D6FEB" w:rsidRDefault="00131E96" w:rsidP="00620264">
            <w:pPr>
              <w:jc w:val="center"/>
              <w:rPr>
                <w:rFonts w:cs="Times New Roman"/>
                <w:lang w:bidi="ar-SA"/>
              </w:rPr>
            </w:pPr>
            <w:r w:rsidRPr="007D6FEB">
              <w:rPr>
                <w:rFonts w:cs="Times New Roman"/>
                <w:lang w:bidi="ar-SA"/>
              </w:rPr>
              <w:t xml:space="preserve">20 человек, Химчистка (8 ед.), </w:t>
            </w:r>
          </w:p>
          <w:p w:rsidR="00131E96" w:rsidRPr="007D6FEB" w:rsidRDefault="00131E96" w:rsidP="00620264">
            <w:pPr>
              <w:jc w:val="center"/>
            </w:pPr>
            <w:r w:rsidRPr="007D6FEB">
              <w:rPr>
                <w:rFonts w:cs="Times New Roman"/>
                <w:lang w:bidi="ar-SA"/>
              </w:rPr>
              <w:t>мойка высокого давления (6 ед.)</w:t>
            </w:r>
          </w:p>
        </w:tc>
      </w:tr>
      <w:tr w:rsidR="00800C46" w:rsidRPr="007D6FEB" w:rsidTr="007D6FEB">
        <w:tc>
          <w:tcPr>
            <w:tcW w:w="675" w:type="dxa"/>
            <w:shd w:val="clear" w:color="auto" w:fill="auto"/>
          </w:tcPr>
          <w:p w:rsidR="00800C46" w:rsidRPr="007D6FEB" w:rsidRDefault="00800C4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00C46" w:rsidRPr="007D6FEB" w:rsidRDefault="00800C46" w:rsidP="006C0069">
            <w:pPr>
              <w:rPr>
                <w:rFonts w:cs="Times New Roman"/>
                <w:lang w:bidi="ar-SA"/>
              </w:rPr>
            </w:pPr>
            <w:r w:rsidRPr="007D6FEB">
              <w:rPr>
                <w:rFonts w:cs="Times New Roman"/>
                <w:lang w:bidi="ar-SA"/>
              </w:rPr>
              <w:t xml:space="preserve">«Приобретение и дальнейшее </w:t>
            </w:r>
            <w:r w:rsidRPr="007D6FEB">
              <w:rPr>
                <w:rFonts w:cs="Times New Roman"/>
                <w:lang w:bidi="ar-SA"/>
              </w:rPr>
              <w:lastRenderedPageBreak/>
              <w:t>предоставление для проживания 30 жилых квартир (2 проекта)».</w:t>
            </w:r>
          </w:p>
        </w:tc>
        <w:tc>
          <w:tcPr>
            <w:tcW w:w="1559" w:type="dxa"/>
            <w:shd w:val="clear" w:color="auto" w:fill="auto"/>
          </w:tcPr>
          <w:p w:rsidR="00800C46" w:rsidRPr="007D6FEB" w:rsidRDefault="00EE75AB" w:rsidP="0089654F">
            <w:pPr>
              <w:jc w:val="center"/>
              <w:rPr>
                <w:rFonts w:cs="Times New Roman"/>
                <w:lang w:bidi="ar-SA"/>
              </w:rPr>
            </w:pPr>
            <w:r w:rsidRPr="007D6FEB">
              <w:rPr>
                <w:rFonts w:cs="Times New Roman"/>
                <w:lang w:bidi="ar-SA"/>
              </w:rPr>
              <w:lastRenderedPageBreak/>
              <w:t>30 квартир</w:t>
            </w:r>
          </w:p>
        </w:tc>
        <w:tc>
          <w:tcPr>
            <w:tcW w:w="978" w:type="dxa"/>
            <w:shd w:val="clear" w:color="auto" w:fill="auto"/>
          </w:tcPr>
          <w:p w:rsidR="00800C46" w:rsidRPr="007D6FEB" w:rsidRDefault="00EE75AB" w:rsidP="0089654F">
            <w:pPr>
              <w:jc w:val="center"/>
              <w:rPr>
                <w:rFonts w:cs="Times New Roman"/>
                <w:lang w:bidi="ar-SA"/>
              </w:rPr>
            </w:pPr>
            <w:r w:rsidRPr="007D6FEB">
              <w:rPr>
                <w:rFonts w:cs="Times New Roman"/>
                <w:lang w:bidi="ar-SA"/>
              </w:rPr>
              <w:t>2020-</w:t>
            </w:r>
            <w:r w:rsidRPr="007D6FEB">
              <w:rPr>
                <w:rFonts w:cs="Times New Roman"/>
                <w:lang w:bidi="ar-SA"/>
              </w:rPr>
              <w:lastRenderedPageBreak/>
              <w:t>2023</w:t>
            </w:r>
          </w:p>
        </w:tc>
        <w:tc>
          <w:tcPr>
            <w:tcW w:w="1432" w:type="dxa"/>
            <w:gridSpan w:val="2"/>
            <w:shd w:val="clear" w:color="auto" w:fill="auto"/>
          </w:tcPr>
          <w:p w:rsidR="00800C46" w:rsidRPr="007D6FEB" w:rsidRDefault="00EE75AB" w:rsidP="0089654F">
            <w:pPr>
              <w:jc w:val="center"/>
              <w:rPr>
                <w:rFonts w:cs="Times New Roman"/>
                <w:lang w:bidi="ar-SA"/>
              </w:rPr>
            </w:pPr>
            <w:r w:rsidRPr="007D6FEB">
              <w:rPr>
                <w:rFonts w:cs="Times New Roman"/>
                <w:lang w:bidi="ar-SA"/>
              </w:rPr>
              <w:lastRenderedPageBreak/>
              <w:t>176,62</w:t>
            </w:r>
          </w:p>
        </w:tc>
        <w:tc>
          <w:tcPr>
            <w:tcW w:w="1701" w:type="dxa"/>
            <w:shd w:val="clear" w:color="auto" w:fill="auto"/>
          </w:tcPr>
          <w:p w:rsidR="00800C46" w:rsidRPr="007D6FEB" w:rsidRDefault="00EE75AB" w:rsidP="0089654F">
            <w:pPr>
              <w:jc w:val="center"/>
              <w:rPr>
                <w:rFonts w:cs="Times New Roman"/>
                <w:lang w:bidi="ar-SA"/>
              </w:rPr>
            </w:pPr>
            <w:r w:rsidRPr="007D6FEB">
              <w:rPr>
                <w:rFonts w:cs="Times New Roman"/>
                <w:lang w:bidi="ar-SA"/>
              </w:rPr>
              <w:t>176,62</w:t>
            </w:r>
          </w:p>
        </w:tc>
        <w:tc>
          <w:tcPr>
            <w:tcW w:w="5103" w:type="dxa"/>
            <w:shd w:val="clear" w:color="auto" w:fill="auto"/>
          </w:tcPr>
          <w:p w:rsidR="00800C46" w:rsidRPr="007D6FEB" w:rsidRDefault="00800C46" w:rsidP="00620264">
            <w:pPr>
              <w:jc w:val="center"/>
              <w:rPr>
                <w:rFonts w:cs="Times New Roman"/>
                <w:lang w:val="en-US" w:bidi="ar-SA"/>
              </w:rPr>
            </w:pPr>
            <w:r w:rsidRPr="007D6FEB">
              <w:rPr>
                <w:rFonts w:cs="Times New Roman"/>
                <w:lang w:val="en-US" w:bidi="ar-SA"/>
              </w:rPr>
              <w:t>ООО «</w:t>
            </w:r>
            <w:proofErr w:type="spellStart"/>
            <w:r w:rsidRPr="007D6FEB">
              <w:rPr>
                <w:rFonts w:cs="Times New Roman"/>
                <w:lang w:val="en-US" w:bidi="ar-SA"/>
              </w:rPr>
              <w:t>Сервис-Восток</w:t>
            </w:r>
            <w:proofErr w:type="spellEnd"/>
            <w:r w:rsidRPr="007D6FEB">
              <w:rPr>
                <w:rFonts w:cs="Times New Roman"/>
                <w:lang w:val="en-US" w:bidi="ar-SA"/>
              </w:rPr>
              <w:t>»</w:t>
            </w:r>
          </w:p>
        </w:tc>
      </w:tr>
      <w:tr w:rsidR="0091773A" w:rsidRPr="007D6FEB" w:rsidTr="007D6FEB">
        <w:tc>
          <w:tcPr>
            <w:tcW w:w="675" w:type="dxa"/>
            <w:shd w:val="clear" w:color="auto" w:fill="auto"/>
          </w:tcPr>
          <w:p w:rsidR="0091773A" w:rsidRPr="007D6FEB" w:rsidRDefault="0091773A" w:rsidP="00D477BD">
            <w:pPr>
              <w:pStyle w:val="aff4"/>
              <w:numPr>
                <w:ilvl w:val="0"/>
                <w:numId w:val="9"/>
              </w:numPr>
              <w:spacing w:after="0"/>
              <w:ind w:left="360"/>
              <w:jc w:val="center"/>
              <w:rPr>
                <w:rFonts w:ascii="Times New Roman" w:hAnsi="Times New Roman"/>
                <w:sz w:val="24"/>
                <w:szCs w:val="24"/>
              </w:rPr>
            </w:pPr>
          </w:p>
        </w:tc>
        <w:tc>
          <w:tcPr>
            <w:tcW w:w="3686" w:type="dxa"/>
            <w:shd w:val="clear" w:color="auto" w:fill="auto"/>
          </w:tcPr>
          <w:p w:rsidR="0091773A" w:rsidRPr="007D6FEB" w:rsidRDefault="001667EF" w:rsidP="006C0069">
            <w:r w:rsidRPr="007D6FEB">
              <w:t xml:space="preserve">Организация общественного питания сотрудников ООО «ССК «Звезда», ДВЗ «Звезда» по модели </w:t>
            </w:r>
            <w:proofErr w:type="gramStart"/>
            <w:r w:rsidRPr="007D6FEB">
              <w:t>фабрика-кухни</w:t>
            </w:r>
            <w:proofErr w:type="gramEnd"/>
            <w:r w:rsidRPr="007D6FEB">
              <w:t xml:space="preserve"> Большой Камень</w:t>
            </w:r>
          </w:p>
        </w:tc>
        <w:tc>
          <w:tcPr>
            <w:tcW w:w="1559" w:type="dxa"/>
            <w:shd w:val="clear" w:color="auto" w:fill="auto"/>
          </w:tcPr>
          <w:p w:rsidR="0091773A" w:rsidRPr="007D6FEB" w:rsidRDefault="001667EF" w:rsidP="0089654F">
            <w:pPr>
              <w:jc w:val="center"/>
            </w:pPr>
            <w:r w:rsidRPr="007D6FEB">
              <w:t>80 чел.</w:t>
            </w:r>
          </w:p>
        </w:tc>
        <w:tc>
          <w:tcPr>
            <w:tcW w:w="978" w:type="dxa"/>
            <w:shd w:val="clear" w:color="auto" w:fill="auto"/>
          </w:tcPr>
          <w:p w:rsidR="0091773A" w:rsidRPr="007D6FEB" w:rsidRDefault="001667EF" w:rsidP="0089654F">
            <w:pPr>
              <w:jc w:val="center"/>
            </w:pPr>
            <w:r w:rsidRPr="007D6FEB">
              <w:t>2018- 2022</w:t>
            </w:r>
          </w:p>
        </w:tc>
        <w:tc>
          <w:tcPr>
            <w:tcW w:w="1432" w:type="dxa"/>
            <w:gridSpan w:val="2"/>
            <w:shd w:val="clear" w:color="auto" w:fill="auto"/>
          </w:tcPr>
          <w:p w:rsidR="0091773A" w:rsidRPr="007D6FEB" w:rsidRDefault="001667EF" w:rsidP="0089654F">
            <w:pPr>
              <w:jc w:val="center"/>
            </w:pPr>
            <w:r w:rsidRPr="007D6FEB">
              <w:t>2,58</w:t>
            </w:r>
          </w:p>
        </w:tc>
        <w:tc>
          <w:tcPr>
            <w:tcW w:w="1701" w:type="dxa"/>
            <w:shd w:val="clear" w:color="auto" w:fill="auto"/>
          </w:tcPr>
          <w:p w:rsidR="0091773A" w:rsidRPr="007D6FEB" w:rsidRDefault="001667EF" w:rsidP="0089654F">
            <w:pPr>
              <w:jc w:val="center"/>
            </w:pPr>
            <w:r w:rsidRPr="007D6FEB">
              <w:t>0,46</w:t>
            </w:r>
          </w:p>
        </w:tc>
        <w:tc>
          <w:tcPr>
            <w:tcW w:w="5103" w:type="dxa"/>
            <w:shd w:val="clear" w:color="auto" w:fill="auto"/>
          </w:tcPr>
          <w:p w:rsidR="0091773A" w:rsidRPr="007D6FEB" w:rsidRDefault="0091773A" w:rsidP="00620264">
            <w:pPr>
              <w:jc w:val="center"/>
              <w:rPr>
                <w:rFonts w:cs="Times New Roman"/>
                <w:lang w:bidi="ar-SA"/>
              </w:rPr>
            </w:pPr>
            <w:r w:rsidRPr="00447DF7">
              <w:rPr>
                <w:rFonts w:cs="Times New Roman"/>
                <w:lang w:bidi="ar-SA"/>
              </w:rPr>
              <w:t>ООО «Сервис-Восток»</w:t>
            </w:r>
            <w:r w:rsidR="001667EF" w:rsidRPr="007D6FEB">
              <w:rPr>
                <w:rFonts w:cs="Times New Roman"/>
                <w:lang w:bidi="ar-SA"/>
              </w:rPr>
              <w:t xml:space="preserve"> </w:t>
            </w:r>
          </w:p>
          <w:p w:rsidR="001667EF" w:rsidRPr="007D6FEB" w:rsidRDefault="001667EF" w:rsidP="00620264">
            <w:pPr>
              <w:jc w:val="center"/>
              <w:rPr>
                <w:rFonts w:cs="Times New Roman"/>
                <w:lang w:bidi="ar-SA"/>
              </w:rPr>
            </w:pPr>
            <w:r w:rsidRPr="007D6FEB">
              <w:rPr>
                <w:rFonts w:cs="Times New Roman"/>
                <w:lang w:bidi="ar-SA"/>
              </w:rPr>
              <w:t xml:space="preserve">Плановая загрузка мощностей </w:t>
            </w:r>
          </w:p>
          <w:p w:rsidR="001667EF" w:rsidRPr="007D6FEB" w:rsidRDefault="001667EF" w:rsidP="00620264">
            <w:pPr>
              <w:jc w:val="center"/>
              <w:rPr>
                <w:rFonts w:cs="Times New Roman"/>
                <w:lang w:bidi="ar-SA"/>
              </w:rPr>
            </w:pPr>
            <w:r w:rsidRPr="007D6FEB">
              <w:rPr>
                <w:rFonts w:cs="Times New Roman"/>
                <w:lang w:bidi="ar-SA"/>
              </w:rPr>
              <w:t>фабрики-кухни – от 2500 рационов в день</w:t>
            </w:r>
          </w:p>
          <w:p w:rsidR="009A1B1F" w:rsidRPr="007D6FEB" w:rsidRDefault="009A1B1F" w:rsidP="00620264">
            <w:pPr>
              <w:jc w:val="center"/>
            </w:pPr>
            <w:r w:rsidRPr="007D6FEB">
              <w:t>Реализация находится под высоким риском переноса сроков реализации проекта</w:t>
            </w:r>
          </w:p>
        </w:tc>
      </w:tr>
      <w:tr w:rsidR="00800C46" w:rsidRPr="007D6FEB" w:rsidTr="007D6FEB">
        <w:tc>
          <w:tcPr>
            <w:tcW w:w="675" w:type="dxa"/>
            <w:shd w:val="clear" w:color="auto" w:fill="auto"/>
          </w:tcPr>
          <w:p w:rsidR="00800C46" w:rsidRPr="007D6FEB" w:rsidRDefault="00800C4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00C46" w:rsidRPr="007D6FEB" w:rsidRDefault="00800C46" w:rsidP="006C0069">
            <w:pPr>
              <w:rPr>
                <w:rFonts w:cs="Times New Roman"/>
                <w:lang w:bidi="ar-SA"/>
              </w:rPr>
            </w:pPr>
            <w:r w:rsidRPr="007D6FEB">
              <w:rPr>
                <w:rFonts w:cs="Times New Roman"/>
                <w:lang w:bidi="ar-SA"/>
              </w:rPr>
              <w:t>«Проект №2: Строительство торгово-административного центра»</w:t>
            </w:r>
          </w:p>
          <w:p w:rsidR="00800C46" w:rsidRPr="007D6FEB" w:rsidRDefault="00800C46" w:rsidP="006C0069">
            <w:pPr>
              <w:rPr>
                <w:rFonts w:cs="Times New Roman"/>
                <w:lang w:bidi="ar-SA"/>
              </w:rPr>
            </w:pPr>
          </w:p>
        </w:tc>
        <w:tc>
          <w:tcPr>
            <w:tcW w:w="1559" w:type="dxa"/>
            <w:shd w:val="clear" w:color="auto" w:fill="auto"/>
          </w:tcPr>
          <w:p w:rsidR="00800C46" w:rsidRPr="007D6FEB" w:rsidRDefault="00852DCC" w:rsidP="0089654F">
            <w:pPr>
              <w:jc w:val="center"/>
              <w:rPr>
                <w:rFonts w:cs="Times New Roman"/>
                <w:lang w:bidi="ar-SA"/>
              </w:rPr>
            </w:pPr>
            <w:r w:rsidRPr="007D6FEB">
              <w:rPr>
                <w:rFonts w:cs="Times New Roman"/>
                <w:lang w:bidi="ar-SA"/>
              </w:rPr>
              <w:t>640 кв.м. торговой площади</w:t>
            </w:r>
          </w:p>
        </w:tc>
        <w:tc>
          <w:tcPr>
            <w:tcW w:w="978" w:type="dxa"/>
            <w:shd w:val="clear" w:color="auto" w:fill="auto"/>
          </w:tcPr>
          <w:p w:rsidR="00800C46" w:rsidRPr="007D6FEB" w:rsidRDefault="00852DCC" w:rsidP="0089654F">
            <w:pPr>
              <w:jc w:val="center"/>
              <w:rPr>
                <w:rFonts w:cs="Times New Roman"/>
                <w:lang w:bidi="ar-SA"/>
              </w:rPr>
            </w:pPr>
            <w:r w:rsidRPr="007D6FEB">
              <w:rPr>
                <w:rFonts w:cs="Times New Roman"/>
                <w:lang w:bidi="ar-SA"/>
              </w:rPr>
              <w:t>2023-2025</w:t>
            </w:r>
          </w:p>
        </w:tc>
        <w:tc>
          <w:tcPr>
            <w:tcW w:w="1432" w:type="dxa"/>
            <w:gridSpan w:val="2"/>
            <w:shd w:val="clear" w:color="auto" w:fill="auto"/>
          </w:tcPr>
          <w:p w:rsidR="00800C46" w:rsidRPr="007D6FEB" w:rsidRDefault="00852DCC" w:rsidP="0089654F">
            <w:pPr>
              <w:jc w:val="center"/>
              <w:rPr>
                <w:rFonts w:cs="Times New Roman"/>
                <w:lang w:bidi="ar-SA"/>
              </w:rPr>
            </w:pPr>
            <w:r w:rsidRPr="007D6FEB">
              <w:rPr>
                <w:rFonts w:cs="Times New Roman"/>
                <w:lang w:bidi="ar-SA"/>
              </w:rPr>
              <w:t>11,76</w:t>
            </w:r>
          </w:p>
        </w:tc>
        <w:tc>
          <w:tcPr>
            <w:tcW w:w="1701" w:type="dxa"/>
            <w:shd w:val="clear" w:color="auto" w:fill="auto"/>
          </w:tcPr>
          <w:p w:rsidR="00800C46" w:rsidRPr="007D6FEB" w:rsidRDefault="00852DCC" w:rsidP="0089654F">
            <w:pPr>
              <w:jc w:val="center"/>
              <w:rPr>
                <w:rFonts w:cs="Times New Roman"/>
                <w:lang w:bidi="ar-SA"/>
              </w:rPr>
            </w:pPr>
            <w:r w:rsidRPr="007D6FEB">
              <w:rPr>
                <w:rFonts w:cs="Times New Roman"/>
                <w:lang w:bidi="ar-SA"/>
              </w:rPr>
              <w:t>0,12</w:t>
            </w:r>
          </w:p>
        </w:tc>
        <w:tc>
          <w:tcPr>
            <w:tcW w:w="5103" w:type="dxa"/>
            <w:shd w:val="clear" w:color="auto" w:fill="auto"/>
          </w:tcPr>
          <w:p w:rsidR="00800C46" w:rsidRPr="007D6FEB" w:rsidRDefault="00800C46" w:rsidP="00620264">
            <w:pPr>
              <w:jc w:val="center"/>
              <w:rPr>
                <w:rFonts w:cs="Times New Roman"/>
                <w:lang w:val="en-US" w:bidi="ar-SA"/>
              </w:rPr>
            </w:pPr>
            <w:r w:rsidRPr="007D6FEB">
              <w:rPr>
                <w:rFonts w:cs="Times New Roman"/>
                <w:lang w:val="en-US" w:bidi="ar-SA"/>
              </w:rPr>
              <w:t>ООО «</w:t>
            </w:r>
            <w:proofErr w:type="spellStart"/>
            <w:r w:rsidRPr="007D6FEB">
              <w:rPr>
                <w:rFonts w:cs="Times New Roman"/>
                <w:lang w:val="en-US" w:bidi="ar-SA"/>
              </w:rPr>
              <w:t>Примтехсервис</w:t>
            </w:r>
            <w:proofErr w:type="spellEnd"/>
            <w:r w:rsidRPr="007D6FEB">
              <w:rPr>
                <w:rFonts w:cs="Times New Roman"/>
                <w:lang w:val="en-US" w:bidi="ar-SA"/>
              </w:rPr>
              <w:t>»</w:t>
            </w:r>
          </w:p>
        </w:tc>
      </w:tr>
      <w:tr w:rsidR="00800C46" w:rsidRPr="007D6FEB" w:rsidTr="007D6FEB">
        <w:tc>
          <w:tcPr>
            <w:tcW w:w="675" w:type="dxa"/>
            <w:shd w:val="clear" w:color="auto" w:fill="auto"/>
          </w:tcPr>
          <w:p w:rsidR="00800C46" w:rsidRPr="007D6FEB" w:rsidRDefault="00800C46" w:rsidP="00D477BD">
            <w:pPr>
              <w:pStyle w:val="aff4"/>
              <w:numPr>
                <w:ilvl w:val="0"/>
                <w:numId w:val="9"/>
              </w:numPr>
              <w:spacing w:after="0"/>
              <w:ind w:left="360"/>
              <w:jc w:val="center"/>
              <w:rPr>
                <w:rFonts w:ascii="Times New Roman" w:hAnsi="Times New Roman" w:cs="Times New Roman"/>
                <w:sz w:val="24"/>
                <w:szCs w:val="24"/>
                <w:lang w:val="en-US" w:bidi="ar-SA"/>
              </w:rPr>
            </w:pPr>
          </w:p>
        </w:tc>
        <w:tc>
          <w:tcPr>
            <w:tcW w:w="3686" w:type="dxa"/>
            <w:shd w:val="clear" w:color="auto" w:fill="auto"/>
          </w:tcPr>
          <w:p w:rsidR="00800C46" w:rsidRPr="007D6FEB" w:rsidRDefault="00620264" w:rsidP="006C0069">
            <w:pPr>
              <w:rPr>
                <w:rFonts w:cs="Times New Roman"/>
                <w:lang w:bidi="ar-SA"/>
              </w:rPr>
            </w:pPr>
            <w:r w:rsidRPr="007D6FEB">
              <w:rPr>
                <w:rFonts w:cs="Times New Roman"/>
                <w:lang w:bidi="ar-SA"/>
              </w:rPr>
              <w:t>«Проект №3. Капитальное строительство административного-производственного здания и нестационарного павильона по продаже питьевой воды»</w:t>
            </w:r>
          </w:p>
        </w:tc>
        <w:tc>
          <w:tcPr>
            <w:tcW w:w="1559" w:type="dxa"/>
            <w:shd w:val="clear" w:color="auto" w:fill="auto"/>
          </w:tcPr>
          <w:p w:rsidR="00800C46" w:rsidRPr="007D6FEB" w:rsidRDefault="00852DCC" w:rsidP="0089654F">
            <w:pPr>
              <w:jc w:val="center"/>
              <w:rPr>
                <w:rFonts w:cs="Times New Roman"/>
                <w:lang w:bidi="ar-SA"/>
              </w:rPr>
            </w:pPr>
            <w:r w:rsidRPr="007D6FEB">
              <w:rPr>
                <w:rFonts w:cs="Times New Roman"/>
                <w:lang w:bidi="ar-SA"/>
              </w:rPr>
              <w:t>100 кв.м. общая площадь строения</w:t>
            </w:r>
          </w:p>
        </w:tc>
        <w:tc>
          <w:tcPr>
            <w:tcW w:w="978" w:type="dxa"/>
            <w:shd w:val="clear" w:color="auto" w:fill="auto"/>
          </w:tcPr>
          <w:p w:rsidR="00800C46" w:rsidRPr="007D6FEB" w:rsidRDefault="00852DCC" w:rsidP="0089654F">
            <w:pPr>
              <w:jc w:val="center"/>
              <w:rPr>
                <w:rFonts w:cs="Times New Roman"/>
                <w:lang w:bidi="ar-SA"/>
              </w:rPr>
            </w:pPr>
            <w:r w:rsidRPr="007D6FEB">
              <w:rPr>
                <w:rFonts w:cs="Times New Roman"/>
                <w:lang w:bidi="ar-SA"/>
              </w:rPr>
              <w:t>2022-2025</w:t>
            </w:r>
          </w:p>
        </w:tc>
        <w:tc>
          <w:tcPr>
            <w:tcW w:w="1432" w:type="dxa"/>
            <w:gridSpan w:val="2"/>
            <w:shd w:val="clear" w:color="auto" w:fill="auto"/>
          </w:tcPr>
          <w:p w:rsidR="00800C46" w:rsidRPr="007D6FEB" w:rsidRDefault="00852DCC" w:rsidP="0089654F">
            <w:pPr>
              <w:jc w:val="center"/>
              <w:rPr>
                <w:rFonts w:cs="Times New Roman"/>
                <w:lang w:bidi="ar-SA"/>
              </w:rPr>
            </w:pPr>
            <w:r w:rsidRPr="007D6FEB">
              <w:rPr>
                <w:rFonts w:cs="Times New Roman"/>
                <w:lang w:bidi="ar-SA"/>
              </w:rPr>
              <w:t>2,20</w:t>
            </w:r>
          </w:p>
        </w:tc>
        <w:tc>
          <w:tcPr>
            <w:tcW w:w="1701" w:type="dxa"/>
            <w:shd w:val="clear" w:color="auto" w:fill="auto"/>
          </w:tcPr>
          <w:p w:rsidR="00800C46" w:rsidRPr="007D6FEB" w:rsidRDefault="00852DCC" w:rsidP="009A1B1F">
            <w:pPr>
              <w:jc w:val="center"/>
              <w:rPr>
                <w:rFonts w:cs="Times New Roman"/>
                <w:lang w:bidi="ar-SA"/>
              </w:rPr>
            </w:pPr>
            <w:r w:rsidRPr="007D6FEB">
              <w:rPr>
                <w:rFonts w:cs="Times New Roman"/>
                <w:lang w:bidi="ar-SA"/>
              </w:rPr>
              <w:t>0,</w:t>
            </w:r>
            <w:r w:rsidR="009A1B1F" w:rsidRPr="007D6FEB">
              <w:rPr>
                <w:rFonts w:cs="Times New Roman"/>
                <w:lang w:bidi="ar-SA"/>
              </w:rPr>
              <w:t>21</w:t>
            </w:r>
          </w:p>
        </w:tc>
        <w:tc>
          <w:tcPr>
            <w:tcW w:w="5103" w:type="dxa"/>
            <w:shd w:val="clear" w:color="auto" w:fill="auto"/>
          </w:tcPr>
          <w:p w:rsidR="00800C46" w:rsidRPr="007D6FEB" w:rsidRDefault="00800C46" w:rsidP="00620264">
            <w:pPr>
              <w:jc w:val="center"/>
              <w:rPr>
                <w:rFonts w:cs="Times New Roman"/>
                <w:lang w:bidi="ar-SA"/>
              </w:rPr>
            </w:pPr>
            <w:r w:rsidRPr="007D6FEB">
              <w:rPr>
                <w:rFonts w:cs="Times New Roman"/>
                <w:lang w:bidi="ar-SA"/>
              </w:rPr>
              <w:t>ООО «</w:t>
            </w:r>
            <w:proofErr w:type="spellStart"/>
            <w:r w:rsidRPr="007D6FEB">
              <w:rPr>
                <w:rFonts w:cs="Times New Roman"/>
                <w:lang w:bidi="ar-SA"/>
              </w:rPr>
              <w:t>Примтехсервис</w:t>
            </w:r>
            <w:proofErr w:type="spellEnd"/>
            <w:r w:rsidRPr="007D6FEB">
              <w:rPr>
                <w:rFonts w:cs="Times New Roman"/>
                <w:lang w:bidi="ar-SA"/>
              </w:rPr>
              <w:t>»</w:t>
            </w:r>
          </w:p>
          <w:p w:rsidR="00852DCC" w:rsidRPr="007D6FEB" w:rsidRDefault="00852DCC" w:rsidP="00620264">
            <w:pPr>
              <w:jc w:val="center"/>
              <w:rPr>
                <w:rFonts w:cs="Times New Roman"/>
                <w:lang w:bidi="ar-SA"/>
              </w:rPr>
            </w:pPr>
            <w:r w:rsidRPr="007D6FEB">
              <w:rPr>
                <w:rFonts w:cs="Times New Roman"/>
                <w:lang w:bidi="ar-SA"/>
              </w:rPr>
              <w:t>Объем реализации питьевой воды при выходе на полную мощность 300 тыс. л./мес.</w:t>
            </w:r>
          </w:p>
        </w:tc>
      </w:tr>
      <w:tr w:rsidR="00800C46" w:rsidRPr="007D6FEB" w:rsidTr="007D6FEB">
        <w:tc>
          <w:tcPr>
            <w:tcW w:w="675" w:type="dxa"/>
            <w:shd w:val="clear" w:color="auto" w:fill="auto"/>
          </w:tcPr>
          <w:p w:rsidR="00800C46" w:rsidRPr="007D6FEB" w:rsidRDefault="00800C4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800C46" w:rsidRPr="007D6FEB" w:rsidRDefault="00620264" w:rsidP="006C0069">
            <w:pPr>
              <w:rPr>
                <w:rFonts w:cs="Times New Roman"/>
                <w:lang w:bidi="ar-SA"/>
              </w:rPr>
            </w:pPr>
            <w:r w:rsidRPr="007D6FEB">
              <w:rPr>
                <w:rFonts w:cs="Times New Roman"/>
                <w:lang w:bidi="ar-SA"/>
              </w:rPr>
              <w:t>«Строительство завода по производству готовых металлических изделий, стеклопластиковой арматуры, солнечных обогревателей, восстановлению деталей с помощью аппарата газодинамического напыления, ремонту и монтажу машин и оборудования»</w:t>
            </w:r>
          </w:p>
        </w:tc>
        <w:tc>
          <w:tcPr>
            <w:tcW w:w="1559" w:type="dxa"/>
            <w:shd w:val="clear" w:color="auto" w:fill="auto"/>
          </w:tcPr>
          <w:p w:rsidR="00800C46" w:rsidRPr="007D6FEB" w:rsidRDefault="00852DCC" w:rsidP="0089654F">
            <w:pPr>
              <w:jc w:val="center"/>
              <w:rPr>
                <w:rFonts w:cs="Times New Roman"/>
                <w:lang w:bidi="ar-SA"/>
              </w:rPr>
            </w:pPr>
            <w:r w:rsidRPr="007D6FEB">
              <w:rPr>
                <w:rFonts w:cs="Times New Roman"/>
                <w:lang w:bidi="ar-SA"/>
              </w:rPr>
              <w:t>40 тонн строительных металлических конструкций в месяц</w:t>
            </w:r>
          </w:p>
        </w:tc>
        <w:tc>
          <w:tcPr>
            <w:tcW w:w="978" w:type="dxa"/>
            <w:shd w:val="clear" w:color="auto" w:fill="auto"/>
          </w:tcPr>
          <w:p w:rsidR="00800C46" w:rsidRPr="007D6FEB" w:rsidRDefault="00852DCC" w:rsidP="0089654F">
            <w:pPr>
              <w:jc w:val="center"/>
              <w:rPr>
                <w:rFonts w:cs="Times New Roman"/>
                <w:lang w:bidi="ar-SA"/>
              </w:rPr>
            </w:pPr>
            <w:r w:rsidRPr="007D6FEB">
              <w:rPr>
                <w:rFonts w:cs="Times New Roman"/>
                <w:lang w:bidi="ar-SA"/>
              </w:rPr>
              <w:t>2020-</w:t>
            </w:r>
          </w:p>
          <w:p w:rsidR="00852DCC" w:rsidRPr="007D6FEB" w:rsidRDefault="00852DCC" w:rsidP="0089654F">
            <w:pPr>
              <w:jc w:val="center"/>
              <w:rPr>
                <w:rFonts w:cs="Times New Roman"/>
                <w:lang w:bidi="ar-SA"/>
              </w:rPr>
            </w:pPr>
            <w:r w:rsidRPr="007D6FEB">
              <w:rPr>
                <w:rFonts w:cs="Times New Roman"/>
                <w:lang w:bidi="ar-SA"/>
              </w:rPr>
              <w:t>2024</w:t>
            </w:r>
          </w:p>
        </w:tc>
        <w:tc>
          <w:tcPr>
            <w:tcW w:w="1432" w:type="dxa"/>
            <w:gridSpan w:val="2"/>
            <w:shd w:val="clear" w:color="auto" w:fill="auto"/>
          </w:tcPr>
          <w:p w:rsidR="00800C46" w:rsidRPr="007D6FEB" w:rsidRDefault="00852DCC" w:rsidP="0089654F">
            <w:pPr>
              <w:jc w:val="center"/>
              <w:rPr>
                <w:rFonts w:cs="Times New Roman"/>
                <w:lang w:bidi="ar-SA"/>
              </w:rPr>
            </w:pPr>
            <w:r w:rsidRPr="007D6FEB">
              <w:rPr>
                <w:rFonts w:cs="Times New Roman"/>
                <w:lang w:bidi="ar-SA"/>
              </w:rPr>
              <w:t>41,36</w:t>
            </w:r>
          </w:p>
        </w:tc>
        <w:tc>
          <w:tcPr>
            <w:tcW w:w="1701" w:type="dxa"/>
            <w:shd w:val="clear" w:color="auto" w:fill="auto"/>
          </w:tcPr>
          <w:p w:rsidR="00800C46" w:rsidRPr="007D6FEB" w:rsidRDefault="009A1B1F" w:rsidP="0089654F">
            <w:pPr>
              <w:jc w:val="center"/>
              <w:rPr>
                <w:rFonts w:cs="Times New Roman"/>
                <w:lang w:bidi="ar-SA"/>
              </w:rPr>
            </w:pPr>
            <w:r w:rsidRPr="007D6FEB">
              <w:rPr>
                <w:rFonts w:cs="Times New Roman"/>
                <w:lang w:bidi="ar-SA"/>
              </w:rPr>
              <w:t>21,04</w:t>
            </w:r>
          </w:p>
        </w:tc>
        <w:tc>
          <w:tcPr>
            <w:tcW w:w="5103" w:type="dxa"/>
            <w:shd w:val="clear" w:color="auto" w:fill="auto"/>
          </w:tcPr>
          <w:p w:rsidR="00800C46" w:rsidRPr="007D6FEB" w:rsidRDefault="00800C46" w:rsidP="00620264">
            <w:pPr>
              <w:jc w:val="center"/>
              <w:rPr>
                <w:rFonts w:cs="Times New Roman"/>
                <w:lang w:val="en-US" w:bidi="ar-SA"/>
              </w:rPr>
            </w:pPr>
            <w:r w:rsidRPr="007D6FEB">
              <w:rPr>
                <w:rFonts w:cs="Times New Roman"/>
                <w:lang w:val="en-US" w:bidi="ar-SA"/>
              </w:rPr>
              <w:t>ООО «</w:t>
            </w:r>
            <w:proofErr w:type="spellStart"/>
            <w:r w:rsidRPr="007D6FEB">
              <w:rPr>
                <w:rFonts w:cs="Times New Roman"/>
                <w:lang w:val="en-US" w:bidi="ar-SA"/>
              </w:rPr>
              <w:t>Примтехсервис</w:t>
            </w:r>
            <w:proofErr w:type="spellEnd"/>
            <w:r w:rsidRPr="007D6FEB">
              <w:rPr>
                <w:rFonts w:cs="Times New Roman"/>
                <w:lang w:val="en-US" w:bidi="ar-SA"/>
              </w:rPr>
              <w:t>»</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7D6FEB" w:rsidRDefault="00131E96" w:rsidP="006C0069">
            <w:pPr>
              <w:rPr>
                <w:rFonts w:cs="Times New Roman"/>
                <w:lang w:bidi="ar-SA"/>
              </w:rPr>
            </w:pPr>
            <w:r w:rsidRPr="007D6FEB">
              <w:rPr>
                <w:rFonts w:cs="Times New Roman"/>
                <w:lang w:bidi="ar-SA"/>
              </w:rPr>
              <w:t>«Производственно-логистический комплекс «Большой Камень»</w:t>
            </w:r>
          </w:p>
        </w:tc>
        <w:tc>
          <w:tcPr>
            <w:tcW w:w="1559" w:type="dxa"/>
            <w:shd w:val="clear" w:color="auto" w:fill="auto"/>
          </w:tcPr>
          <w:p w:rsidR="00131E96" w:rsidRPr="007D6FEB" w:rsidRDefault="00131E96" w:rsidP="00131E96">
            <w:pPr>
              <w:jc w:val="center"/>
              <w:rPr>
                <w:rFonts w:cs="Times New Roman"/>
                <w:lang w:bidi="ar-SA"/>
              </w:rPr>
            </w:pPr>
            <w:r w:rsidRPr="007D6FEB">
              <w:rPr>
                <w:rFonts w:cs="Times New Roman"/>
                <w:lang w:bidi="ar-SA"/>
              </w:rPr>
              <w:t>5000 кв.м.</w:t>
            </w:r>
          </w:p>
        </w:tc>
        <w:tc>
          <w:tcPr>
            <w:tcW w:w="978" w:type="dxa"/>
            <w:shd w:val="clear" w:color="auto" w:fill="auto"/>
          </w:tcPr>
          <w:p w:rsidR="00131E96" w:rsidRPr="007D6FEB" w:rsidRDefault="00131E96" w:rsidP="00131E96">
            <w:pPr>
              <w:jc w:val="center"/>
              <w:rPr>
                <w:rFonts w:cs="Times New Roman"/>
                <w:lang w:bidi="ar-SA"/>
              </w:rPr>
            </w:pPr>
            <w:r w:rsidRPr="007D6FEB">
              <w:rPr>
                <w:rFonts w:cs="Times New Roman"/>
                <w:lang w:bidi="ar-SA"/>
              </w:rPr>
              <w:t>2018-2028</w:t>
            </w:r>
          </w:p>
        </w:tc>
        <w:tc>
          <w:tcPr>
            <w:tcW w:w="1432" w:type="dxa"/>
            <w:gridSpan w:val="2"/>
            <w:shd w:val="clear" w:color="auto" w:fill="auto"/>
          </w:tcPr>
          <w:p w:rsidR="00131E96" w:rsidRPr="007D6FEB" w:rsidRDefault="00131E96" w:rsidP="00131E96">
            <w:pPr>
              <w:jc w:val="center"/>
              <w:rPr>
                <w:rFonts w:cs="Times New Roman"/>
                <w:lang w:bidi="ar-SA"/>
              </w:rPr>
            </w:pPr>
            <w:r w:rsidRPr="007D6FEB">
              <w:rPr>
                <w:rFonts w:cs="Times New Roman"/>
                <w:lang w:bidi="ar-SA"/>
              </w:rPr>
              <w:t>1 231,08</w:t>
            </w:r>
          </w:p>
        </w:tc>
        <w:tc>
          <w:tcPr>
            <w:tcW w:w="1701" w:type="dxa"/>
            <w:shd w:val="clear" w:color="auto" w:fill="auto"/>
          </w:tcPr>
          <w:p w:rsidR="00131E96" w:rsidRPr="007D6FEB" w:rsidRDefault="009A1B1F" w:rsidP="00131E96">
            <w:pPr>
              <w:jc w:val="center"/>
              <w:rPr>
                <w:rFonts w:cs="Times New Roman"/>
                <w:lang w:bidi="ar-SA"/>
              </w:rPr>
            </w:pPr>
            <w:r w:rsidRPr="007D6FEB">
              <w:rPr>
                <w:rFonts w:cs="Times New Roman"/>
                <w:lang w:bidi="ar-SA"/>
              </w:rPr>
              <w:t>425,39</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bidi="ar-SA"/>
              </w:rPr>
              <w:t xml:space="preserve">ООО «Красный Вымпел» </w:t>
            </w:r>
          </w:p>
          <w:p w:rsidR="00131E96" w:rsidRPr="007D6FEB" w:rsidRDefault="00131E96" w:rsidP="00620264">
            <w:pPr>
              <w:jc w:val="center"/>
              <w:rPr>
                <w:rFonts w:cs="Times New Roman"/>
                <w:lang w:bidi="ar-SA"/>
              </w:rPr>
            </w:pPr>
            <w:r w:rsidRPr="007D6FEB">
              <w:rPr>
                <w:rFonts w:cs="Times New Roman"/>
                <w:lang w:bidi="ar-SA"/>
              </w:rPr>
              <w:t xml:space="preserve">Складской комплекс площадью 5000 кв.м.; 4 </w:t>
            </w:r>
            <w:proofErr w:type="gramStart"/>
            <w:r w:rsidRPr="007D6FEB">
              <w:rPr>
                <w:rFonts w:cs="Times New Roman"/>
                <w:lang w:bidi="ar-SA"/>
              </w:rPr>
              <w:t>ж/ж</w:t>
            </w:r>
            <w:proofErr w:type="gramEnd"/>
            <w:r w:rsidRPr="007D6FEB">
              <w:rPr>
                <w:rFonts w:cs="Times New Roman"/>
                <w:lang w:bidi="ar-SA"/>
              </w:rPr>
              <w:t xml:space="preserve"> ветки по 750 </w:t>
            </w:r>
            <w:proofErr w:type="spellStart"/>
            <w:r w:rsidRPr="007D6FEB">
              <w:rPr>
                <w:rFonts w:cs="Times New Roman"/>
                <w:lang w:bidi="ar-SA"/>
              </w:rPr>
              <w:t>п.м</w:t>
            </w:r>
            <w:proofErr w:type="spellEnd"/>
            <w:r w:rsidRPr="007D6FEB">
              <w:rPr>
                <w:rFonts w:cs="Times New Roman"/>
                <w:lang w:bidi="ar-SA"/>
              </w:rPr>
              <w:t>.; устройство грузовой контейнерной площадки 180х24.</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7D6FEB" w:rsidRDefault="00131E96" w:rsidP="00F37870">
            <w:pPr>
              <w:rPr>
                <w:rFonts w:cs="Times New Roman"/>
                <w:lang w:val="en-US" w:bidi="ar-SA"/>
              </w:rPr>
            </w:pPr>
            <w:r w:rsidRPr="007D6FEB">
              <w:rPr>
                <w:rFonts w:cs="Times New Roman"/>
                <w:lang w:val="en-US" w:bidi="ar-SA"/>
              </w:rPr>
              <w:t>«</w:t>
            </w:r>
            <w:proofErr w:type="spellStart"/>
            <w:r w:rsidRPr="007D6FEB">
              <w:rPr>
                <w:rFonts w:cs="Times New Roman"/>
                <w:lang w:val="en-US" w:bidi="ar-SA"/>
              </w:rPr>
              <w:t>Многоквартирный</w:t>
            </w:r>
            <w:proofErr w:type="spellEnd"/>
            <w:r w:rsidRPr="007D6FEB">
              <w:rPr>
                <w:rFonts w:cs="Times New Roman"/>
                <w:lang w:val="en-US" w:bidi="ar-SA"/>
              </w:rPr>
              <w:t xml:space="preserve"> </w:t>
            </w:r>
            <w:proofErr w:type="spellStart"/>
            <w:r w:rsidRPr="007D6FEB">
              <w:rPr>
                <w:rFonts w:cs="Times New Roman"/>
                <w:lang w:val="en-US" w:bidi="ar-SA"/>
              </w:rPr>
              <w:t>дом</w:t>
            </w:r>
            <w:proofErr w:type="spellEnd"/>
            <w:r w:rsidRPr="007D6FEB">
              <w:rPr>
                <w:rFonts w:cs="Times New Roman"/>
                <w:lang w:val="en-US" w:bidi="ar-SA"/>
              </w:rPr>
              <w:t xml:space="preserve"> № 4. Объект № 4»</w:t>
            </w:r>
          </w:p>
        </w:tc>
        <w:tc>
          <w:tcPr>
            <w:tcW w:w="1559" w:type="dxa"/>
            <w:shd w:val="clear" w:color="auto" w:fill="auto"/>
          </w:tcPr>
          <w:p w:rsidR="00131E96" w:rsidRPr="007D6FEB" w:rsidRDefault="00F37870" w:rsidP="0089654F">
            <w:pPr>
              <w:jc w:val="center"/>
              <w:rPr>
                <w:rFonts w:cs="Times New Roman"/>
                <w:lang w:bidi="ar-SA"/>
              </w:rPr>
            </w:pPr>
            <w:r w:rsidRPr="007D6FEB">
              <w:rPr>
                <w:rFonts w:cs="Times New Roman"/>
                <w:lang w:bidi="ar-SA"/>
              </w:rPr>
              <w:t>144 квартир</w:t>
            </w:r>
          </w:p>
        </w:tc>
        <w:tc>
          <w:tcPr>
            <w:tcW w:w="978" w:type="dxa"/>
            <w:shd w:val="clear" w:color="auto" w:fill="auto"/>
          </w:tcPr>
          <w:p w:rsidR="00131E96" w:rsidRPr="007D6FEB" w:rsidRDefault="00F37870" w:rsidP="0089654F">
            <w:pPr>
              <w:jc w:val="center"/>
              <w:rPr>
                <w:rFonts w:cs="Times New Roman"/>
                <w:lang w:bidi="ar-SA"/>
              </w:rPr>
            </w:pPr>
            <w:r w:rsidRPr="007D6FEB">
              <w:rPr>
                <w:rFonts w:cs="Times New Roman"/>
                <w:lang w:bidi="ar-SA"/>
              </w:rPr>
              <w:t>2018-2023</w:t>
            </w:r>
          </w:p>
        </w:tc>
        <w:tc>
          <w:tcPr>
            <w:tcW w:w="1432" w:type="dxa"/>
            <w:gridSpan w:val="2"/>
            <w:shd w:val="clear" w:color="auto" w:fill="auto"/>
          </w:tcPr>
          <w:p w:rsidR="00131E96" w:rsidRPr="007D6FEB" w:rsidRDefault="00F37870" w:rsidP="0089654F">
            <w:pPr>
              <w:jc w:val="center"/>
              <w:rPr>
                <w:rFonts w:cs="Times New Roman"/>
                <w:lang w:bidi="ar-SA"/>
              </w:rPr>
            </w:pPr>
            <w:r w:rsidRPr="007D6FEB">
              <w:rPr>
                <w:rFonts w:cs="Times New Roman"/>
                <w:lang w:bidi="ar-SA"/>
              </w:rPr>
              <w:t>8,82</w:t>
            </w:r>
          </w:p>
        </w:tc>
        <w:tc>
          <w:tcPr>
            <w:tcW w:w="1701" w:type="dxa"/>
            <w:shd w:val="clear" w:color="auto" w:fill="auto"/>
          </w:tcPr>
          <w:p w:rsidR="00131E96" w:rsidRPr="007D6FEB" w:rsidRDefault="00F37870" w:rsidP="0089654F">
            <w:pPr>
              <w:jc w:val="center"/>
              <w:rPr>
                <w:rFonts w:cs="Times New Roman"/>
                <w:lang w:bidi="ar-SA"/>
              </w:rPr>
            </w:pPr>
            <w:r w:rsidRPr="007D6FEB">
              <w:rPr>
                <w:rFonts w:cs="Times New Roman"/>
                <w:lang w:bidi="ar-SA"/>
              </w:rPr>
              <w:t>8,82</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bidi="ar-SA"/>
              </w:rPr>
              <w:t>ООО Специализированный застройщик «Визит ДВ»</w:t>
            </w:r>
          </w:p>
          <w:p w:rsidR="00F37870" w:rsidRPr="007D6FEB" w:rsidRDefault="00F37870" w:rsidP="00620264">
            <w:pPr>
              <w:jc w:val="center"/>
              <w:rPr>
                <w:rFonts w:cs="Times New Roman"/>
                <w:lang w:bidi="ar-SA"/>
              </w:rPr>
            </w:pPr>
            <w:r w:rsidRPr="007D6FEB">
              <w:rPr>
                <w:rFonts w:cs="Times New Roman"/>
                <w:lang w:bidi="ar-SA"/>
              </w:rPr>
              <w:lastRenderedPageBreak/>
              <w:t>9-ти этажный двухсекционный многоквартирный жилой дом на 144 квартиры</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7D6FEB" w:rsidRDefault="00131E96" w:rsidP="006C0069">
            <w:pPr>
              <w:rPr>
                <w:rFonts w:cs="Times New Roman"/>
                <w:lang w:val="en-US" w:bidi="ar-SA"/>
              </w:rPr>
            </w:pPr>
            <w:r w:rsidRPr="007D6FEB">
              <w:rPr>
                <w:rFonts w:cs="Times New Roman"/>
                <w:lang w:val="en-US" w:bidi="ar-SA"/>
              </w:rPr>
              <w:t>«</w:t>
            </w:r>
            <w:proofErr w:type="spellStart"/>
            <w:r w:rsidRPr="007D6FEB">
              <w:rPr>
                <w:rFonts w:cs="Times New Roman"/>
                <w:lang w:val="en-US" w:bidi="ar-SA"/>
              </w:rPr>
              <w:t>Многоквартирный</w:t>
            </w:r>
            <w:proofErr w:type="spellEnd"/>
            <w:r w:rsidRPr="007D6FEB">
              <w:rPr>
                <w:rFonts w:cs="Times New Roman"/>
                <w:lang w:val="en-US" w:bidi="ar-SA"/>
              </w:rPr>
              <w:t xml:space="preserve"> </w:t>
            </w:r>
            <w:proofErr w:type="spellStart"/>
            <w:r w:rsidRPr="007D6FEB">
              <w:rPr>
                <w:rFonts w:cs="Times New Roman"/>
                <w:lang w:val="en-US" w:bidi="ar-SA"/>
              </w:rPr>
              <w:t>жилой</w:t>
            </w:r>
            <w:proofErr w:type="spellEnd"/>
            <w:r w:rsidRPr="007D6FEB">
              <w:rPr>
                <w:rFonts w:cs="Times New Roman"/>
                <w:lang w:val="en-US" w:bidi="ar-SA"/>
              </w:rPr>
              <w:t xml:space="preserve"> </w:t>
            </w:r>
            <w:proofErr w:type="spellStart"/>
            <w:r w:rsidRPr="007D6FEB">
              <w:rPr>
                <w:rFonts w:cs="Times New Roman"/>
                <w:lang w:val="en-US" w:bidi="ar-SA"/>
              </w:rPr>
              <w:t>дом</w:t>
            </w:r>
            <w:proofErr w:type="spellEnd"/>
            <w:r w:rsidRPr="007D6FEB">
              <w:rPr>
                <w:rFonts w:cs="Times New Roman"/>
                <w:lang w:val="en-US" w:bidi="ar-SA"/>
              </w:rPr>
              <w:t xml:space="preserve"> № 6»</w:t>
            </w:r>
          </w:p>
        </w:tc>
        <w:tc>
          <w:tcPr>
            <w:tcW w:w="1559" w:type="dxa"/>
            <w:shd w:val="clear" w:color="auto" w:fill="auto"/>
          </w:tcPr>
          <w:p w:rsidR="00131E96" w:rsidRPr="007D6FEB" w:rsidRDefault="00F37870" w:rsidP="0089654F">
            <w:pPr>
              <w:jc w:val="center"/>
              <w:rPr>
                <w:rFonts w:cs="Times New Roman"/>
                <w:lang w:bidi="ar-SA"/>
              </w:rPr>
            </w:pPr>
            <w:r w:rsidRPr="007D6FEB">
              <w:rPr>
                <w:rFonts w:cs="Times New Roman"/>
                <w:lang w:bidi="ar-SA"/>
              </w:rPr>
              <w:t>106 квартир</w:t>
            </w:r>
          </w:p>
        </w:tc>
        <w:tc>
          <w:tcPr>
            <w:tcW w:w="978" w:type="dxa"/>
            <w:shd w:val="clear" w:color="auto" w:fill="auto"/>
          </w:tcPr>
          <w:p w:rsidR="00131E96" w:rsidRPr="007D6FEB" w:rsidRDefault="00F37870" w:rsidP="0089654F">
            <w:pPr>
              <w:jc w:val="center"/>
              <w:rPr>
                <w:rFonts w:cs="Times New Roman"/>
                <w:lang w:bidi="ar-SA"/>
              </w:rPr>
            </w:pPr>
            <w:r w:rsidRPr="007D6FEB">
              <w:rPr>
                <w:rFonts w:cs="Times New Roman"/>
                <w:lang w:bidi="ar-SA"/>
              </w:rPr>
              <w:t>2022-2025</w:t>
            </w:r>
          </w:p>
        </w:tc>
        <w:tc>
          <w:tcPr>
            <w:tcW w:w="1432" w:type="dxa"/>
            <w:gridSpan w:val="2"/>
            <w:shd w:val="clear" w:color="auto" w:fill="auto"/>
          </w:tcPr>
          <w:p w:rsidR="00131E96" w:rsidRPr="007D6FEB" w:rsidRDefault="00F37870" w:rsidP="0089654F">
            <w:pPr>
              <w:jc w:val="center"/>
              <w:rPr>
                <w:rFonts w:cs="Times New Roman"/>
                <w:lang w:bidi="ar-SA"/>
              </w:rPr>
            </w:pPr>
            <w:r w:rsidRPr="007D6FEB">
              <w:rPr>
                <w:rFonts w:cs="Times New Roman"/>
                <w:lang w:bidi="ar-SA"/>
              </w:rPr>
              <w:t>2,13</w:t>
            </w:r>
          </w:p>
        </w:tc>
        <w:tc>
          <w:tcPr>
            <w:tcW w:w="1701" w:type="dxa"/>
            <w:shd w:val="clear" w:color="auto" w:fill="auto"/>
          </w:tcPr>
          <w:p w:rsidR="00131E96" w:rsidRPr="007D6FEB" w:rsidRDefault="00F37870" w:rsidP="0089654F">
            <w:pPr>
              <w:jc w:val="center"/>
              <w:rPr>
                <w:rFonts w:cs="Times New Roman"/>
                <w:lang w:bidi="ar-SA"/>
              </w:rPr>
            </w:pPr>
            <w:r w:rsidRPr="007D6FEB">
              <w:rPr>
                <w:rFonts w:cs="Times New Roman"/>
                <w:lang w:bidi="ar-SA"/>
              </w:rPr>
              <w:t>0</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bidi="ar-SA"/>
              </w:rPr>
              <w:t>ООО Специализированный застройщик «Визит ДВ»</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7D6FEB" w:rsidRDefault="00131E96" w:rsidP="006C0069">
            <w:pPr>
              <w:rPr>
                <w:rFonts w:cs="Times New Roman"/>
                <w:lang w:bidi="ar-SA"/>
              </w:rPr>
            </w:pPr>
            <w:r w:rsidRPr="007D6FEB">
              <w:rPr>
                <w:rFonts w:cs="Times New Roman"/>
                <w:lang w:bidi="ar-SA"/>
              </w:rPr>
              <w:t>«Предприятие по производству технологического электрооборудования в ТОР «Большой Камень»</w:t>
            </w:r>
          </w:p>
        </w:tc>
        <w:tc>
          <w:tcPr>
            <w:tcW w:w="1559" w:type="dxa"/>
            <w:shd w:val="clear" w:color="auto" w:fill="auto"/>
          </w:tcPr>
          <w:p w:rsidR="00131E96" w:rsidRPr="007D6FEB" w:rsidRDefault="00131E96" w:rsidP="0089654F">
            <w:pPr>
              <w:jc w:val="center"/>
              <w:rPr>
                <w:rFonts w:cs="Times New Roman"/>
                <w:lang w:bidi="ar-SA"/>
              </w:rPr>
            </w:pPr>
          </w:p>
        </w:tc>
        <w:tc>
          <w:tcPr>
            <w:tcW w:w="978" w:type="dxa"/>
            <w:shd w:val="clear" w:color="auto" w:fill="auto"/>
          </w:tcPr>
          <w:p w:rsidR="00131E96" w:rsidRPr="007D6FEB" w:rsidRDefault="0012464B" w:rsidP="0089654F">
            <w:pPr>
              <w:jc w:val="center"/>
              <w:rPr>
                <w:rFonts w:cs="Times New Roman"/>
                <w:lang w:bidi="ar-SA"/>
              </w:rPr>
            </w:pPr>
            <w:r w:rsidRPr="007D6FEB">
              <w:rPr>
                <w:rFonts w:cs="Times New Roman"/>
                <w:lang w:bidi="ar-SA"/>
              </w:rPr>
              <w:t>2020-2022</w:t>
            </w:r>
          </w:p>
        </w:tc>
        <w:tc>
          <w:tcPr>
            <w:tcW w:w="1432" w:type="dxa"/>
            <w:gridSpan w:val="2"/>
            <w:shd w:val="clear" w:color="auto" w:fill="auto"/>
          </w:tcPr>
          <w:p w:rsidR="00131E96" w:rsidRPr="007D6FEB" w:rsidRDefault="0012464B" w:rsidP="0089654F">
            <w:pPr>
              <w:jc w:val="center"/>
              <w:rPr>
                <w:rFonts w:cs="Times New Roman"/>
                <w:lang w:bidi="ar-SA"/>
              </w:rPr>
            </w:pPr>
            <w:r w:rsidRPr="007D6FEB">
              <w:rPr>
                <w:rFonts w:cs="Times New Roman"/>
                <w:lang w:bidi="ar-SA"/>
              </w:rPr>
              <w:t>11,27</w:t>
            </w:r>
          </w:p>
        </w:tc>
        <w:tc>
          <w:tcPr>
            <w:tcW w:w="1701" w:type="dxa"/>
            <w:shd w:val="clear" w:color="auto" w:fill="auto"/>
          </w:tcPr>
          <w:p w:rsidR="00131E96" w:rsidRPr="007D6FEB" w:rsidRDefault="0012464B" w:rsidP="0089654F">
            <w:pPr>
              <w:jc w:val="center"/>
              <w:rPr>
                <w:rFonts w:cs="Times New Roman"/>
                <w:lang w:bidi="ar-SA"/>
              </w:rPr>
            </w:pPr>
            <w:r w:rsidRPr="007D6FEB">
              <w:rPr>
                <w:rFonts w:cs="Times New Roman"/>
                <w:lang w:bidi="ar-SA"/>
              </w:rPr>
              <w:t>11,83</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val="en-US" w:bidi="ar-SA"/>
              </w:rPr>
              <w:t>ООО «</w:t>
            </w:r>
            <w:proofErr w:type="spellStart"/>
            <w:r w:rsidRPr="007D6FEB">
              <w:rPr>
                <w:rFonts w:cs="Times New Roman"/>
                <w:lang w:val="en-US" w:bidi="ar-SA"/>
              </w:rPr>
              <w:t>Восточная</w:t>
            </w:r>
            <w:proofErr w:type="spellEnd"/>
            <w:r w:rsidRPr="007D6FEB">
              <w:rPr>
                <w:rFonts w:cs="Times New Roman"/>
                <w:lang w:val="en-US" w:bidi="ar-SA"/>
              </w:rPr>
              <w:t xml:space="preserve"> </w:t>
            </w:r>
            <w:proofErr w:type="spellStart"/>
            <w:r w:rsidRPr="007D6FEB">
              <w:rPr>
                <w:rFonts w:cs="Times New Roman"/>
                <w:lang w:val="en-US" w:bidi="ar-SA"/>
              </w:rPr>
              <w:t>Строительная</w:t>
            </w:r>
            <w:proofErr w:type="spellEnd"/>
            <w:r w:rsidRPr="007D6FEB">
              <w:rPr>
                <w:rFonts w:cs="Times New Roman"/>
                <w:lang w:val="en-US" w:bidi="ar-SA"/>
              </w:rPr>
              <w:t xml:space="preserve"> </w:t>
            </w:r>
            <w:proofErr w:type="spellStart"/>
            <w:r w:rsidRPr="007D6FEB">
              <w:rPr>
                <w:rFonts w:cs="Times New Roman"/>
                <w:lang w:val="en-US" w:bidi="ar-SA"/>
              </w:rPr>
              <w:t>Компания</w:t>
            </w:r>
            <w:proofErr w:type="spellEnd"/>
            <w:r w:rsidRPr="007D6FEB">
              <w:rPr>
                <w:rFonts w:cs="Times New Roman"/>
                <w:lang w:val="en-US" w:bidi="ar-SA"/>
              </w:rPr>
              <w:t>»</w:t>
            </w:r>
          </w:p>
          <w:p w:rsidR="0012464B" w:rsidRPr="007D6FEB" w:rsidRDefault="00215559" w:rsidP="00620264">
            <w:pPr>
              <w:jc w:val="center"/>
              <w:rPr>
                <w:rFonts w:cs="Times New Roman"/>
                <w:lang w:bidi="ar-SA"/>
              </w:rPr>
            </w:pPr>
            <w:r w:rsidRPr="007D6FEB">
              <w:rPr>
                <w:rFonts w:cs="Times New Roman"/>
                <w:lang w:bidi="ar-SA"/>
              </w:rPr>
              <w:t xml:space="preserve">Строительство предприятия по производству технологического электрооборудования </w:t>
            </w:r>
            <w:proofErr w:type="gramStart"/>
            <w:r w:rsidRPr="007D6FEB">
              <w:rPr>
                <w:rFonts w:cs="Times New Roman"/>
                <w:lang w:bidi="ar-SA"/>
              </w:rPr>
              <w:t>до</w:t>
            </w:r>
            <w:proofErr w:type="gramEnd"/>
            <w:r w:rsidRPr="007D6FEB">
              <w:rPr>
                <w:rFonts w:cs="Times New Roman"/>
                <w:lang w:bidi="ar-SA"/>
              </w:rPr>
              <w:t xml:space="preserve"> и выше 1000V на территории ТОСЭР «Большой Камень».</w:t>
            </w:r>
          </w:p>
          <w:p w:rsidR="00215559" w:rsidRPr="007D6FEB" w:rsidRDefault="00215559" w:rsidP="00215559">
            <w:pPr>
              <w:jc w:val="center"/>
              <w:rPr>
                <w:rFonts w:cs="Times New Roman"/>
                <w:lang w:bidi="ar-SA"/>
              </w:rPr>
            </w:pPr>
            <w:r w:rsidRPr="007D6FEB">
              <w:t>Реализация находится под критическим риском переноса сроков реализации проекта</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7D6FEB" w:rsidRDefault="00131E96" w:rsidP="006C0069">
            <w:pPr>
              <w:rPr>
                <w:rFonts w:cs="Times New Roman"/>
                <w:lang w:val="en-US" w:bidi="ar-SA"/>
              </w:rPr>
            </w:pPr>
            <w:r w:rsidRPr="007D6FEB">
              <w:rPr>
                <w:rFonts w:cs="Times New Roman"/>
                <w:lang w:bidi="ar-SA"/>
              </w:rPr>
              <w:t xml:space="preserve"> </w:t>
            </w:r>
            <w:r w:rsidRPr="007D6FEB">
              <w:rPr>
                <w:rFonts w:cs="Times New Roman"/>
                <w:lang w:val="en-US" w:bidi="ar-SA"/>
              </w:rPr>
              <w:t>«</w:t>
            </w:r>
            <w:proofErr w:type="spellStart"/>
            <w:r w:rsidRPr="007D6FEB">
              <w:rPr>
                <w:rFonts w:cs="Times New Roman"/>
                <w:lang w:val="en-US" w:bidi="ar-SA"/>
              </w:rPr>
              <w:t>Строительство</w:t>
            </w:r>
            <w:proofErr w:type="spellEnd"/>
            <w:r w:rsidRPr="007D6FEB">
              <w:rPr>
                <w:rFonts w:cs="Times New Roman"/>
                <w:lang w:val="en-US" w:bidi="ar-SA"/>
              </w:rPr>
              <w:t xml:space="preserve"> </w:t>
            </w:r>
            <w:proofErr w:type="spellStart"/>
            <w:r w:rsidRPr="007D6FEB">
              <w:rPr>
                <w:rFonts w:cs="Times New Roman"/>
                <w:lang w:val="en-US" w:bidi="ar-SA"/>
              </w:rPr>
              <w:t>гостиницы</w:t>
            </w:r>
            <w:proofErr w:type="spellEnd"/>
            <w:r w:rsidRPr="007D6FEB">
              <w:rPr>
                <w:rFonts w:cs="Times New Roman"/>
                <w:lang w:val="en-US" w:bidi="ar-SA"/>
              </w:rPr>
              <w:t>»</w:t>
            </w:r>
          </w:p>
        </w:tc>
        <w:tc>
          <w:tcPr>
            <w:tcW w:w="1559" w:type="dxa"/>
            <w:shd w:val="clear" w:color="auto" w:fill="auto"/>
          </w:tcPr>
          <w:p w:rsidR="00131E96" w:rsidRPr="007D6FEB" w:rsidRDefault="00452181" w:rsidP="0089654F">
            <w:pPr>
              <w:jc w:val="center"/>
              <w:rPr>
                <w:rFonts w:cs="Times New Roman"/>
                <w:lang w:bidi="ar-SA"/>
              </w:rPr>
            </w:pPr>
            <w:r w:rsidRPr="007D6FEB">
              <w:rPr>
                <w:rFonts w:cs="Times New Roman"/>
                <w:lang w:bidi="ar-SA"/>
              </w:rPr>
              <w:t>120 номеров</w:t>
            </w:r>
          </w:p>
        </w:tc>
        <w:tc>
          <w:tcPr>
            <w:tcW w:w="978" w:type="dxa"/>
            <w:shd w:val="clear" w:color="auto" w:fill="auto"/>
          </w:tcPr>
          <w:p w:rsidR="00131E96" w:rsidRPr="007D6FEB" w:rsidRDefault="00452181" w:rsidP="0089654F">
            <w:pPr>
              <w:jc w:val="center"/>
              <w:rPr>
                <w:rFonts w:cs="Times New Roman"/>
                <w:lang w:bidi="ar-SA"/>
              </w:rPr>
            </w:pPr>
            <w:r w:rsidRPr="007D6FEB">
              <w:rPr>
                <w:rFonts w:cs="Times New Roman"/>
                <w:lang w:bidi="ar-SA"/>
              </w:rPr>
              <w:t>2017-2024</w:t>
            </w:r>
          </w:p>
        </w:tc>
        <w:tc>
          <w:tcPr>
            <w:tcW w:w="1432" w:type="dxa"/>
            <w:gridSpan w:val="2"/>
            <w:shd w:val="clear" w:color="auto" w:fill="auto"/>
          </w:tcPr>
          <w:p w:rsidR="00131E96" w:rsidRPr="007D6FEB" w:rsidRDefault="00452181" w:rsidP="0089654F">
            <w:pPr>
              <w:jc w:val="center"/>
              <w:rPr>
                <w:rFonts w:cs="Times New Roman"/>
                <w:lang w:bidi="ar-SA"/>
              </w:rPr>
            </w:pPr>
            <w:r w:rsidRPr="007D6FEB">
              <w:rPr>
                <w:rFonts w:cs="Times New Roman"/>
                <w:lang w:bidi="ar-SA"/>
              </w:rPr>
              <w:t>1 049,00</w:t>
            </w:r>
          </w:p>
        </w:tc>
        <w:tc>
          <w:tcPr>
            <w:tcW w:w="1701" w:type="dxa"/>
            <w:shd w:val="clear" w:color="auto" w:fill="auto"/>
          </w:tcPr>
          <w:p w:rsidR="00131E96" w:rsidRPr="007D6FEB" w:rsidRDefault="00452181" w:rsidP="0089654F">
            <w:pPr>
              <w:jc w:val="center"/>
              <w:rPr>
                <w:rFonts w:cs="Times New Roman"/>
                <w:lang w:bidi="ar-SA"/>
              </w:rPr>
            </w:pPr>
            <w:r w:rsidRPr="007D6FEB">
              <w:rPr>
                <w:rFonts w:cs="Times New Roman"/>
                <w:lang w:bidi="ar-SA"/>
              </w:rPr>
              <w:t>415,06</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bidi="ar-SA"/>
              </w:rPr>
              <w:t xml:space="preserve">ООО «Отель </w:t>
            </w:r>
            <w:proofErr w:type="spellStart"/>
            <w:r w:rsidRPr="007D6FEB">
              <w:rPr>
                <w:rFonts w:cs="Times New Roman"/>
                <w:lang w:bidi="ar-SA"/>
              </w:rPr>
              <w:t>Прайд</w:t>
            </w:r>
            <w:proofErr w:type="spellEnd"/>
            <w:r w:rsidRPr="007D6FEB">
              <w:rPr>
                <w:rFonts w:cs="Times New Roman"/>
                <w:lang w:bidi="ar-SA"/>
              </w:rPr>
              <w:t>»</w:t>
            </w:r>
          </w:p>
          <w:p w:rsidR="00452181" w:rsidRPr="007D6FEB" w:rsidRDefault="00452181" w:rsidP="00620264">
            <w:pPr>
              <w:jc w:val="center"/>
              <w:rPr>
                <w:rFonts w:cs="Times New Roman"/>
                <w:lang w:bidi="ar-SA"/>
              </w:rPr>
            </w:pPr>
            <w:r w:rsidRPr="007D6FEB">
              <w:rPr>
                <w:rFonts w:cs="Times New Roman"/>
                <w:lang w:bidi="ar-SA"/>
              </w:rPr>
              <w:t>Строительство гостиницы на 185 номеров с эксплуатируемой кровлей, благоустройством территории, строительством гаража.</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7D6FEB" w:rsidRDefault="00131E96" w:rsidP="006C0069">
            <w:pPr>
              <w:rPr>
                <w:rFonts w:cs="Times New Roman"/>
                <w:lang w:bidi="ar-SA"/>
              </w:rPr>
            </w:pPr>
            <w:r w:rsidRPr="007D6FEB">
              <w:rPr>
                <w:rFonts w:cs="Times New Roman"/>
                <w:lang w:bidi="ar-SA"/>
              </w:rPr>
              <w:t>«Открытие производства горячекатаного профильного проката для судостроительной отрасли, для машиностроительной отрасли и общегражданского строительства»</w:t>
            </w:r>
          </w:p>
        </w:tc>
        <w:tc>
          <w:tcPr>
            <w:tcW w:w="1559" w:type="dxa"/>
            <w:shd w:val="clear" w:color="auto" w:fill="auto"/>
          </w:tcPr>
          <w:p w:rsidR="00131E96" w:rsidRPr="007D6FEB" w:rsidRDefault="00131E96" w:rsidP="0089654F">
            <w:pPr>
              <w:jc w:val="center"/>
              <w:rPr>
                <w:rFonts w:cs="Times New Roman"/>
                <w:lang w:bidi="ar-SA"/>
              </w:rPr>
            </w:pPr>
          </w:p>
        </w:tc>
        <w:tc>
          <w:tcPr>
            <w:tcW w:w="978" w:type="dxa"/>
            <w:shd w:val="clear" w:color="auto" w:fill="auto"/>
          </w:tcPr>
          <w:p w:rsidR="00131E96" w:rsidRPr="007D6FEB" w:rsidRDefault="00452181" w:rsidP="0089654F">
            <w:pPr>
              <w:jc w:val="center"/>
              <w:rPr>
                <w:rFonts w:cs="Times New Roman"/>
                <w:lang w:bidi="ar-SA"/>
              </w:rPr>
            </w:pPr>
            <w:r w:rsidRPr="007D6FEB">
              <w:rPr>
                <w:rFonts w:cs="Times New Roman"/>
                <w:lang w:bidi="ar-SA"/>
              </w:rPr>
              <w:t>2020-2025</w:t>
            </w:r>
          </w:p>
        </w:tc>
        <w:tc>
          <w:tcPr>
            <w:tcW w:w="1432" w:type="dxa"/>
            <w:gridSpan w:val="2"/>
            <w:shd w:val="clear" w:color="auto" w:fill="auto"/>
          </w:tcPr>
          <w:p w:rsidR="00131E96" w:rsidRPr="007D6FEB" w:rsidRDefault="00452181" w:rsidP="0089654F">
            <w:pPr>
              <w:jc w:val="center"/>
              <w:rPr>
                <w:rFonts w:cs="Times New Roman"/>
                <w:lang w:bidi="ar-SA"/>
              </w:rPr>
            </w:pPr>
            <w:r w:rsidRPr="007D6FEB">
              <w:rPr>
                <w:rFonts w:cs="Times New Roman"/>
                <w:lang w:bidi="ar-SA"/>
              </w:rPr>
              <w:t>2 558,49</w:t>
            </w:r>
          </w:p>
        </w:tc>
        <w:tc>
          <w:tcPr>
            <w:tcW w:w="1701" w:type="dxa"/>
            <w:shd w:val="clear" w:color="auto" w:fill="auto"/>
          </w:tcPr>
          <w:p w:rsidR="00131E96" w:rsidRPr="007D6FEB" w:rsidRDefault="00452181" w:rsidP="00B72370">
            <w:pPr>
              <w:jc w:val="center"/>
              <w:rPr>
                <w:rFonts w:cs="Times New Roman"/>
                <w:lang w:bidi="ar-SA"/>
              </w:rPr>
            </w:pPr>
            <w:r w:rsidRPr="007D6FEB">
              <w:rPr>
                <w:rFonts w:cs="Times New Roman"/>
                <w:lang w:bidi="ar-SA"/>
              </w:rPr>
              <w:t>93,</w:t>
            </w:r>
            <w:r w:rsidR="00B72370" w:rsidRPr="007D6FEB">
              <w:rPr>
                <w:rFonts w:cs="Times New Roman"/>
                <w:lang w:bidi="ar-SA"/>
              </w:rPr>
              <w:t>98</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bidi="ar-SA"/>
              </w:rPr>
              <w:t>ООО «РМ-</w:t>
            </w:r>
            <w:proofErr w:type="spellStart"/>
            <w:r w:rsidRPr="007D6FEB">
              <w:rPr>
                <w:rFonts w:cs="Times New Roman"/>
                <w:lang w:bidi="ar-SA"/>
              </w:rPr>
              <w:t>Стил</w:t>
            </w:r>
            <w:proofErr w:type="gramStart"/>
            <w:r w:rsidRPr="007D6FEB">
              <w:rPr>
                <w:rFonts w:cs="Times New Roman"/>
                <w:lang w:bidi="ar-SA"/>
              </w:rPr>
              <w:t>.Д</w:t>
            </w:r>
            <w:proofErr w:type="gramEnd"/>
            <w:r w:rsidRPr="007D6FEB">
              <w:rPr>
                <w:rFonts w:cs="Times New Roman"/>
                <w:lang w:bidi="ar-SA"/>
              </w:rPr>
              <w:t>В</w:t>
            </w:r>
            <w:proofErr w:type="spellEnd"/>
            <w:r w:rsidRPr="007D6FEB">
              <w:rPr>
                <w:rFonts w:cs="Times New Roman"/>
                <w:lang w:bidi="ar-SA"/>
              </w:rPr>
              <w:t>»</w:t>
            </w:r>
          </w:p>
          <w:p w:rsidR="00452181" w:rsidRPr="007D6FEB" w:rsidRDefault="00452181" w:rsidP="00620264">
            <w:pPr>
              <w:jc w:val="center"/>
              <w:rPr>
                <w:rFonts w:cs="Times New Roman"/>
                <w:lang w:bidi="ar-SA"/>
              </w:rPr>
            </w:pPr>
            <w:r w:rsidRPr="007D6FEB">
              <w:rPr>
                <w:rFonts w:cs="Times New Roman"/>
                <w:lang w:bidi="ar-SA"/>
              </w:rPr>
              <w:t>Открытие производства горячекатаного профильного проката для судостроительной отрасли, для машиностроительной отрасли и общегражданского строительства</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7D6FEB" w:rsidRDefault="00131E96" w:rsidP="006C0069">
            <w:pPr>
              <w:rPr>
                <w:rFonts w:cs="Times New Roman"/>
                <w:lang w:bidi="ar-SA"/>
              </w:rPr>
            </w:pPr>
            <w:r w:rsidRPr="007D6FEB">
              <w:rPr>
                <w:rFonts w:cs="Times New Roman"/>
                <w:lang w:bidi="ar-SA"/>
              </w:rPr>
              <w:t xml:space="preserve">«Создание </w:t>
            </w:r>
            <w:proofErr w:type="spellStart"/>
            <w:r w:rsidRPr="007D6FEB">
              <w:rPr>
                <w:rFonts w:cs="Times New Roman"/>
                <w:lang w:bidi="ar-SA"/>
              </w:rPr>
              <w:t>рыбоперерабатывающего</w:t>
            </w:r>
            <w:proofErr w:type="spellEnd"/>
            <w:r w:rsidRPr="007D6FEB">
              <w:rPr>
                <w:rFonts w:cs="Times New Roman"/>
                <w:lang w:bidi="ar-SA"/>
              </w:rPr>
              <w:t xml:space="preserve"> комбината по производству консервов и пресервов»</w:t>
            </w:r>
          </w:p>
        </w:tc>
        <w:tc>
          <w:tcPr>
            <w:tcW w:w="1559" w:type="dxa"/>
            <w:shd w:val="clear" w:color="auto" w:fill="auto"/>
          </w:tcPr>
          <w:p w:rsidR="00131E96" w:rsidRPr="007D6FEB" w:rsidRDefault="00131E96" w:rsidP="0089654F">
            <w:pPr>
              <w:jc w:val="center"/>
              <w:rPr>
                <w:rFonts w:cs="Times New Roman"/>
                <w:lang w:bidi="ar-SA"/>
              </w:rPr>
            </w:pPr>
          </w:p>
        </w:tc>
        <w:tc>
          <w:tcPr>
            <w:tcW w:w="978" w:type="dxa"/>
            <w:shd w:val="clear" w:color="auto" w:fill="auto"/>
          </w:tcPr>
          <w:p w:rsidR="00131E96" w:rsidRPr="007D6FEB" w:rsidRDefault="00452181" w:rsidP="0089654F">
            <w:pPr>
              <w:jc w:val="center"/>
              <w:rPr>
                <w:rFonts w:cs="Times New Roman"/>
                <w:lang w:bidi="ar-SA"/>
              </w:rPr>
            </w:pPr>
            <w:r w:rsidRPr="007D6FEB">
              <w:rPr>
                <w:rFonts w:cs="Times New Roman"/>
                <w:lang w:bidi="ar-SA"/>
              </w:rPr>
              <w:t>2021-2027</w:t>
            </w:r>
          </w:p>
        </w:tc>
        <w:tc>
          <w:tcPr>
            <w:tcW w:w="1432" w:type="dxa"/>
            <w:gridSpan w:val="2"/>
            <w:shd w:val="clear" w:color="auto" w:fill="auto"/>
          </w:tcPr>
          <w:p w:rsidR="00131E96" w:rsidRPr="007D6FEB" w:rsidRDefault="00452181" w:rsidP="0089654F">
            <w:pPr>
              <w:jc w:val="center"/>
              <w:rPr>
                <w:rFonts w:cs="Times New Roman"/>
                <w:lang w:bidi="ar-SA"/>
              </w:rPr>
            </w:pPr>
            <w:r w:rsidRPr="007D6FEB">
              <w:rPr>
                <w:rFonts w:cs="Times New Roman"/>
                <w:lang w:bidi="ar-SA"/>
              </w:rPr>
              <w:t>67,83</w:t>
            </w:r>
          </w:p>
        </w:tc>
        <w:tc>
          <w:tcPr>
            <w:tcW w:w="1701" w:type="dxa"/>
            <w:shd w:val="clear" w:color="auto" w:fill="auto"/>
          </w:tcPr>
          <w:p w:rsidR="00131E96" w:rsidRPr="007D6FEB" w:rsidRDefault="00B72370" w:rsidP="0089654F">
            <w:pPr>
              <w:jc w:val="center"/>
              <w:rPr>
                <w:rFonts w:cs="Times New Roman"/>
                <w:lang w:bidi="ar-SA"/>
              </w:rPr>
            </w:pPr>
            <w:r w:rsidRPr="007D6FEB">
              <w:rPr>
                <w:rFonts w:cs="Times New Roman"/>
                <w:lang w:bidi="ar-SA"/>
              </w:rPr>
              <w:t>20,65</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bidi="ar-SA"/>
              </w:rPr>
              <w:t xml:space="preserve">ООО </w:t>
            </w:r>
            <w:proofErr w:type="spellStart"/>
            <w:r w:rsidRPr="007D6FEB">
              <w:rPr>
                <w:rFonts w:cs="Times New Roman"/>
                <w:lang w:bidi="ar-SA"/>
              </w:rPr>
              <w:t>Рыбоперерабатывающий</w:t>
            </w:r>
            <w:proofErr w:type="spellEnd"/>
            <w:r w:rsidRPr="007D6FEB">
              <w:rPr>
                <w:rFonts w:cs="Times New Roman"/>
                <w:lang w:bidi="ar-SA"/>
              </w:rPr>
              <w:t xml:space="preserve"> комбинат «</w:t>
            </w:r>
            <w:proofErr w:type="spellStart"/>
            <w:r w:rsidRPr="007D6FEB">
              <w:rPr>
                <w:rFonts w:cs="Times New Roman"/>
                <w:lang w:bidi="ar-SA"/>
              </w:rPr>
              <w:t>Большекаменский</w:t>
            </w:r>
            <w:proofErr w:type="spellEnd"/>
            <w:r w:rsidRPr="007D6FEB">
              <w:rPr>
                <w:rFonts w:cs="Times New Roman"/>
                <w:lang w:bidi="ar-SA"/>
              </w:rPr>
              <w:t>»</w:t>
            </w:r>
          </w:p>
          <w:p w:rsidR="00452181" w:rsidRPr="007D6FEB" w:rsidRDefault="00452181" w:rsidP="00620264">
            <w:pPr>
              <w:jc w:val="center"/>
              <w:rPr>
                <w:rFonts w:cs="Times New Roman"/>
                <w:lang w:bidi="ar-SA"/>
              </w:rPr>
            </w:pPr>
            <w:r w:rsidRPr="007D6FEB">
              <w:rPr>
                <w:rFonts w:cs="Times New Roman"/>
                <w:lang w:bidi="ar-SA"/>
              </w:rPr>
              <w:t xml:space="preserve">Создание </w:t>
            </w:r>
            <w:proofErr w:type="spellStart"/>
            <w:r w:rsidRPr="007D6FEB">
              <w:rPr>
                <w:rFonts w:cs="Times New Roman"/>
                <w:lang w:bidi="ar-SA"/>
              </w:rPr>
              <w:t>рыбоперерабатывающего</w:t>
            </w:r>
            <w:proofErr w:type="spellEnd"/>
            <w:r w:rsidRPr="007D6FEB">
              <w:rPr>
                <w:rFonts w:cs="Times New Roman"/>
                <w:lang w:bidi="ar-SA"/>
              </w:rPr>
              <w:t xml:space="preserve"> комбината по производству консервов и пресервов</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7D6FEB" w:rsidRDefault="00131E96" w:rsidP="006C0069">
            <w:pPr>
              <w:rPr>
                <w:rFonts w:cs="Times New Roman"/>
                <w:lang w:bidi="ar-SA"/>
              </w:rPr>
            </w:pPr>
            <w:r w:rsidRPr="007D6FEB">
              <w:rPr>
                <w:rFonts w:cs="Times New Roman"/>
                <w:lang w:bidi="ar-SA"/>
              </w:rPr>
              <w:t>«Строительство металлургического завода в бухте Суходол Приморского края»</w:t>
            </w:r>
          </w:p>
        </w:tc>
        <w:tc>
          <w:tcPr>
            <w:tcW w:w="1559" w:type="dxa"/>
            <w:shd w:val="clear" w:color="auto" w:fill="auto"/>
          </w:tcPr>
          <w:p w:rsidR="00131E96" w:rsidRPr="007D6FEB" w:rsidRDefault="00131E96" w:rsidP="0089654F">
            <w:pPr>
              <w:jc w:val="center"/>
              <w:rPr>
                <w:rFonts w:cs="Times New Roman"/>
                <w:lang w:bidi="ar-SA"/>
              </w:rPr>
            </w:pPr>
          </w:p>
        </w:tc>
        <w:tc>
          <w:tcPr>
            <w:tcW w:w="978" w:type="dxa"/>
            <w:shd w:val="clear" w:color="auto" w:fill="auto"/>
          </w:tcPr>
          <w:p w:rsidR="00131E96" w:rsidRPr="007D6FEB" w:rsidRDefault="00452181" w:rsidP="0089654F">
            <w:pPr>
              <w:jc w:val="center"/>
              <w:rPr>
                <w:rFonts w:cs="Times New Roman"/>
                <w:lang w:bidi="ar-SA"/>
              </w:rPr>
            </w:pPr>
            <w:r w:rsidRPr="007D6FEB">
              <w:rPr>
                <w:rFonts w:cs="Times New Roman"/>
                <w:lang w:bidi="ar-SA"/>
              </w:rPr>
              <w:t>2021-2025</w:t>
            </w:r>
          </w:p>
        </w:tc>
        <w:tc>
          <w:tcPr>
            <w:tcW w:w="1432" w:type="dxa"/>
            <w:gridSpan w:val="2"/>
            <w:shd w:val="clear" w:color="auto" w:fill="auto"/>
          </w:tcPr>
          <w:p w:rsidR="00131E96" w:rsidRPr="007D6FEB" w:rsidRDefault="00452181" w:rsidP="0089654F">
            <w:pPr>
              <w:jc w:val="center"/>
              <w:rPr>
                <w:rFonts w:cs="Times New Roman"/>
                <w:lang w:bidi="ar-SA"/>
              </w:rPr>
            </w:pPr>
            <w:r w:rsidRPr="007D6FEB">
              <w:rPr>
                <w:rFonts w:cs="Times New Roman"/>
                <w:lang w:bidi="ar-SA"/>
              </w:rPr>
              <w:t>158 386,76</w:t>
            </w:r>
          </w:p>
        </w:tc>
        <w:tc>
          <w:tcPr>
            <w:tcW w:w="1701" w:type="dxa"/>
            <w:shd w:val="clear" w:color="auto" w:fill="auto"/>
          </w:tcPr>
          <w:p w:rsidR="00131E96" w:rsidRPr="007D6FEB" w:rsidRDefault="00452181" w:rsidP="00B72370">
            <w:pPr>
              <w:jc w:val="center"/>
              <w:rPr>
                <w:rFonts w:cs="Times New Roman"/>
                <w:lang w:bidi="ar-SA"/>
              </w:rPr>
            </w:pPr>
            <w:r w:rsidRPr="007D6FEB">
              <w:rPr>
                <w:rFonts w:cs="Times New Roman"/>
                <w:lang w:bidi="ar-SA"/>
              </w:rPr>
              <w:t>1</w:t>
            </w:r>
            <w:r w:rsidR="00B72370" w:rsidRPr="007D6FEB">
              <w:rPr>
                <w:rFonts w:cs="Times New Roman"/>
                <w:lang w:bidi="ar-SA"/>
              </w:rPr>
              <w:t> 180,77</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bidi="ar-SA"/>
              </w:rPr>
              <w:t>ООО «Приморский металлургический завод»</w:t>
            </w:r>
          </w:p>
          <w:p w:rsidR="00452181" w:rsidRPr="007D6FEB" w:rsidRDefault="00452181" w:rsidP="00620264">
            <w:pPr>
              <w:jc w:val="center"/>
              <w:rPr>
                <w:rFonts w:cs="Times New Roman"/>
                <w:lang w:bidi="ar-SA"/>
              </w:rPr>
            </w:pPr>
            <w:r w:rsidRPr="007D6FEB">
              <w:rPr>
                <w:rFonts w:cs="Times New Roman"/>
                <w:lang w:bidi="ar-SA"/>
              </w:rPr>
              <w:t xml:space="preserve">Строительство металлургического завода в бухте Суходол Приморского края производительностью 1,5 миллиона тонн в год, который включает в себя две очереди: Сталепрокатное производство (Прокатный стан 5000), Трубопрокатное производство </w:t>
            </w:r>
            <w:r w:rsidRPr="007D6FEB">
              <w:rPr>
                <w:rFonts w:cs="Times New Roman"/>
                <w:lang w:bidi="ar-SA"/>
              </w:rPr>
              <w:lastRenderedPageBreak/>
              <w:t>(Трубный стан)</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7D6FEB" w:rsidRDefault="00131E96" w:rsidP="006C0069">
            <w:pPr>
              <w:rPr>
                <w:rFonts w:cs="Times New Roman"/>
                <w:lang w:bidi="ar-SA"/>
              </w:rPr>
            </w:pPr>
            <w:r w:rsidRPr="007D6FEB">
              <w:rPr>
                <w:rFonts w:cs="Times New Roman"/>
                <w:lang w:bidi="ar-SA"/>
              </w:rPr>
              <w:t>«Строительство, реконструкция и техническое перевооружение АО «30 СРЗ»</w:t>
            </w:r>
          </w:p>
        </w:tc>
        <w:tc>
          <w:tcPr>
            <w:tcW w:w="1559" w:type="dxa"/>
            <w:shd w:val="clear" w:color="auto" w:fill="auto"/>
          </w:tcPr>
          <w:p w:rsidR="00131E96" w:rsidRPr="007D6FEB" w:rsidRDefault="00131E96" w:rsidP="0089654F">
            <w:pPr>
              <w:jc w:val="center"/>
              <w:rPr>
                <w:rFonts w:cs="Times New Roman"/>
                <w:lang w:bidi="ar-SA"/>
              </w:rPr>
            </w:pPr>
          </w:p>
        </w:tc>
        <w:tc>
          <w:tcPr>
            <w:tcW w:w="978" w:type="dxa"/>
            <w:shd w:val="clear" w:color="auto" w:fill="auto"/>
          </w:tcPr>
          <w:p w:rsidR="00131E96" w:rsidRPr="007D6FEB" w:rsidRDefault="00452181" w:rsidP="0089654F">
            <w:pPr>
              <w:jc w:val="center"/>
              <w:rPr>
                <w:rFonts w:cs="Times New Roman"/>
                <w:lang w:bidi="ar-SA"/>
              </w:rPr>
            </w:pPr>
            <w:r w:rsidRPr="007D6FEB">
              <w:rPr>
                <w:rFonts w:cs="Times New Roman"/>
                <w:lang w:bidi="ar-SA"/>
              </w:rPr>
              <w:t>2022-2025</w:t>
            </w:r>
          </w:p>
        </w:tc>
        <w:tc>
          <w:tcPr>
            <w:tcW w:w="1432" w:type="dxa"/>
            <w:gridSpan w:val="2"/>
            <w:shd w:val="clear" w:color="auto" w:fill="auto"/>
          </w:tcPr>
          <w:p w:rsidR="00131E96" w:rsidRPr="007D6FEB" w:rsidRDefault="00452181" w:rsidP="0089654F">
            <w:pPr>
              <w:jc w:val="center"/>
              <w:rPr>
                <w:rFonts w:cs="Times New Roman"/>
                <w:lang w:bidi="ar-SA"/>
              </w:rPr>
            </w:pPr>
            <w:r w:rsidRPr="007D6FEB">
              <w:rPr>
                <w:rFonts w:cs="Times New Roman"/>
                <w:lang w:bidi="ar-SA"/>
              </w:rPr>
              <w:t>10 280,32</w:t>
            </w:r>
          </w:p>
        </w:tc>
        <w:tc>
          <w:tcPr>
            <w:tcW w:w="1701" w:type="dxa"/>
            <w:shd w:val="clear" w:color="auto" w:fill="auto"/>
          </w:tcPr>
          <w:p w:rsidR="00131E96" w:rsidRPr="007D6FEB" w:rsidRDefault="00452181" w:rsidP="0089654F">
            <w:pPr>
              <w:jc w:val="center"/>
              <w:rPr>
                <w:rFonts w:cs="Times New Roman"/>
                <w:lang w:bidi="ar-SA"/>
              </w:rPr>
            </w:pPr>
            <w:r w:rsidRPr="007D6FEB">
              <w:rPr>
                <w:rFonts w:cs="Times New Roman"/>
                <w:lang w:bidi="ar-SA"/>
              </w:rPr>
              <w:t>21,52</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bidi="ar-SA"/>
              </w:rPr>
              <w:t>ООО «30 СРЗ»</w:t>
            </w:r>
          </w:p>
          <w:p w:rsidR="00452181" w:rsidRPr="007D6FEB" w:rsidRDefault="00452181" w:rsidP="00620264">
            <w:pPr>
              <w:jc w:val="center"/>
              <w:rPr>
                <w:rFonts w:cs="Times New Roman"/>
                <w:lang w:bidi="ar-SA"/>
              </w:rPr>
            </w:pPr>
            <w:r w:rsidRPr="007D6FEB">
              <w:rPr>
                <w:rFonts w:cs="Times New Roman"/>
                <w:lang w:bidi="ar-SA"/>
              </w:rPr>
              <w:t>Создание на базе АО «30 СРЗ» инфраструктуры для выполнения достроечных работ, швартовых и ходовых испытаний, сервисного и гарантийного ремонта и обслуживание гражданских судов позволит диверсифицировать АО «30 СРЗ» и эффективно организовать межзаводскую кооперацию с ООО «ССК «Звезда».</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7D6FEB" w:rsidRDefault="00131E96" w:rsidP="006C0069">
            <w:pPr>
              <w:rPr>
                <w:rFonts w:cs="Times New Roman"/>
                <w:lang w:bidi="ar-SA"/>
              </w:rPr>
            </w:pPr>
            <w:r w:rsidRPr="007D6FEB">
              <w:rPr>
                <w:rFonts w:cs="Times New Roman"/>
                <w:lang w:bidi="ar-SA"/>
              </w:rPr>
              <w:t>«Организация производственного комплекса по выполнению электромонтажных и электротехнических работ  в г. Большой Камень»</w:t>
            </w:r>
          </w:p>
        </w:tc>
        <w:tc>
          <w:tcPr>
            <w:tcW w:w="1559" w:type="dxa"/>
            <w:shd w:val="clear" w:color="auto" w:fill="auto"/>
          </w:tcPr>
          <w:p w:rsidR="00131E96" w:rsidRPr="007D6FEB" w:rsidRDefault="00131E96" w:rsidP="0089654F">
            <w:pPr>
              <w:jc w:val="center"/>
              <w:rPr>
                <w:rFonts w:cs="Times New Roman"/>
                <w:lang w:bidi="ar-SA"/>
              </w:rPr>
            </w:pPr>
          </w:p>
        </w:tc>
        <w:tc>
          <w:tcPr>
            <w:tcW w:w="978" w:type="dxa"/>
            <w:shd w:val="clear" w:color="auto" w:fill="auto"/>
          </w:tcPr>
          <w:p w:rsidR="00131E96" w:rsidRPr="007D6FEB" w:rsidRDefault="00452181" w:rsidP="003A0CB8">
            <w:pPr>
              <w:jc w:val="center"/>
              <w:rPr>
                <w:rFonts w:cs="Times New Roman"/>
                <w:lang w:bidi="ar-SA"/>
              </w:rPr>
            </w:pPr>
            <w:r w:rsidRPr="007D6FEB">
              <w:rPr>
                <w:rFonts w:cs="Times New Roman"/>
                <w:lang w:bidi="ar-SA"/>
              </w:rPr>
              <w:t>2022-202</w:t>
            </w:r>
            <w:r w:rsidR="003A0CB8" w:rsidRPr="007D6FEB">
              <w:rPr>
                <w:rFonts w:cs="Times New Roman"/>
                <w:lang w:bidi="ar-SA"/>
              </w:rPr>
              <w:t>8</w:t>
            </w:r>
          </w:p>
        </w:tc>
        <w:tc>
          <w:tcPr>
            <w:tcW w:w="1432" w:type="dxa"/>
            <w:gridSpan w:val="2"/>
            <w:shd w:val="clear" w:color="auto" w:fill="auto"/>
          </w:tcPr>
          <w:p w:rsidR="00131E96" w:rsidRPr="007D6FEB" w:rsidRDefault="00452181" w:rsidP="0089654F">
            <w:pPr>
              <w:jc w:val="center"/>
              <w:rPr>
                <w:rFonts w:cs="Times New Roman"/>
                <w:lang w:bidi="ar-SA"/>
              </w:rPr>
            </w:pPr>
            <w:r w:rsidRPr="007D6FEB">
              <w:rPr>
                <w:rFonts w:cs="Times New Roman"/>
                <w:lang w:bidi="ar-SA"/>
              </w:rPr>
              <w:t>3 459,26</w:t>
            </w:r>
          </w:p>
        </w:tc>
        <w:tc>
          <w:tcPr>
            <w:tcW w:w="1701" w:type="dxa"/>
            <w:shd w:val="clear" w:color="auto" w:fill="auto"/>
          </w:tcPr>
          <w:p w:rsidR="00131E96" w:rsidRPr="007D6FEB" w:rsidRDefault="00452181" w:rsidP="0089654F">
            <w:pPr>
              <w:jc w:val="center"/>
              <w:rPr>
                <w:rFonts w:cs="Times New Roman"/>
                <w:lang w:bidi="ar-SA"/>
              </w:rPr>
            </w:pPr>
            <w:r w:rsidRPr="007D6FEB">
              <w:rPr>
                <w:rFonts w:cs="Times New Roman"/>
                <w:lang w:bidi="ar-SA"/>
              </w:rPr>
              <w:t>6,04</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bidi="ar-SA"/>
              </w:rPr>
              <w:t>ООО Тихоокеанское предприятие «</w:t>
            </w:r>
            <w:proofErr w:type="spellStart"/>
            <w:r w:rsidRPr="007D6FEB">
              <w:rPr>
                <w:rFonts w:cs="Times New Roman"/>
                <w:lang w:bidi="ar-SA"/>
              </w:rPr>
              <w:t>Электрорадиоавтоматика</w:t>
            </w:r>
            <w:proofErr w:type="spellEnd"/>
            <w:r w:rsidRPr="007D6FEB">
              <w:rPr>
                <w:rFonts w:cs="Times New Roman"/>
                <w:lang w:bidi="ar-SA"/>
              </w:rPr>
              <w:t>»</w:t>
            </w:r>
          </w:p>
          <w:p w:rsidR="00452181" w:rsidRPr="007D6FEB" w:rsidRDefault="00452181" w:rsidP="00620264">
            <w:pPr>
              <w:jc w:val="center"/>
              <w:rPr>
                <w:rFonts w:cs="Times New Roman"/>
                <w:lang w:bidi="ar-SA"/>
              </w:rPr>
            </w:pPr>
            <w:r w:rsidRPr="007D6FEB">
              <w:rPr>
                <w:rFonts w:cs="Times New Roman"/>
                <w:lang w:bidi="ar-SA"/>
              </w:rPr>
              <w:t>Производственный план ООО ТП «ЭРА» рассчитывается исходя из выполнения электромонтажных и пусконаладочных работ на объектах ООО «ССК «Звезда» на период до 2032 года.</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7D6FEB" w:rsidRDefault="00131E96" w:rsidP="006C0069">
            <w:pPr>
              <w:rPr>
                <w:rFonts w:cs="Times New Roman"/>
                <w:lang w:bidi="ar-SA"/>
              </w:rPr>
            </w:pPr>
            <w:r w:rsidRPr="007D6FEB">
              <w:rPr>
                <w:rFonts w:cs="Times New Roman"/>
                <w:lang w:bidi="ar-SA"/>
              </w:rPr>
              <w:t>«Создание предприятия по техническому обслуживанию судов и судового оборудования»</w:t>
            </w:r>
          </w:p>
        </w:tc>
        <w:tc>
          <w:tcPr>
            <w:tcW w:w="1559" w:type="dxa"/>
            <w:shd w:val="clear" w:color="auto" w:fill="auto"/>
          </w:tcPr>
          <w:p w:rsidR="00131E96" w:rsidRPr="007D6FEB" w:rsidRDefault="00131E96" w:rsidP="0089654F">
            <w:pPr>
              <w:jc w:val="center"/>
              <w:rPr>
                <w:rFonts w:cs="Times New Roman"/>
                <w:lang w:bidi="ar-SA"/>
              </w:rPr>
            </w:pPr>
          </w:p>
        </w:tc>
        <w:tc>
          <w:tcPr>
            <w:tcW w:w="978" w:type="dxa"/>
            <w:shd w:val="clear" w:color="auto" w:fill="auto"/>
          </w:tcPr>
          <w:p w:rsidR="00131E96" w:rsidRPr="007D6FEB" w:rsidRDefault="003A0CB8" w:rsidP="0089654F">
            <w:pPr>
              <w:jc w:val="center"/>
              <w:rPr>
                <w:rFonts w:cs="Times New Roman"/>
                <w:lang w:bidi="ar-SA"/>
              </w:rPr>
            </w:pPr>
            <w:r w:rsidRPr="007D6FEB">
              <w:rPr>
                <w:rFonts w:cs="Times New Roman"/>
                <w:lang w:bidi="ar-SA"/>
              </w:rPr>
              <w:t>2023-2024</w:t>
            </w:r>
          </w:p>
        </w:tc>
        <w:tc>
          <w:tcPr>
            <w:tcW w:w="1432" w:type="dxa"/>
            <w:gridSpan w:val="2"/>
            <w:shd w:val="clear" w:color="auto" w:fill="auto"/>
          </w:tcPr>
          <w:p w:rsidR="00131E96" w:rsidRPr="007D6FEB" w:rsidRDefault="003A0CB8" w:rsidP="0089654F">
            <w:pPr>
              <w:jc w:val="center"/>
              <w:rPr>
                <w:rFonts w:cs="Times New Roman"/>
                <w:lang w:bidi="ar-SA"/>
              </w:rPr>
            </w:pPr>
            <w:r w:rsidRPr="007D6FEB">
              <w:rPr>
                <w:rFonts w:cs="Times New Roman"/>
                <w:lang w:bidi="ar-SA"/>
              </w:rPr>
              <w:t>5,98</w:t>
            </w:r>
          </w:p>
        </w:tc>
        <w:tc>
          <w:tcPr>
            <w:tcW w:w="1701" w:type="dxa"/>
            <w:shd w:val="clear" w:color="auto" w:fill="auto"/>
          </w:tcPr>
          <w:p w:rsidR="00131E96" w:rsidRPr="007D6FEB" w:rsidRDefault="003A0CB8" w:rsidP="0089654F">
            <w:pPr>
              <w:jc w:val="center"/>
              <w:rPr>
                <w:rFonts w:cs="Times New Roman"/>
                <w:lang w:bidi="ar-SA"/>
              </w:rPr>
            </w:pPr>
            <w:r w:rsidRPr="007D6FEB">
              <w:rPr>
                <w:rFonts w:cs="Times New Roman"/>
                <w:lang w:bidi="ar-SA"/>
              </w:rPr>
              <w:t>0,00</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bidi="ar-SA"/>
              </w:rPr>
              <w:t xml:space="preserve">ООО «ДОНХЭ И ЭНД ТИ </w:t>
            </w:r>
            <w:proofErr w:type="gramStart"/>
            <w:r w:rsidRPr="007D6FEB">
              <w:rPr>
                <w:rFonts w:cs="Times New Roman"/>
                <w:lang w:bidi="ar-SA"/>
              </w:rPr>
              <w:t>РУС</w:t>
            </w:r>
            <w:proofErr w:type="gramEnd"/>
            <w:r w:rsidRPr="007D6FEB">
              <w:rPr>
                <w:rFonts w:cs="Times New Roman"/>
                <w:lang w:bidi="ar-SA"/>
              </w:rPr>
              <w:t>»</w:t>
            </w:r>
          </w:p>
          <w:p w:rsidR="003A0CB8" w:rsidRPr="007D6FEB" w:rsidRDefault="003A0CB8" w:rsidP="003A0CB8">
            <w:pPr>
              <w:jc w:val="center"/>
              <w:rPr>
                <w:rFonts w:cs="Times New Roman"/>
                <w:lang w:bidi="ar-SA"/>
              </w:rPr>
            </w:pPr>
            <w:r w:rsidRPr="007D6FEB">
              <w:rPr>
                <w:rFonts w:cs="Times New Roman"/>
                <w:lang w:bidi="ar-SA"/>
              </w:rPr>
              <w:t>Проектом предусмотрено создание предприятия, ключевым направлением услуг которого является оказание сервисных,</w:t>
            </w:r>
          </w:p>
          <w:p w:rsidR="003A0CB8" w:rsidRPr="007D6FEB" w:rsidRDefault="003A0CB8" w:rsidP="003A0CB8">
            <w:pPr>
              <w:jc w:val="center"/>
              <w:rPr>
                <w:rFonts w:cs="Times New Roman"/>
                <w:lang w:bidi="ar-SA"/>
              </w:rPr>
            </w:pPr>
            <w:r w:rsidRPr="007D6FEB">
              <w:rPr>
                <w:rFonts w:cs="Times New Roman"/>
                <w:lang w:bidi="ar-SA"/>
              </w:rPr>
              <w:t>инжиниринговых, технических</w:t>
            </w:r>
            <w:proofErr w:type="gramStart"/>
            <w:r w:rsidRPr="007D6FEB">
              <w:rPr>
                <w:rFonts w:cs="Times New Roman"/>
                <w:lang w:bidi="ar-SA"/>
              </w:rPr>
              <w:t xml:space="preserve"> ,</w:t>
            </w:r>
            <w:proofErr w:type="gramEnd"/>
            <w:r w:rsidRPr="007D6FEB">
              <w:rPr>
                <w:rFonts w:cs="Times New Roman"/>
                <w:lang w:bidi="ar-SA"/>
              </w:rPr>
              <w:t xml:space="preserve"> кадровых и прочих вспомогательных услуг при постройке судов сжиженного природного</w:t>
            </w:r>
          </w:p>
          <w:p w:rsidR="003A0CB8" w:rsidRPr="007D6FEB" w:rsidRDefault="003A0CB8" w:rsidP="003A0CB8">
            <w:pPr>
              <w:jc w:val="center"/>
              <w:rPr>
                <w:rFonts w:cs="Times New Roman"/>
                <w:lang w:bidi="ar-SA"/>
              </w:rPr>
            </w:pPr>
            <w:r w:rsidRPr="007D6FEB">
              <w:rPr>
                <w:rFonts w:cs="Times New Roman"/>
                <w:lang w:bidi="ar-SA"/>
              </w:rPr>
              <w:t>газа</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lang w:val="en-US" w:bidi="ar-SA"/>
              </w:rPr>
            </w:pPr>
          </w:p>
        </w:tc>
        <w:tc>
          <w:tcPr>
            <w:tcW w:w="3686" w:type="dxa"/>
            <w:shd w:val="clear" w:color="auto" w:fill="auto"/>
          </w:tcPr>
          <w:p w:rsidR="00131E96" w:rsidRPr="007D6FEB" w:rsidRDefault="00131E96" w:rsidP="006C0069">
            <w:pPr>
              <w:rPr>
                <w:rFonts w:cs="Times New Roman"/>
                <w:lang w:val="en-US" w:bidi="ar-SA"/>
              </w:rPr>
            </w:pPr>
            <w:r w:rsidRPr="007D6FEB">
              <w:rPr>
                <w:rFonts w:cs="Times New Roman"/>
                <w:lang w:val="en-US" w:bidi="ar-SA"/>
              </w:rPr>
              <w:t>«Инвестиционный проект «ЖК Андреевский»»</w:t>
            </w:r>
          </w:p>
        </w:tc>
        <w:tc>
          <w:tcPr>
            <w:tcW w:w="1559" w:type="dxa"/>
            <w:shd w:val="clear" w:color="auto" w:fill="auto"/>
          </w:tcPr>
          <w:p w:rsidR="00131E96" w:rsidRPr="007D6FEB" w:rsidRDefault="00131E96" w:rsidP="0089654F">
            <w:pPr>
              <w:jc w:val="center"/>
              <w:rPr>
                <w:rFonts w:cs="Times New Roman"/>
                <w:lang w:val="en-US" w:bidi="ar-SA"/>
              </w:rPr>
            </w:pPr>
          </w:p>
        </w:tc>
        <w:tc>
          <w:tcPr>
            <w:tcW w:w="978" w:type="dxa"/>
            <w:shd w:val="clear" w:color="auto" w:fill="auto"/>
          </w:tcPr>
          <w:p w:rsidR="00131E96" w:rsidRPr="007D6FEB" w:rsidRDefault="003A0CB8" w:rsidP="0089654F">
            <w:pPr>
              <w:jc w:val="center"/>
              <w:rPr>
                <w:rFonts w:cs="Times New Roman"/>
                <w:lang w:bidi="ar-SA"/>
              </w:rPr>
            </w:pPr>
            <w:r w:rsidRPr="007D6FEB">
              <w:rPr>
                <w:rFonts w:cs="Times New Roman"/>
                <w:lang w:bidi="ar-SA"/>
              </w:rPr>
              <w:t>2022-2025</w:t>
            </w:r>
          </w:p>
        </w:tc>
        <w:tc>
          <w:tcPr>
            <w:tcW w:w="1432" w:type="dxa"/>
            <w:gridSpan w:val="2"/>
            <w:shd w:val="clear" w:color="auto" w:fill="auto"/>
          </w:tcPr>
          <w:p w:rsidR="00131E96" w:rsidRPr="007D6FEB" w:rsidRDefault="003A0CB8" w:rsidP="0089654F">
            <w:pPr>
              <w:jc w:val="center"/>
              <w:rPr>
                <w:rFonts w:cs="Times New Roman"/>
                <w:lang w:bidi="ar-SA"/>
              </w:rPr>
            </w:pPr>
            <w:r w:rsidRPr="007D6FEB">
              <w:rPr>
                <w:rFonts w:cs="Times New Roman"/>
                <w:lang w:bidi="ar-SA"/>
              </w:rPr>
              <w:t>60,59</w:t>
            </w:r>
          </w:p>
        </w:tc>
        <w:tc>
          <w:tcPr>
            <w:tcW w:w="1701" w:type="dxa"/>
            <w:shd w:val="clear" w:color="auto" w:fill="auto"/>
          </w:tcPr>
          <w:p w:rsidR="00131E96" w:rsidRPr="007D6FEB" w:rsidRDefault="003A0CB8" w:rsidP="0089654F">
            <w:pPr>
              <w:jc w:val="center"/>
              <w:rPr>
                <w:rFonts w:cs="Times New Roman"/>
                <w:lang w:bidi="ar-SA"/>
              </w:rPr>
            </w:pPr>
            <w:r w:rsidRPr="007D6FEB">
              <w:rPr>
                <w:rFonts w:cs="Times New Roman"/>
                <w:lang w:bidi="ar-SA"/>
              </w:rPr>
              <w:t>0,00</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val="en-US" w:bidi="ar-SA"/>
              </w:rPr>
              <w:t>ООО «СЗ СИБИНЖИНИРИНГ»</w:t>
            </w:r>
          </w:p>
          <w:p w:rsidR="003A0CB8" w:rsidRPr="007D6FEB" w:rsidRDefault="003A0CB8" w:rsidP="00620264">
            <w:pPr>
              <w:jc w:val="center"/>
              <w:rPr>
                <w:rFonts w:cs="Times New Roman"/>
                <w:lang w:bidi="ar-SA"/>
              </w:rPr>
            </w:pPr>
            <w:r w:rsidRPr="007D6FEB">
              <w:rPr>
                <w:rFonts w:cs="Times New Roman"/>
                <w:lang w:bidi="ar-SA"/>
              </w:rPr>
              <w:t>Инвестиционный проект по строительству двух жилых домов на территории г. Большой Камень по улице Андреевская в районе дома № 1.</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7D6FEB" w:rsidRDefault="00131E96" w:rsidP="006C0069">
            <w:pPr>
              <w:rPr>
                <w:rFonts w:cs="Times New Roman"/>
                <w:lang w:val="en-US" w:bidi="ar-SA"/>
              </w:rPr>
            </w:pPr>
            <w:r w:rsidRPr="007D6FEB">
              <w:rPr>
                <w:rFonts w:cs="Times New Roman"/>
                <w:lang w:val="en-US" w:bidi="ar-SA"/>
              </w:rPr>
              <w:t>«</w:t>
            </w:r>
            <w:proofErr w:type="spellStart"/>
            <w:r w:rsidRPr="007D6FEB">
              <w:rPr>
                <w:rFonts w:cs="Times New Roman"/>
                <w:lang w:val="en-US" w:bidi="ar-SA"/>
              </w:rPr>
              <w:t>Инвестиционный</w:t>
            </w:r>
            <w:proofErr w:type="spellEnd"/>
            <w:r w:rsidRPr="007D6FEB">
              <w:rPr>
                <w:rFonts w:cs="Times New Roman"/>
                <w:lang w:val="en-US" w:bidi="ar-SA"/>
              </w:rPr>
              <w:t xml:space="preserve"> </w:t>
            </w:r>
            <w:proofErr w:type="spellStart"/>
            <w:r w:rsidRPr="007D6FEB">
              <w:rPr>
                <w:rFonts w:cs="Times New Roman"/>
                <w:lang w:val="en-US" w:bidi="ar-SA"/>
              </w:rPr>
              <w:t>проект</w:t>
            </w:r>
            <w:proofErr w:type="spellEnd"/>
            <w:r w:rsidRPr="007D6FEB">
              <w:rPr>
                <w:rFonts w:cs="Times New Roman"/>
                <w:lang w:val="en-US" w:bidi="ar-SA"/>
              </w:rPr>
              <w:t xml:space="preserve"> </w:t>
            </w:r>
            <w:proofErr w:type="spellStart"/>
            <w:r w:rsidRPr="007D6FEB">
              <w:rPr>
                <w:rFonts w:cs="Times New Roman"/>
                <w:lang w:val="en-US" w:bidi="ar-SA"/>
              </w:rPr>
              <w:t>строительство</w:t>
            </w:r>
            <w:proofErr w:type="spellEnd"/>
            <w:r w:rsidRPr="007D6FEB">
              <w:rPr>
                <w:rFonts w:cs="Times New Roman"/>
                <w:lang w:val="en-US" w:bidi="ar-SA"/>
              </w:rPr>
              <w:t xml:space="preserve"> </w:t>
            </w:r>
            <w:proofErr w:type="spellStart"/>
            <w:r w:rsidRPr="007D6FEB">
              <w:rPr>
                <w:rFonts w:cs="Times New Roman"/>
                <w:lang w:val="en-US" w:bidi="ar-SA"/>
              </w:rPr>
              <w:t>гостиницы</w:t>
            </w:r>
            <w:proofErr w:type="spellEnd"/>
            <w:r w:rsidRPr="007D6FEB">
              <w:rPr>
                <w:rFonts w:cs="Times New Roman"/>
                <w:lang w:val="en-US" w:bidi="ar-SA"/>
              </w:rPr>
              <w:t>»</w:t>
            </w:r>
          </w:p>
        </w:tc>
        <w:tc>
          <w:tcPr>
            <w:tcW w:w="1559" w:type="dxa"/>
            <w:shd w:val="clear" w:color="auto" w:fill="auto"/>
          </w:tcPr>
          <w:p w:rsidR="00131E96" w:rsidRPr="007D6FEB" w:rsidRDefault="00131E96" w:rsidP="0089654F">
            <w:pPr>
              <w:jc w:val="center"/>
              <w:rPr>
                <w:rFonts w:cs="Times New Roman"/>
                <w:lang w:val="en-US" w:bidi="ar-SA"/>
              </w:rPr>
            </w:pPr>
          </w:p>
        </w:tc>
        <w:tc>
          <w:tcPr>
            <w:tcW w:w="978" w:type="dxa"/>
            <w:shd w:val="clear" w:color="auto" w:fill="auto"/>
          </w:tcPr>
          <w:p w:rsidR="00131E96" w:rsidRPr="007D6FEB" w:rsidRDefault="003A0CB8" w:rsidP="0089654F">
            <w:pPr>
              <w:jc w:val="center"/>
              <w:rPr>
                <w:rFonts w:cs="Times New Roman"/>
                <w:lang w:bidi="ar-SA"/>
              </w:rPr>
            </w:pPr>
            <w:r w:rsidRPr="007D6FEB">
              <w:rPr>
                <w:rFonts w:cs="Times New Roman"/>
                <w:lang w:bidi="ar-SA"/>
              </w:rPr>
              <w:t>2021-2025</w:t>
            </w:r>
          </w:p>
        </w:tc>
        <w:tc>
          <w:tcPr>
            <w:tcW w:w="1432" w:type="dxa"/>
            <w:gridSpan w:val="2"/>
            <w:shd w:val="clear" w:color="auto" w:fill="auto"/>
          </w:tcPr>
          <w:p w:rsidR="00131E96" w:rsidRPr="007D6FEB" w:rsidRDefault="003A0CB8" w:rsidP="0089654F">
            <w:pPr>
              <w:jc w:val="center"/>
              <w:rPr>
                <w:rFonts w:cs="Times New Roman"/>
                <w:lang w:bidi="ar-SA"/>
              </w:rPr>
            </w:pPr>
            <w:r w:rsidRPr="007D6FEB">
              <w:rPr>
                <w:rFonts w:cs="Times New Roman"/>
                <w:lang w:bidi="ar-SA"/>
              </w:rPr>
              <w:t>386,08</w:t>
            </w:r>
          </w:p>
        </w:tc>
        <w:tc>
          <w:tcPr>
            <w:tcW w:w="1701" w:type="dxa"/>
            <w:shd w:val="clear" w:color="auto" w:fill="auto"/>
          </w:tcPr>
          <w:p w:rsidR="00131E96" w:rsidRPr="007D6FEB" w:rsidRDefault="00B72370" w:rsidP="0089654F">
            <w:pPr>
              <w:jc w:val="center"/>
              <w:rPr>
                <w:rFonts w:cs="Times New Roman"/>
                <w:lang w:bidi="ar-SA"/>
              </w:rPr>
            </w:pPr>
            <w:r w:rsidRPr="007D6FEB">
              <w:rPr>
                <w:rFonts w:cs="Times New Roman"/>
                <w:lang w:bidi="ar-SA"/>
              </w:rPr>
              <w:t>3,45</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bidi="ar-SA"/>
              </w:rPr>
              <w:t>ООО «ЕАЗ СИТИ»</w:t>
            </w:r>
          </w:p>
          <w:p w:rsidR="003A0CB8" w:rsidRPr="007D6FEB" w:rsidRDefault="003A0CB8" w:rsidP="00620264">
            <w:pPr>
              <w:jc w:val="center"/>
              <w:rPr>
                <w:rFonts w:cs="Times New Roman"/>
                <w:lang w:bidi="ar-SA"/>
              </w:rPr>
            </w:pPr>
            <w:r w:rsidRPr="007D6FEB">
              <w:rPr>
                <w:rFonts w:cs="Times New Roman"/>
                <w:lang w:bidi="ar-SA"/>
              </w:rPr>
              <w:t xml:space="preserve">Проект представляет собой строительство и организацию деятельности нового </w:t>
            </w:r>
            <w:r w:rsidRPr="007D6FEB">
              <w:rPr>
                <w:rFonts w:cs="Times New Roman"/>
                <w:lang w:bidi="ar-SA"/>
              </w:rPr>
              <w:lastRenderedPageBreak/>
              <w:t>предприятия размещения – гостиницы категории 5 звезд в г. Большой Камень.</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7D6FEB" w:rsidRDefault="00131E96" w:rsidP="006C0069">
            <w:pPr>
              <w:rPr>
                <w:rFonts w:cs="Times New Roman"/>
                <w:lang w:bidi="ar-SA"/>
              </w:rPr>
            </w:pPr>
            <w:r w:rsidRPr="007D6FEB">
              <w:rPr>
                <w:rFonts w:cs="Times New Roman"/>
                <w:lang w:bidi="ar-SA"/>
              </w:rPr>
              <w:t xml:space="preserve">«Строительство современного высокотехнологичного завода по производству </w:t>
            </w:r>
            <w:proofErr w:type="gramStart"/>
            <w:r w:rsidRPr="007D6FEB">
              <w:rPr>
                <w:rFonts w:cs="Times New Roman"/>
                <w:lang w:bidi="ar-SA"/>
              </w:rPr>
              <w:t>сэндвич-панелей</w:t>
            </w:r>
            <w:proofErr w:type="gramEnd"/>
            <w:r w:rsidRPr="007D6FEB">
              <w:rPr>
                <w:rFonts w:cs="Times New Roman"/>
                <w:lang w:bidi="ar-SA"/>
              </w:rPr>
              <w:t>»</w:t>
            </w:r>
          </w:p>
        </w:tc>
        <w:tc>
          <w:tcPr>
            <w:tcW w:w="1559" w:type="dxa"/>
            <w:shd w:val="clear" w:color="auto" w:fill="auto"/>
          </w:tcPr>
          <w:p w:rsidR="00131E96" w:rsidRPr="007D6FEB" w:rsidRDefault="003A0CB8" w:rsidP="0089654F">
            <w:pPr>
              <w:jc w:val="center"/>
              <w:rPr>
                <w:rFonts w:cs="Times New Roman"/>
                <w:lang w:bidi="ar-SA"/>
              </w:rPr>
            </w:pPr>
            <w:r w:rsidRPr="007D6FEB">
              <w:rPr>
                <w:rFonts w:cs="Times New Roman"/>
                <w:lang w:bidi="ar-SA"/>
              </w:rPr>
              <w:t xml:space="preserve">42 </w:t>
            </w:r>
            <w:proofErr w:type="spellStart"/>
            <w:r w:rsidRPr="007D6FEB">
              <w:rPr>
                <w:rFonts w:cs="Times New Roman"/>
                <w:lang w:bidi="ar-SA"/>
              </w:rPr>
              <w:t>тыс.кв</w:t>
            </w:r>
            <w:proofErr w:type="gramStart"/>
            <w:r w:rsidRPr="007D6FEB">
              <w:rPr>
                <w:rFonts w:cs="Times New Roman"/>
                <w:lang w:bidi="ar-SA"/>
              </w:rPr>
              <w:t>.м</w:t>
            </w:r>
            <w:proofErr w:type="spellEnd"/>
            <w:proofErr w:type="gramEnd"/>
            <w:r w:rsidRPr="007D6FEB">
              <w:rPr>
                <w:rFonts w:cs="Times New Roman"/>
                <w:lang w:bidi="ar-SA"/>
              </w:rPr>
              <w:t xml:space="preserve"> в год</w:t>
            </w:r>
          </w:p>
        </w:tc>
        <w:tc>
          <w:tcPr>
            <w:tcW w:w="978" w:type="dxa"/>
            <w:shd w:val="clear" w:color="auto" w:fill="auto"/>
          </w:tcPr>
          <w:p w:rsidR="00131E96" w:rsidRPr="007D6FEB" w:rsidRDefault="003A0CB8" w:rsidP="0089654F">
            <w:pPr>
              <w:jc w:val="center"/>
              <w:rPr>
                <w:rFonts w:cs="Times New Roman"/>
                <w:lang w:bidi="ar-SA"/>
              </w:rPr>
            </w:pPr>
            <w:r w:rsidRPr="007D6FEB">
              <w:rPr>
                <w:rFonts w:cs="Times New Roman"/>
                <w:lang w:bidi="ar-SA"/>
              </w:rPr>
              <w:t>2022-2024</w:t>
            </w:r>
          </w:p>
        </w:tc>
        <w:tc>
          <w:tcPr>
            <w:tcW w:w="1432" w:type="dxa"/>
            <w:gridSpan w:val="2"/>
            <w:shd w:val="clear" w:color="auto" w:fill="auto"/>
          </w:tcPr>
          <w:p w:rsidR="00131E96" w:rsidRPr="007D6FEB" w:rsidRDefault="003A0CB8" w:rsidP="0089654F">
            <w:pPr>
              <w:jc w:val="center"/>
              <w:rPr>
                <w:rFonts w:cs="Times New Roman"/>
                <w:lang w:bidi="ar-SA"/>
              </w:rPr>
            </w:pPr>
            <w:r w:rsidRPr="007D6FEB">
              <w:rPr>
                <w:rFonts w:cs="Times New Roman"/>
                <w:lang w:bidi="ar-SA"/>
              </w:rPr>
              <w:t>146,00</w:t>
            </w:r>
          </w:p>
        </w:tc>
        <w:tc>
          <w:tcPr>
            <w:tcW w:w="1701" w:type="dxa"/>
            <w:shd w:val="clear" w:color="auto" w:fill="auto"/>
          </w:tcPr>
          <w:p w:rsidR="00131E96" w:rsidRPr="007D6FEB" w:rsidRDefault="003A0CB8" w:rsidP="0089654F">
            <w:pPr>
              <w:jc w:val="center"/>
              <w:rPr>
                <w:rFonts w:cs="Times New Roman"/>
                <w:lang w:bidi="ar-SA"/>
              </w:rPr>
            </w:pPr>
            <w:r w:rsidRPr="007D6FEB">
              <w:rPr>
                <w:rFonts w:cs="Times New Roman"/>
                <w:lang w:bidi="ar-SA"/>
              </w:rPr>
              <w:t>0</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val="en-US" w:bidi="ar-SA"/>
              </w:rPr>
              <w:t>ООО «ПТК ЛОТОС»</w:t>
            </w:r>
          </w:p>
          <w:p w:rsidR="003A0CB8" w:rsidRPr="007D6FEB" w:rsidRDefault="003A0CB8" w:rsidP="00620264">
            <w:pPr>
              <w:jc w:val="center"/>
              <w:rPr>
                <w:rFonts w:cs="Times New Roman"/>
                <w:lang w:bidi="ar-SA"/>
              </w:rPr>
            </w:pPr>
            <w:r w:rsidRPr="007D6FEB">
              <w:rPr>
                <w:rFonts w:cs="Times New Roman"/>
                <w:lang w:bidi="ar-SA"/>
              </w:rPr>
              <w:t>Проект будет реализован на территор</w:t>
            </w:r>
            <w:proofErr w:type="gramStart"/>
            <w:r w:rsidRPr="007D6FEB">
              <w:rPr>
                <w:rFonts w:cs="Times New Roman"/>
                <w:lang w:bidi="ar-SA"/>
              </w:rPr>
              <w:t>ии ООО</w:t>
            </w:r>
            <w:proofErr w:type="gramEnd"/>
            <w:r w:rsidRPr="007D6FEB">
              <w:rPr>
                <w:rFonts w:cs="Times New Roman"/>
                <w:lang w:bidi="ar-SA"/>
              </w:rPr>
              <w:t xml:space="preserve"> «УКПП Большой Камень»</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7D6FEB" w:rsidRDefault="00131E96" w:rsidP="006C0069">
            <w:pPr>
              <w:rPr>
                <w:rFonts w:cs="Times New Roman"/>
                <w:lang w:bidi="ar-SA"/>
              </w:rPr>
            </w:pPr>
            <w:r w:rsidRPr="007D6FEB">
              <w:rPr>
                <w:rFonts w:cs="Times New Roman"/>
                <w:lang w:bidi="ar-SA"/>
              </w:rPr>
              <w:t>«Выполнение судостроительных и судоремонтных работ»</w:t>
            </w:r>
          </w:p>
        </w:tc>
        <w:tc>
          <w:tcPr>
            <w:tcW w:w="1559" w:type="dxa"/>
            <w:shd w:val="clear" w:color="auto" w:fill="auto"/>
          </w:tcPr>
          <w:p w:rsidR="00131E96" w:rsidRPr="007D6FEB" w:rsidRDefault="00131E96" w:rsidP="0089654F">
            <w:pPr>
              <w:jc w:val="center"/>
              <w:rPr>
                <w:rFonts w:cs="Times New Roman"/>
                <w:lang w:bidi="ar-SA"/>
              </w:rPr>
            </w:pPr>
          </w:p>
        </w:tc>
        <w:tc>
          <w:tcPr>
            <w:tcW w:w="978" w:type="dxa"/>
            <w:shd w:val="clear" w:color="auto" w:fill="auto"/>
          </w:tcPr>
          <w:p w:rsidR="00131E96" w:rsidRPr="007D6FEB" w:rsidRDefault="003A0CB8" w:rsidP="0089654F">
            <w:pPr>
              <w:jc w:val="center"/>
              <w:rPr>
                <w:rFonts w:cs="Times New Roman"/>
                <w:lang w:bidi="ar-SA"/>
              </w:rPr>
            </w:pPr>
            <w:r w:rsidRPr="007D6FEB">
              <w:rPr>
                <w:rFonts w:cs="Times New Roman"/>
                <w:lang w:bidi="ar-SA"/>
              </w:rPr>
              <w:t>2022-2024</w:t>
            </w:r>
          </w:p>
        </w:tc>
        <w:tc>
          <w:tcPr>
            <w:tcW w:w="1432" w:type="dxa"/>
            <w:gridSpan w:val="2"/>
            <w:shd w:val="clear" w:color="auto" w:fill="auto"/>
          </w:tcPr>
          <w:p w:rsidR="00131E96" w:rsidRPr="007D6FEB" w:rsidRDefault="003A0CB8" w:rsidP="0089654F">
            <w:pPr>
              <w:jc w:val="center"/>
              <w:rPr>
                <w:rFonts w:cs="Times New Roman"/>
                <w:lang w:bidi="ar-SA"/>
              </w:rPr>
            </w:pPr>
            <w:r w:rsidRPr="007D6FEB">
              <w:rPr>
                <w:rFonts w:cs="Times New Roman"/>
                <w:lang w:bidi="ar-SA"/>
              </w:rPr>
              <w:t>23,79</w:t>
            </w:r>
          </w:p>
        </w:tc>
        <w:tc>
          <w:tcPr>
            <w:tcW w:w="1701" w:type="dxa"/>
            <w:shd w:val="clear" w:color="auto" w:fill="auto"/>
          </w:tcPr>
          <w:p w:rsidR="00131E96" w:rsidRPr="007D6FEB" w:rsidRDefault="003A0CB8" w:rsidP="0089654F">
            <w:pPr>
              <w:jc w:val="center"/>
              <w:rPr>
                <w:rFonts w:cs="Times New Roman"/>
                <w:lang w:bidi="ar-SA"/>
              </w:rPr>
            </w:pPr>
            <w:r w:rsidRPr="007D6FEB">
              <w:rPr>
                <w:rFonts w:cs="Times New Roman"/>
                <w:lang w:bidi="ar-SA"/>
              </w:rPr>
              <w:t>23,11</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val="en-US" w:bidi="ar-SA"/>
              </w:rPr>
              <w:t>ООО «МОРСТРОЙИНВЕСТ»</w:t>
            </w:r>
          </w:p>
          <w:p w:rsidR="003A0CB8" w:rsidRPr="007D6FEB" w:rsidRDefault="003A0CB8" w:rsidP="00620264">
            <w:pPr>
              <w:jc w:val="center"/>
              <w:rPr>
                <w:rFonts w:cs="Times New Roman"/>
                <w:lang w:bidi="ar-SA"/>
              </w:rPr>
            </w:pPr>
            <w:r w:rsidRPr="007D6FEB">
              <w:rPr>
                <w:rFonts w:cs="Times New Roman"/>
                <w:lang w:bidi="ar-SA"/>
              </w:rPr>
              <w:t>Проект компан</w:t>
            </w:r>
            <w:proofErr w:type="gramStart"/>
            <w:r w:rsidRPr="007D6FEB">
              <w:rPr>
                <w:rFonts w:cs="Times New Roman"/>
                <w:lang w:bidi="ar-SA"/>
              </w:rPr>
              <w:t>ии ООО</w:t>
            </w:r>
            <w:proofErr w:type="gramEnd"/>
            <w:r w:rsidRPr="007D6FEB">
              <w:rPr>
                <w:rFonts w:cs="Times New Roman"/>
                <w:lang w:bidi="ar-SA"/>
              </w:rPr>
              <w:t xml:space="preserve"> «</w:t>
            </w:r>
            <w:proofErr w:type="spellStart"/>
            <w:r w:rsidRPr="007D6FEB">
              <w:rPr>
                <w:rFonts w:cs="Times New Roman"/>
                <w:lang w:bidi="ar-SA"/>
              </w:rPr>
              <w:t>МорСтройИнвест</w:t>
            </w:r>
            <w:proofErr w:type="spellEnd"/>
            <w:r w:rsidRPr="007D6FEB">
              <w:rPr>
                <w:rFonts w:cs="Times New Roman"/>
                <w:lang w:bidi="ar-SA"/>
              </w:rPr>
              <w:t>» – это выполнение судостроительных и судоремонтных работ. Реализация проекта будет осуществляться на территории предприятия ООО «ССК «ЗВЕЗДА».</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7D6FEB" w:rsidRDefault="00131E96" w:rsidP="006C0069">
            <w:pPr>
              <w:rPr>
                <w:rFonts w:cs="Times New Roman"/>
                <w:lang w:val="en-US" w:bidi="ar-SA"/>
              </w:rPr>
            </w:pPr>
            <w:r w:rsidRPr="007D6FEB">
              <w:rPr>
                <w:rFonts w:cs="Times New Roman"/>
                <w:lang w:val="en-US" w:bidi="ar-SA"/>
              </w:rPr>
              <w:t>«</w:t>
            </w:r>
            <w:proofErr w:type="spellStart"/>
            <w:r w:rsidRPr="007D6FEB">
              <w:rPr>
                <w:rFonts w:cs="Times New Roman"/>
                <w:lang w:val="en-US" w:bidi="ar-SA"/>
              </w:rPr>
              <w:t>Контейнерная</w:t>
            </w:r>
            <w:proofErr w:type="spellEnd"/>
            <w:r w:rsidRPr="007D6FEB">
              <w:rPr>
                <w:rFonts w:cs="Times New Roman"/>
                <w:lang w:val="en-US" w:bidi="ar-SA"/>
              </w:rPr>
              <w:t xml:space="preserve"> </w:t>
            </w:r>
            <w:proofErr w:type="spellStart"/>
            <w:r w:rsidRPr="007D6FEB">
              <w:rPr>
                <w:rFonts w:cs="Times New Roman"/>
                <w:lang w:val="en-US" w:bidi="ar-SA"/>
              </w:rPr>
              <w:t>площадка</w:t>
            </w:r>
            <w:proofErr w:type="spellEnd"/>
            <w:r w:rsidRPr="007D6FEB">
              <w:rPr>
                <w:rFonts w:cs="Times New Roman"/>
                <w:lang w:val="en-US" w:bidi="ar-SA"/>
              </w:rPr>
              <w:t xml:space="preserve"> «</w:t>
            </w:r>
            <w:proofErr w:type="spellStart"/>
            <w:r w:rsidRPr="007D6FEB">
              <w:rPr>
                <w:rFonts w:cs="Times New Roman"/>
                <w:lang w:val="en-US" w:bidi="ar-SA"/>
              </w:rPr>
              <w:t>Большой</w:t>
            </w:r>
            <w:proofErr w:type="spellEnd"/>
            <w:r w:rsidRPr="007D6FEB">
              <w:rPr>
                <w:rFonts w:cs="Times New Roman"/>
                <w:lang w:val="en-US" w:bidi="ar-SA"/>
              </w:rPr>
              <w:t xml:space="preserve"> </w:t>
            </w:r>
            <w:proofErr w:type="spellStart"/>
            <w:r w:rsidRPr="007D6FEB">
              <w:rPr>
                <w:rFonts w:cs="Times New Roman"/>
                <w:lang w:val="en-US" w:bidi="ar-SA"/>
              </w:rPr>
              <w:t>Камень</w:t>
            </w:r>
            <w:proofErr w:type="spellEnd"/>
            <w:r w:rsidRPr="007D6FEB">
              <w:rPr>
                <w:rFonts w:cs="Times New Roman"/>
                <w:lang w:val="en-US" w:bidi="ar-SA"/>
              </w:rPr>
              <w:t>»»</w:t>
            </w:r>
          </w:p>
        </w:tc>
        <w:tc>
          <w:tcPr>
            <w:tcW w:w="1559" w:type="dxa"/>
            <w:shd w:val="clear" w:color="auto" w:fill="auto"/>
          </w:tcPr>
          <w:p w:rsidR="00131E96" w:rsidRPr="007D6FEB" w:rsidRDefault="00131E96" w:rsidP="0089654F">
            <w:pPr>
              <w:jc w:val="center"/>
              <w:rPr>
                <w:rFonts w:cs="Times New Roman"/>
                <w:lang w:val="en-US" w:bidi="ar-SA"/>
              </w:rPr>
            </w:pPr>
          </w:p>
        </w:tc>
        <w:tc>
          <w:tcPr>
            <w:tcW w:w="978" w:type="dxa"/>
            <w:shd w:val="clear" w:color="auto" w:fill="auto"/>
          </w:tcPr>
          <w:p w:rsidR="00131E96" w:rsidRPr="007D6FEB" w:rsidRDefault="003A0CB8" w:rsidP="0089654F">
            <w:pPr>
              <w:jc w:val="center"/>
              <w:rPr>
                <w:rFonts w:cs="Times New Roman"/>
                <w:lang w:bidi="ar-SA"/>
              </w:rPr>
            </w:pPr>
            <w:r w:rsidRPr="007D6FEB">
              <w:rPr>
                <w:rFonts w:cs="Times New Roman"/>
                <w:lang w:bidi="ar-SA"/>
              </w:rPr>
              <w:t>2023-2027</w:t>
            </w:r>
          </w:p>
        </w:tc>
        <w:tc>
          <w:tcPr>
            <w:tcW w:w="1432" w:type="dxa"/>
            <w:gridSpan w:val="2"/>
            <w:shd w:val="clear" w:color="auto" w:fill="auto"/>
          </w:tcPr>
          <w:p w:rsidR="00131E96" w:rsidRPr="007D6FEB" w:rsidRDefault="003A0CB8" w:rsidP="0089654F">
            <w:pPr>
              <w:jc w:val="center"/>
              <w:rPr>
                <w:rFonts w:cs="Times New Roman"/>
                <w:lang w:bidi="ar-SA"/>
              </w:rPr>
            </w:pPr>
            <w:r w:rsidRPr="007D6FEB">
              <w:rPr>
                <w:rFonts w:cs="Times New Roman"/>
                <w:lang w:bidi="ar-SA"/>
              </w:rPr>
              <w:t>36,69</w:t>
            </w:r>
          </w:p>
        </w:tc>
        <w:tc>
          <w:tcPr>
            <w:tcW w:w="1701" w:type="dxa"/>
            <w:shd w:val="clear" w:color="auto" w:fill="auto"/>
          </w:tcPr>
          <w:p w:rsidR="00131E96" w:rsidRPr="007D6FEB" w:rsidRDefault="003A0CB8" w:rsidP="0089654F">
            <w:pPr>
              <w:jc w:val="center"/>
              <w:rPr>
                <w:rFonts w:cs="Times New Roman"/>
                <w:lang w:bidi="ar-SA"/>
              </w:rPr>
            </w:pPr>
            <w:r w:rsidRPr="007D6FEB">
              <w:rPr>
                <w:rFonts w:cs="Times New Roman"/>
                <w:lang w:bidi="ar-SA"/>
              </w:rPr>
              <w:t>0,00</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bidi="ar-SA"/>
              </w:rPr>
              <w:t>ООО «ТЕРМИНАЛ БОЛЬШОЙ КАМЕНЬ»</w:t>
            </w:r>
          </w:p>
          <w:p w:rsidR="003A0CB8" w:rsidRPr="007D6FEB" w:rsidRDefault="003A0CB8" w:rsidP="003A0CB8">
            <w:pPr>
              <w:jc w:val="center"/>
              <w:rPr>
                <w:rFonts w:cs="Times New Roman"/>
                <w:lang w:bidi="ar-SA"/>
              </w:rPr>
            </w:pPr>
            <w:r w:rsidRPr="007D6FEB">
              <w:rPr>
                <w:rFonts w:cs="Times New Roman"/>
                <w:lang w:bidi="ar-SA"/>
              </w:rPr>
              <w:t>Строительство логистического терминала.</w:t>
            </w:r>
          </w:p>
          <w:p w:rsidR="003A0CB8" w:rsidRPr="007D6FEB" w:rsidRDefault="003A0CB8" w:rsidP="003A0CB8">
            <w:pPr>
              <w:jc w:val="center"/>
              <w:rPr>
                <w:rFonts w:cs="Times New Roman"/>
                <w:lang w:bidi="ar-SA"/>
              </w:rPr>
            </w:pPr>
            <w:r w:rsidRPr="007D6FEB">
              <w:rPr>
                <w:rFonts w:cs="Times New Roman"/>
                <w:lang w:bidi="ar-SA"/>
              </w:rPr>
              <w:t>Приобретение техники для погрузо-разгрузочных работ и контейнерной инфраструктуры.</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7D6FEB" w:rsidRDefault="00131E96" w:rsidP="006C0069">
            <w:pPr>
              <w:rPr>
                <w:rFonts w:cs="Times New Roman"/>
                <w:lang w:bidi="ar-SA"/>
              </w:rPr>
            </w:pPr>
            <w:r w:rsidRPr="007D6FEB">
              <w:rPr>
                <w:rFonts w:cs="Times New Roman"/>
                <w:lang w:bidi="ar-SA"/>
              </w:rPr>
              <w:t>«Строительство жилого комплекса в городе Большой Камень, Приморский край»</w:t>
            </w:r>
          </w:p>
        </w:tc>
        <w:tc>
          <w:tcPr>
            <w:tcW w:w="1559" w:type="dxa"/>
            <w:shd w:val="clear" w:color="auto" w:fill="auto"/>
          </w:tcPr>
          <w:p w:rsidR="00131E96" w:rsidRPr="007D6FEB" w:rsidRDefault="00131E96" w:rsidP="0089654F">
            <w:pPr>
              <w:jc w:val="center"/>
              <w:rPr>
                <w:rFonts w:cs="Times New Roman"/>
                <w:lang w:bidi="ar-SA"/>
              </w:rPr>
            </w:pPr>
          </w:p>
        </w:tc>
        <w:tc>
          <w:tcPr>
            <w:tcW w:w="978" w:type="dxa"/>
            <w:shd w:val="clear" w:color="auto" w:fill="auto"/>
          </w:tcPr>
          <w:p w:rsidR="00131E96" w:rsidRPr="007D6FEB" w:rsidRDefault="003A0CB8" w:rsidP="0089654F">
            <w:pPr>
              <w:jc w:val="center"/>
              <w:rPr>
                <w:rFonts w:cs="Times New Roman"/>
                <w:lang w:bidi="ar-SA"/>
              </w:rPr>
            </w:pPr>
            <w:r w:rsidRPr="007D6FEB">
              <w:rPr>
                <w:rFonts w:cs="Times New Roman"/>
                <w:lang w:bidi="ar-SA"/>
              </w:rPr>
              <w:t>2023-2026</w:t>
            </w:r>
          </w:p>
        </w:tc>
        <w:tc>
          <w:tcPr>
            <w:tcW w:w="1432" w:type="dxa"/>
            <w:gridSpan w:val="2"/>
            <w:shd w:val="clear" w:color="auto" w:fill="auto"/>
          </w:tcPr>
          <w:p w:rsidR="00131E96" w:rsidRPr="007D6FEB" w:rsidRDefault="003A0CB8" w:rsidP="0089654F">
            <w:pPr>
              <w:jc w:val="center"/>
              <w:rPr>
                <w:rFonts w:cs="Times New Roman"/>
                <w:lang w:bidi="ar-SA"/>
              </w:rPr>
            </w:pPr>
            <w:r w:rsidRPr="007D6FEB">
              <w:rPr>
                <w:rFonts w:cs="Times New Roman"/>
                <w:lang w:bidi="ar-SA"/>
              </w:rPr>
              <w:t>35,87</w:t>
            </w:r>
          </w:p>
        </w:tc>
        <w:tc>
          <w:tcPr>
            <w:tcW w:w="1701" w:type="dxa"/>
            <w:shd w:val="clear" w:color="auto" w:fill="auto"/>
          </w:tcPr>
          <w:p w:rsidR="00131E96" w:rsidRPr="007D6FEB" w:rsidRDefault="00B72370" w:rsidP="00B72370">
            <w:pPr>
              <w:jc w:val="center"/>
              <w:rPr>
                <w:rFonts w:cs="Times New Roman"/>
                <w:lang w:bidi="ar-SA"/>
              </w:rPr>
            </w:pPr>
            <w:r w:rsidRPr="007D6FEB">
              <w:rPr>
                <w:rFonts w:cs="Times New Roman"/>
                <w:lang w:bidi="ar-SA"/>
              </w:rPr>
              <w:t>0,10</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bidi="ar-SA"/>
              </w:rPr>
              <w:t>ООО «Век»</w:t>
            </w:r>
          </w:p>
          <w:p w:rsidR="003A0CB8" w:rsidRPr="007D6FEB" w:rsidRDefault="003A0CB8" w:rsidP="003A0CB8">
            <w:pPr>
              <w:jc w:val="center"/>
              <w:rPr>
                <w:rFonts w:cs="Times New Roman"/>
                <w:lang w:bidi="ar-SA"/>
              </w:rPr>
            </w:pPr>
            <w:r w:rsidRPr="007D6FEB">
              <w:rPr>
                <w:rFonts w:cs="Times New Roman"/>
                <w:lang w:bidi="ar-SA"/>
              </w:rPr>
              <w:t>Строительство 2-х многоквартирных домов.  Количество квартир – 356.</w:t>
            </w:r>
          </w:p>
          <w:p w:rsidR="003A0CB8" w:rsidRPr="007D6FEB" w:rsidRDefault="003A0CB8" w:rsidP="003A0CB8">
            <w:pPr>
              <w:jc w:val="center"/>
              <w:rPr>
                <w:rFonts w:cs="Times New Roman"/>
                <w:lang w:bidi="ar-SA"/>
              </w:rPr>
            </w:pPr>
            <w:r w:rsidRPr="007D6FEB">
              <w:rPr>
                <w:rFonts w:cs="Times New Roman"/>
                <w:lang w:bidi="ar-SA"/>
              </w:rPr>
              <w:t>Общая площадь зданий 26643 кв.м.</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7D6FEB" w:rsidRDefault="00131E96" w:rsidP="006C0069">
            <w:pPr>
              <w:rPr>
                <w:rFonts w:cs="Times New Roman"/>
                <w:lang w:bidi="ar-SA"/>
              </w:rPr>
            </w:pPr>
            <w:r w:rsidRPr="007D6FEB">
              <w:rPr>
                <w:rFonts w:cs="Times New Roman"/>
                <w:lang w:bidi="ar-SA"/>
              </w:rPr>
              <w:t>«ООО «Управляющая компания «Промышленного парка «Большой Камень»</w:t>
            </w:r>
          </w:p>
        </w:tc>
        <w:tc>
          <w:tcPr>
            <w:tcW w:w="1559" w:type="dxa"/>
            <w:shd w:val="clear" w:color="auto" w:fill="auto"/>
          </w:tcPr>
          <w:p w:rsidR="00131E96" w:rsidRPr="007D6FEB" w:rsidRDefault="00131E96" w:rsidP="0089654F">
            <w:pPr>
              <w:jc w:val="center"/>
              <w:rPr>
                <w:rFonts w:cs="Times New Roman"/>
                <w:lang w:bidi="ar-SA"/>
              </w:rPr>
            </w:pPr>
          </w:p>
        </w:tc>
        <w:tc>
          <w:tcPr>
            <w:tcW w:w="978" w:type="dxa"/>
            <w:shd w:val="clear" w:color="auto" w:fill="auto"/>
          </w:tcPr>
          <w:p w:rsidR="00131E96" w:rsidRPr="007D6FEB" w:rsidRDefault="003A0CB8" w:rsidP="0089654F">
            <w:pPr>
              <w:jc w:val="center"/>
              <w:rPr>
                <w:rFonts w:cs="Times New Roman"/>
                <w:lang w:bidi="ar-SA"/>
              </w:rPr>
            </w:pPr>
            <w:r w:rsidRPr="007D6FEB">
              <w:rPr>
                <w:rFonts w:cs="Times New Roman"/>
                <w:lang w:bidi="ar-SA"/>
              </w:rPr>
              <w:t>2022-2024</w:t>
            </w:r>
          </w:p>
        </w:tc>
        <w:tc>
          <w:tcPr>
            <w:tcW w:w="1432" w:type="dxa"/>
            <w:gridSpan w:val="2"/>
            <w:shd w:val="clear" w:color="auto" w:fill="auto"/>
          </w:tcPr>
          <w:p w:rsidR="00131E96" w:rsidRPr="007D6FEB" w:rsidRDefault="003A0CB8" w:rsidP="0089654F">
            <w:pPr>
              <w:jc w:val="center"/>
              <w:rPr>
                <w:rFonts w:cs="Times New Roman"/>
                <w:lang w:bidi="ar-SA"/>
              </w:rPr>
            </w:pPr>
            <w:r w:rsidRPr="007D6FEB">
              <w:rPr>
                <w:rFonts w:cs="Times New Roman"/>
                <w:lang w:bidi="ar-SA"/>
              </w:rPr>
              <w:t>872,90</w:t>
            </w:r>
          </w:p>
        </w:tc>
        <w:tc>
          <w:tcPr>
            <w:tcW w:w="1701" w:type="dxa"/>
            <w:shd w:val="clear" w:color="auto" w:fill="auto"/>
          </w:tcPr>
          <w:p w:rsidR="00131E96" w:rsidRPr="007D6FEB" w:rsidRDefault="00B72370" w:rsidP="0089654F">
            <w:pPr>
              <w:jc w:val="center"/>
              <w:rPr>
                <w:rFonts w:cs="Times New Roman"/>
                <w:lang w:bidi="ar-SA"/>
              </w:rPr>
            </w:pPr>
            <w:r w:rsidRPr="007D6FEB">
              <w:rPr>
                <w:rFonts w:cs="Times New Roman"/>
                <w:lang w:bidi="ar-SA"/>
              </w:rPr>
              <w:t>412,27</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bidi="ar-SA"/>
              </w:rPr>
              <w:t>ООО «Управляющая компания промышленного парка «Большой Камень»</w:t>
            </w:r>
            <w:r w:rsidR="000622CD" w:rsidRPr="007D6FEB">
              <w:rPr>
                <w:rFonts w:cs="Times New Roman"/>
                <w:lang w:bidi="ar-SA"/>
              </w:rPr>
              <w:t xml:space="preserve"> (ООО УКПП «Большой Камень»)</w:t>
            </w:r>
          </w:p>
          <w:p w:rsidR="003A0CB8" w:rsidRPr="007D6FEB" w:rsidRDefault="003A0CB8" w:rsidP="003A0CB8">
            <w:pPr>
              <w:jc w:val="center"/>
              <w:rPr>
                <w:rFonts w:cs="Times New Roman"/>
                <w:lang w:bidi="ar-SA"/>
              </w:rPr>
            </w:pPr>
            <w:r w:rsidRPr="007D6FEB">
              <w:rPr>
                <w:rFonts w:cs="Times New Roman"/>
                <w:lang w:bidi="ar-SA"/>
              </w:rPr>
              <w:t>Создание «Промышленного парка «Большой Камень» на территории городского округа Большой Камень</w:t>
            </w:r>
          </w:p>
        </w:tc>
      </w:tr>
      <w:tr w:rsidR="00131E96" w:rsidRPr="007D6FEB" w:rsidTr="007D6FEB">
        <w:tc>
          <w:tcPr>
            <w:tcW w:w="675" w:type="dxa"/>
            <w:shd w:val="clear" w:color="auto" w:fill="auto"/>
          </w:tcPr>
          <w:p w:rsidR="00131E96" w:rsidRPr="007D6FEB"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shd w:val="clear" w:color="auto" w:fill="auto"/>
          </w:tcPr>
          <w:p w:rsidR="00131E96" w:rsidRPr="007D6FEB" w:rsidRDefault="00131E96" w:rsidP="006C0069">
            <w:pPr>
              <w:rPr>
                <w:rFonts w:cs="Times New Roman"/>
                <w:lang w:bidi="ar-SA"/>
              </w:rPr>
            </w:pPr>
            <w:r w:rsidRPr="007D6FEB">
              <w:rPr>
                <w:rFonts w:cs="Times New Roman"/>
                <w:lang w:bidi="ar-SA"/>
              </w:rPr>
              <w:t xml:space="preserve"> «Организация производства товарного бетона и железобетонных конструкций на территории ТОР Большой Камень»</w:t>
            </w:r>
          </w:p>
        </w:tc>
        <w:tc>
          <w:tcPr>
            <w:tcW w:w="1559" w:type="dxa"/>
            <w:shd w:val="clear" w:color="auto" w:fill="auto"/>
          </w:tcPr>
          <w:p w:rsidR="00131E96" w:rsidRPr="007D6FEB" w:rsidRDefault="00131E96" w:rsidP="0089654F">
            <w:pPr>
              <w:jc w:val="center"/>
              <w:rPr>
                <w:rFonts w:cs="Times New Roman"/>
                <w:lang w:bidi="ar-SA"/>
              </w:rPr>
            </w:pPr>
          </w:p>
        </w:tc>
        <w:tc>
          <w:tcPr>
            <w:tcW w:w="978" w:type="dxa"/>
            <w:shd w:val="clear" w:color="auto" w:fill="auto"/>
          </w:tcPr>
          <w:p w:rsidR="00131E96" w:rsidRPr="007D6FEB" w:rsidRDefault="00D477BD" w:rsidP="0089654F">
            <w:pPr>
              <w:jc w:val="center"/>
              <w:rPr>
                <w:rFonts w:cs="Times New Roman"/>
                <w:lang w:bidi="ar-SA"/>
              </w:rPr>
            </w:pPr>
            <w:r w:rsidRPr="007D6FEB">
              <w:rPr>
                <w:rFonts w:cs="Times New Roman"/>
                <w:lang w:bidi="ar-SA"/>
              </w:rPr>
              <w:t>2019-2022</w:t>
            </w:r>
          </w:p>
        </w:tc>
        <w:tc>
          <w:tcPr>
            <w:tcW w:w="1432" w:type="dxa"/>
            <w:gridSpan w:val="2"/>
            <w:shd w:val="clear" w:color="auto" w:fill="auto"/>
          </w:tcPr>
          <w:p w:rsidR="00131E96" w:rsidRPr="007D6FEB" w:rsidRDefault="00D477BD" w:rsidP="0089654F">
            <w:pPr>
              <w:jc w:val="center"/>
              <w:rPr>
                <w:rFonts w:cs="Times New Roman"/>
                <w:lang w:bidi="ar-SA"/>
              </w:rPr>
            </w:pPr>
            <w:r w:rsidRPr="007D6FEB">
              <w:rPr>
                <w:rFonts w:cs="Times New Roman"/>
                <w:lang w:bidi="ar-SA"/>
              </w:rPr>
              <w:t>85,86</w:t>
            </w:r>
          </w:p>
        </w:tc>
        <w:tc>
          <w:tcPr>
            <w:tcW w:w="1701" w:type="dxa"/>
            <w:shd w:val="clear" w:color="auto" w:fill="auto"/>
          </w:tcPr>
          <w:p w:rsidR="00131E96" w:rsidRPr="007D6FEB" w:rsidRDefault="00D477BD" w:rsidP="0089654F">
            <w:pPr>
              <w:jc w:val="center"/>
              <w:rPr>
                <w:rFonts w:cs="Times New Roman"/>
                <w:lang w:bidi="ar-SA"/>
              </w:rPr>
            </w:pPr>
            <w:r w:rsidRPr="007D6FEB">
              <w:rPr>
                <w:rFonts w:cs="Times New Roman"/>
                <w:lang w:bidi="ar-SA"/>
              </w:rPr>
              <w:t>36,73</w:t>
            </w:r>
          </w:p>
        </w:tc>
        <w:tc>
          <w:tcPr>
            <w:tcW w:w="5103" w:type="dxa"/>
            <w:shd w:val="clear" w:color="auto" w:fill="auto"/>
          </w:tcPr>
          <w:p w:rsidR="00131E96" w:rsidRPr="007D6FEB" w:rsidRDefault="00131E96" w:rsidP="00620264">
            <w:pPr>
              <w:jc w:val="center"/>
              <w:rPr>
                <w:rFonts w:cs="Times New Roman"/>
                <w:lang w:bidi="ar-SA"/>
              </w:rPr>
            </w:pPr>
            <w:r w:rsidRPr="007D6FEB">
              <w:rPr>
                <w:rFonts w:cs="Times New Roman"/>
                <w:lang w:val="en-US" w:bidi="ar-SA"/>
              </w:rPr>
              <w:t>ООО «БЕТТОМАКС»</w:t>
            </w:r>
          </w:p>
          <w:p w:rsidR="00D477BD" w:rsidRPr="007D6FEB" w:rsidRDefault="00D477BD" w:rsidP="00D477BD">
            <w:pPr>
              <w:jc w:val="center"/>
              <w:rPr>
                <w:rFonts w:cs="Times New Roman"/>
                <w:lang w:bidi="ar-SA"/>
              </w:rPr>
            </w:pPr>
            <w:proofErr w:type="gramStart"/>
            <w:r w:rsidRPr="007D6FEB">
              <w:rPr>
                <w:rFonts w:cs="Times New Roman"/>
                <w:lang w:bidi="ar-SA"/>
              </w:rPr>
              <w:t>Бизнес-идеей</w:t>
            </w:r>
            <w:proofErr w:type="gramEnd"/>
            <w:r w:rsidRPr="007D6FEB">
              <w:rPr>
                <w:rFonts w:cs="Times New Roman"/>
                <w:lang w:bidi="ar-SA"/>
              </w:rPr>
              <w:t xml:space="preserve"> настоящего проекта является организация производства в г. Большой Камень товарных бетонов при установке и запуске в эксплуатацию бетонного завода. </w:t>
            </w:r>
            <w:r w:rsidRPr="007D6FEB">
              <w:t>Реализация находится под критическим риском переноса сроков реализации проекта</w:t>
            </w:r>
          </w:p>
        </w:tc>
      </w:tr>
      <w:tr w:rsidR="000622CD" w:rsidRPr="00D477BD" w:rsidTr="007D6FEB">
        <w:tc>
          <w:tcPr>
            <w:tcW w:w="675" w:type="dxa"/>
            <w:shd w:val="clear" w:color="auto" w:fill="auto"/>
          </w:tcPr>
          <w:p w:rsidR="000622CD" w:rsidRPr="007D6FEB" w:rsidRDefault="000622CD" w:rsidP="00D477BD">
            <w:pPr>
              <w:pStyle w:val="aff4"/>
              <w:numPr>
                <w:ilvl w:val="0"/>
                <w:numId w:val="9"/>
              </w:numPr>
              <w:spacing w:after="0"/>
              <w:ind w:left="360"/>
              <w:jc w:val="center"/>
              <w:rPr>
                <w:rFonts w:ascii="Times New Roman" w:hAnsi="Times New Roman"/>
                <w:sz w:val="24"/>
                <w:szCs w:val="24"/>
              </w:rPr>
            </w:pPr>
          </w:p>
        </w:tc>
        <w:tc>
          <w:tcPr>
            <w:tcW w:w="3686" w:type="dxa"/>
            <w:shd w:val="clear" w:color="auto" w:fill="auto"/>
          </w:tcPr>
          <w:p w:rsidR="000622CD" w:rsidRPr="007D6FEB" w:rsidRDefault="000622CD" w:rsidP="006C0069">
            <w:r w:rsidRPr="007D6FEB">
              <w:t>Производственный комплекс «</w:t>
            </w:r>
            <w:proofErr w:type="spellStart"/>
            <w:r w:rsidRPr="007D6FEB">
              <w:t>ДИМКо</w:t>
            </w:r>
            <w:proofErr w:type="spellEnd"/>
            <w:r w:rsidRPr="007D6FEB">
              <w:t>»</w:t>
            </w:r>
          </w:p>
        </w:tc>
        <w:tc>
          <w:tcPr>
            <w:tcW w:w="1559" w:type="dxa"/>
            <w:shd w:val="clear" w:color="auto" w:fill="auto"/>
          </w:tcPr>
          <w:p w:rsidR="000622CD" w:rsidRPr="007D6FEB" w:rsidRDefault="000622CD" w:rsidP="0089654F">
            <w:pPr>
              <w:jc w:val="center"/>
            </w:pPr>
          </w:p>
        </w:tc>
        <w:tc>
          <w:tcPr>
            <w:tcW w:w="978" w:type="dxa"/>
            <w:shd w:val="clear" w:color="auto" w:fill="auto"/>
          </w:tcPr>
          <w:p w:rsidR="000622CD" w:rsidRPr="007D6FEB" w:rsidRDefault="000622CD" w:rsidP="0089654F">
            <w:pPr>
              <w:jc w:val="center"/>
            </w:pPr>
            <w:r w:rsidRPr="007D6FEB">
              <w:t>2023</w:t>
            </w:r>
            <w:r w:rsidR="00627199" w:rsidRPr="007D6FEB">
              <w:t>-2024</w:t>
            </w:r>
          </w:p>
        </w:tc>
        <w:tc>
          <w:tcPr>
            <w:tcW w:w="1432" w:type="dxa"/>
            <w:gridSpan w:val="2"/>
            <w:shd w:val="clear" w:color="auto" w:fill="auto"/>
          </w:tcPr>
          <w:p w:rsidR="000622CD" w:rsidRPr="007D6FEB" w:rsidRDefault="000622CD" w:rsidP="0089654F">
            <w:pPr>
              <w:jc w:val="center"/>
            </w:pPr>
            <w:r w:rsidRPr="007D6FEB">
              <w:t>210,00</w:t>
            </w:r>
          </w:p>
        </w:tc>
        <w:tc>
          <w:tcPr>
            <w:tcW w:w="1701" w:type="dxa"/>
            <w:shd w:val="clear" w:color="auto" w:fill="auto"/>
          </w:tcPr>
          <w:p w:rsidR="000622CD" w:rsidRPr="007D6FEB" w:rsidRDefault="000622CD" w:rsidP="0089654F">
            <w:pPr>
              <w:jc w:val="center"/>
            </w:pPr>
            <w:r w:rsidRPr="007D6FEB">
              <w:t>0</w:t>
            </w:r>
          </w:p>
        </w:tc>
        <w:tc>
          <w:tcPr>
            <w:tcW w:w="5103" w:type="dxa"/>
            <w:shd w:val="clear" w:color="auto" w:fill="auto"/>
          </w:tcPr>
          <w:p w:rsidR="000622CD" w:rsidRPr="000622CD" w:rsidRDefault="000622CD" w:rsidP="00620264">
            <w:pPr>
              <w:jc w:val="center"/>
            </w:pPr>
            <w:r w:rsidRPr="007D6FEB">
              <w:t>ООО «ДИМКО»</w:t>
            </w:r>
          </w:p>
        </w:tc>
      </w:tr>
    </w:tbl>
    <w:p w:rsidR="00D477BD" w:rsidRDefault="00D477BD">
      <w:pPr>
        <w:rPr>
          <w:sz w:val="28"/>
          <w:szCs w:val="28"/>
        </w:rPr>
      </w:pPr>
      <w:r>
        <w:rPr>
          <w:sz w:val="28"/>
          <w:szCs w:val="28"/>
        </w:rPr>
        <w:br w:type="page"/>
      </w:r>
    </w:p>
    <w:p w:rsidR="00D477BD" w:rsidRDefault="00D477BD" w:rsidP="00D477BD">
      <w:pPr>
        <w:jc w:val="right"/>
        <w:rPr>
          <w:sz w:val="28"/>
          <w:szCs w:val="28"/>
        </w:rPr>
      </w:pPr>
      <w:r>
        <w:rPr>
          <w:sz w:val="28"/>
          <w:szCs w:val="28"/>
        </w:rPr>
        <w:lastRenderedPageBreak/>
        <w:t>Приложение № 2</w:t>
      </w:r>
    </w:p>
    <w:p w:rsidR="00D477BD" w:rsidRDefault="00D477BD" w:rsidP="00D477BD">
      <w:pPr>
        <w:jc w:val="center"/>
        <w:rPr>
          <w:sz w:val="28"/>
          <w:szCs w:val="28"/>
        </w:rPr>
      </w:pPr>
      <w:r>
        <w:rPr>
          <w:sz w:val="28"/>
          <w:szCs w:val="28"/>
        </w:rPr>
        <w:t xml:space="preserve">Перечень </w:t>
      </w:r>
    </w:p>
    <w:p w:rsidR="00D477BD" w:rsidRDefault="00D477BD" w:rsidP="00D477BD">
      <w:pPr>
        <w:jc w:val="center"/>
        <w:rPr>
          <w:sz w:val="28"/>
          <w:szCs w:val="28"/>
        </w:rPr>
      </w:pPr>
      <w:r>
        <w:rPr>
          <w:sz w:val="28"/>
          <w:szCs w:val="28"/>
        </w:rPr>
        <w:t xml:space="preserve">инвестиционных проектов, </w:t>
      </w:r>
    </w:p>
    <w:p w:rsidR="00D477BD" w:rsidRDefault="00D477BD" w:rsidP="00D477BD">
      <w:pPr>
        <w:jc w:val="center"/>
        <w:rPr>
          <w:sz w:val="28"/>
          <w:szCs w:val="28"/>
        </w:rPr>
      </w:pPr>
      <w:proofErr w:type="gramStart"/>
      <w:r>
        <w:rPr>
          <w:sz w:val="28"/>
          <w:szCs w:val="28"/>
        </w:rPr>
        <w:t>реализуемых</w:t>
      </w:r>
      <w:proofErr w:type="gramEnd"/>
      <w:r>
        <w:rPr>
          <w:sz w:val="28"/>
          <w:szCs w:val="28"/>
        </w:rPr>
        <w:t xml:space="preserve"> на территории городского округа Большой Камень </w:t>
      </w:r>
    </w:p>
    <w:p w:rsidR="00D477BD" w:rsidRDefault="00D477BD" w:rsidP="00D477BD">
      <w:pPr>
        <w:jc w:val="center"/>
        <w:rPr>
          <w:sz w:val="28"/>
          <w:szCs w:val="28"/>
        </w:rPr>
      </w:pPr>
      <w:r>
        <w:rPr>
          <w:sz w:val="28"/>
          <w:szCs w:val="28"/>
        </w:rPr>
        <w:t>в 2024 году</w:t>
      </w:r>
    </w:p>
    <w:p w:rsidR="00D477BD" w:rsidRDefault="00D477BD" w:rsidP="00D477BD">
      <w:pPr>
        <w:jc w:val="center"/>
        <w:rPr>
          <w:sz w:val="28"/>
          <w:szCs w:val="28"/>
        </w:rPr>
      </w:pPr>
    </w:p>
    <w:tbl>
      <w:tblPr>
        <w:tblStyle w:val="ac"/>
        <w:tblW w:w="15134" w:type="dxa"/>
        <w:tblLayout w:type="fixed"/>
        <w:tblLook w:val="04A0" w:firstRow="1" w:lastRow="0" w:firstColumn="1" w:lastColumn="0" w:noHBand="0" w:noVBand="1"/>
      </w:tblPr>
      <w:tblGrid>
        <w:gridCol w:w="675"/>
        <w:gridCol w:w="3686"/>
        <w:gridCol w:w="1559"/>
        <w:gridCol w:w="978"/>
        <w:gridCol w:w="14"/>
        <w:gridCol w:w="1418"/>
        <w:gridCol w:w="1701"/>
        <w:gridCol w:w="5103"/>
      </w:tblGrid>
      <w:tr w:rsidR="009B6D60" w:rsidRPr="007D6FEB" w:rsidTr="009B6D60">
        <w:tc>
          <w:tcPr>
            <w:tcW w:w="675" w:type="dxa"/>
            <w:vMerge w:val="restart"/>
          </w:tcPr>
          <w:p w:rsidR="009B6D60" w:rsidRPr="007D6FEB" w:rsidRDefault="009B6D60" w:rsidP="009B6D60">
            <w:pPr>
              <w:jc w:val="center"/>
              <w:rPr>
                <w:rFonts w:cs="Times New Roman"/>
                <w:lang w:bidi="ar-SA"/>
              </w:rPr>
            </w:pPr>
            <w:r w:rsidRPr="007D6FEB">
              <w:rPr>
                <w:rFonts w:cs="Times New Roman"/>
                <w:lang w:bidi="ar-SA"/>
              </w:rPr>
              <w:t xml:space="preserve">№ </w:t>
            </w:r>
            <w:proofErr w:type="gramStart"/>
            <w:r w:rsidRPr="007D6FEB">
              <w:rPr>
                <w:rFonts w:cs="Times New Roman"/>
                <w:lang w:bidi="ar-SA"/>
              </w:rPr>
              <w:t>п</w:t>
            </w:r>
            <w:proofErr w:type="gramEnd"/>
            <w:r w:rsidRPr="007D6FEB">
              <w:rPr>
                <w:rFonts w:cs="Times New Roman"/>
                <w:lang w:bidi="ar-SA"/>
              </w:rPr>
              <w:t>/п</w:t>
            </w:r>
          </w:p>
        </w:tc>
        <w:tc>
          <w:tcPr>
            <w:tcW w:w="3686" w:type="dxa"/>
            <w:vMerge w:val="restart"/>
          </w:tcPr>
          <w:p w:rsidR="009B6D60" w:rsidRPr="007D6FEB" w:rsidRDefault="009B6D60" w:rsidP="009B6D60">
            <w:pPr>
              <w:jc w:val="center"/>
              <w:rPr>
                <w:rFonts w:cs="Times New Roman"/>
                <w:lang w:bidi="ar-SA"/>
              </w:rPr>
            </w:pPr>
            <w:r w:rsidRPr="007D6FEB">
              <w:rPr>
                <w:rFonts w:cs="Times New Roman"/>
                <w:lang w:bidi="ar-SA"/>
              </w:rPr>
              <w:t>Наименование инвестиционного проекта</w:t>
            </w:r>
          </w:p>
        </w:tc>
        <w:tc>
          <w:tcPr>
            <w:tcW w:w="1559" w:type="dxa"/>
            <w:vMerge w:val="restart"/>
          </w:tcPr>
          <w:p w:rsidR="009B6D60" w:rsidRPr="007D6FEB" w:rsidRDefault="009B6D60" w:rsidP="009B6D60">
            <w:pPr>
              <w:jc w:val="center"/>
              <w:rPr>
                <w:rFonts w:cs="Times New Roman"/>
                <w:lang w:bidi="ar-SA"/>
              </w:rPr>
            </w:pPr>
            <w:r w:rsidRPr="007D6FEB">
              <w:rPr>
                <w:rFonts w:cs="Times New Roman"/>
                <w:lang w:bidi="ar-SA"/>
              </w:rPr>
              <w:t>Параметра проекта (при наличии)</w:t>
            </w:r>
          </w:p>
        </w:tc>
        <w:tc>
          <w:tcPr>
            <w:tcW w:w="992" w:type="dxa"/>
            <w:gridSpan w:val="2"/>
            <w:vMerge w:val="restart"/>
          </w:tcPr>
          <w:p w:rsidR="009B6D60" w:rsidRPr="007D6FEB" w:rsidRDefault="009B6D60" w:rsidP="009B6D60">
            <w:pPr>
              <w:jc w:val="center"/>
              <w:rPr>
                <w:rFonts w:cs="Times New Roman"/>
                <w:lang w:bidi="ar-SA"/>
              </w:rPr>
            </w:pPr>
            <w:r w:rsidRPr="007D6FEB">
              <w:rPr>
                <w:rFonts w:cs="Times New Roman"/>
                <w:lang w:bidi="ar-SA"/>
              </w:rPr>
              <w:t>Срок реализации, годы</w:t>
            </w:r>
          </w:p>
        </w:tc>
        <w:tc>
          <w:tcPr>
            <w:tcW w:w="3119" w:type="dxa"/>
            <w:gridSpan w:val="2"/>
          </w:tcPr>
          <w:p w:rsidR="009B6D60" w:rsidRPr="007D6FEB" w:rsidRDefault="009B6D60" w:rsidP="009B6D60">
            <w:pPr>
              <w:jc w:val="center"/>
              <w:rPr>
                <w:rFonts w:cs="Times New Roman"/>
                <w:lang w:bidi="ar-SA"/>
              </w:rPr>
            </w:pPr>
            <w:r w:rsidRPr="007D6FEB">
              <w:rPr>
                <w:rFonts w:cs="Times New Roman"/>
                <w:lang w:bidi="ar-SA"/>
              </w:rPr>
              <w:t>Объем финансирования проекта, млн. руб.</w:t>
            </w:r>
          </w:p>
        </w:tc>
        <w:tc>
          <w:tcPr>
            <w:tcW w:w="5103" w:type="dxa"/>
            <w:vMerge w:val="restart"/>
          </w:tcPr>
          <w:p w:rsidR="009B6D60" w:rsidRPr="007D6FEB" w:rsidRDefault="009B6D60" w:rsidP="009B6D60">
            <w:pPr>
              <w:jc w:val="center"/>
              <w:rPr>
                <w:rFonts w:cs="Times New Roman"/>
                <w:lang w:bidi="ar-SA"/>
              </w:rPr>
            </w:pPr>
            <w:r w:rsidRPr="007D6FEB">
              <w:rPr>
                <w:rFonts w:cs="Times New Roman"/>
                <w:lang w:bidi="ar-SA"/>
              </w:rPr>
              <w:t>Примечание</w:t>
            </w:r>
          </w:p>
        </w:tc>
      </w:tr>
      <w:tr w:rsidR="009B6D60" w:rsidRPr="007D6FEB" w:rsidTr="009B6D60">
        <w:tc>
          <w:tcPr>
            <w:tcW w:w="675" w:type="dxa"/>
            <w:vMerge/>
          </w:tcPr>
          <w:p w:rsidR="009B6D60" w:rsidRPr="007D6FEB" w:rsidRDefault="009B6D60" w:rsidP="009B6D60">
            <w:pPr>
              <w:jc w:val="center"/>
              <w:rPr>
                <w:rFonts w:cs="Times New Roman"/>
                <w:lang w:bidi="ar-SA"/>
              </w:rPr>
            </w:pPr>
          </w:p>
        </w:tc>
        <w:tc>
          <w:tcPr>
            <w:tcW w:w="3686" w:type="dxa"/>
            <w:vMerge/>
          </w:tcPr>
          <w:p w:rsidR="009B6D60" w:rsidRPr="007D6FEB" w:rsidRDefault="009B6D60" w:rsidP="009B6D60">
            <w:pPr>
              <w:jc w:val="center"/>
              <w:rPr>
                <w:rFonts w:cs="Times New Roman"/>
                <w:lang w:bidi="ar-SA"/>
              </w:rPr>
            </w:pPr>
          </w:p>
        </w:tc>
        <w:tc>
          <w:tcPr>
            <w:tcW w:w="1559" w:type="dxa"/>
            <w:vMerge/>
          </w:tcPr>
          <w:p w:rsidR="009B6D60" w:rsidRPr="007D6FEB" w:rsidRDefault="009B6D60" w:rsidP="009B6D60">
            <w:pPr>
              <w:jc w:val="center"/>
              <w:rPr>
                <w:rFonts w:cs="Times New Roman"/>
                <w:lang w:bidi="ar-SA"/>
              </w:rPr>
            </w:pPr>
          </w:p>
        </w:tc>
        <w:tc>
          <w:tcPr>
            <w:tcW w:w="992" w:type="dxa"/>
            <w:gridSpan w:val="2"/>
            <w:vMerge/>
          </w:tcPr>
          <w:p w:rsidR="009B6D60" w:rsidRPr="007D6FEB" w:rsidRDefault="009B6D60" w:rsidP="009B6D60">
            <w:pPr>
              <w:jc w:val="center"/>
              <w:rPr>
                <w:rFonts w:cs="Times New Roman"/>
                <w:lang w:bidi="ar-SA"/>
              </w:rPr>
            </w:pPr>
          </w:p>
        </w:tc>
        <w:tc>
          <w:tcPr>
            <w:tcW w:w="1418" w:type="dxa"/>
          </w:tcPr>
          <w:p w:rsidR="009B6D60" w:rsidRPr="007D6FEB" w:rsidRDefault="009B6D60" w:rsidP="009B6D60">
            <w:pPr>
              <w:jc w:val="center"/>
              <w:rPr>
                <w:rFonts w:cs="Times New Roman"/>
                <w:lang w:bidi="ar-SA"/>
              </w:rPr>
            </w:pPr>
            <w:r w:rsidRPr="007D6FEB">
              <w:rPr>
                <w:rFonts w:cs="Times New Roman"/>
                <w:lang w:bidi="ar-SA"/>
              </w:rPr>
              <w:t>Всего</w:t>
            </w:r>
          </w:p>
          <w:p w:rsidR="009B6D60" w:rsidRPr="007D6FEB" w:rsidRDefault="009B6D60" w:rsidP="009B6D60">
            <w:pPr>
              <w:jc w:val="center"/>
              <w:rPr>
                <w:rFonts w:cs="Times New Roman"/>
                <w:lang w:bidi="ar-SA"/>
              </w:rPr>
            </w:pPr>
          </w:p>
        </w:tc>
        <w:tc>
          <w:tcPr>
            <w:tcW w:w="1701" w:type="dxa"/>
          </w:tcPr>
          <w:p w:rsidR="009B6D60" w:rsidRPr="007D6FEB" w:rsidRDefault="009B6D60" w:rsidP="009B6D60">
            <w:pPr>
              <w:jc w:val="center"/>
              <w:rPr>
                <w:rFonts w:cs="Times New Roman"/>
                <w:lang w:bidi="ar-SA"/>
              </w:rPr>
            </w:pPr>
            <w:r w:rsidRPr="007D6FEB">
              <w:rPr>
                <w:rFonts w:cs="Times New Roman"/>
                <w:lang w:bidi="ar-SA"/>
              </w:rPr>
              <w:t>Освоено</w:t>
            </w:r>
          </w:p>
        </w:tc>
        <w:tc>
          <w:tcPr>
            <w:tcW w:w="5103" w:type="dxa"/>
            <w:vMerge/>
          </w:tcPr>
          <w:p w:rsidR="009B6D60" w:rsidRPr="007D6FEB" w:rsidRDefault="009B6D60" w:rsidP="009B6D60">
            <w:pPr>
              <w:jc w:val="center"/>
              <w:rPr>
                <w:rFonts w:cs="Times New Roman"/>
                <w:lang w:bidi="ar-SA"/>
              </w:rPr>
            </w:pPr>
          </w:p>
        </w:tc>
      </w:tr>
      <w:tr w:rsidR="009B6D60" w:rsidRPr="007D6FEB" w:rsidTr="009B6D60">
        <w:trPr>
          <w:tblHeader/>
        </w:trPr>
        <w:tc>
          <w:tcPr>
            <w:tcW w:w="675" w:type="dxa"/>
          </w:tcPr>
          <w:p w:rsidR="009B6D60" w:rsidRPr="007D6FEB" w:rsidRDefault="009B6D60" w:rsidP="009B6D60">
            <w:pPr>
              <w:jc w:val="center"/>
              <w:rPr>
                <w:rFonts w:cs="Times New Roman"/>
                <w:lang w:bidi="ar-SA"/>
              </w:rPr>
            </w:pPr>
            <w:r w:rsidRPr="007D6FEB">
              <w:rPr>
                <w:rFonts w:cs="Times New Roman"/>
                <w:lang w:bidi="ar-SA"/>
              </w:rPr>
              <w:t>1</w:t>
            </w:r>
          </w:p>
        </w:tc>
        <w:tc>
          <w:tcPr>
            <w:tcW w:w="3686" w:type="dxa"/>
          </w:tcPr>
          <w:p w:rsidR="009B6D60" w:rsidRPr="007D6FEB" w:rsidRDefault="009B6D60" w:rsidP="009B6D60">
            <w:pPr>
              <w:jc w:val="center"/>
              <w:rPr>
                <w:rFonts w:cs="Times New Roman"/>
                <w:lang w:bidi="ar-SA"/>
              </w:rPr>
            </w:pPr>
            <w:r w:rsidRPr="007D6FEB">
              <w:rPr>
                <w:rFonts w:cs="Times New Roman"/>
                <w:lang w:bidi="ar-SA"/>
              </w:rPr>
              <w:t>2</w:t>
            </w:r>
          </w:p>
        </w:tc>
        <w:tc>
          <w:tcPr>
            <w:tcW w:w="1559" w:type="dxa"/>
          </w:tcPr>
          <w:p w:rsidR="009B6D60" w:rsidRPr="007D6FEB" w:rsidRDefault="009B6D60" w:rsidP="009B6D60">
            <w:pPr>
              <w:jc w:val="center"/>
              <w:rPr>
                <w:rFonts w:cs="Times New Roman"/>
                <w:lang w:bidi="ar-SA"/>
              </w:rPr>
            </w:pPr>
            <w:r w:rsidRPr="007D6FEB">
              <w:rPr>
                <w:rFonts w:cs="Times New Roman"/>
                <w:lang w:bidi="ar-SA"/>
              </w:rPr>
              <w:t>3</w:t>
            </w:r>
          </w:p>
        </w:tc>
        <w:tc>
          <w:tcPr>
            <w:tcW w:w="992" w:type="dxa"/>
            <w:gridSpan w:val="2"/>
          </w:tcPr>
          <w:p w:rsidR="009B6D60" w:rsidRPr="007D6FEB" w:rsidRDefault="009B6D60" w:rsidP="009B6D60">
            <w:pPr>
              <w:jc w:val="center"/>
              <w:rPr>
                <w:rFonts w:cs="Times New Roman"/>
                <w:lang w:bidi="ar-SA"/>
              </w:rPr>
            </w:pPr>
            <w:r w:rsidRPr="007D6FEB">
              <w:rPr>
                <w:rFonts w:cs="Times New Roman"/>
                <w:lang w:bidi="ar-SA"/>
              </w:rPr>
              <w:t>4</w:t>
            </w:r>
          </w:p>
        </w:tc>
        <w:tc>
          <w:tcPr>
            <w:tcW w:w="1418" w:type="dxa"/>
          </w:tcPr>
          <w:p w:rsidR="009B6D60" w:rsidRPr="007D6FEB" w:rsidRDefault="009B6D60" w:rsidP="009B6D60">
            <w:pPr>
              <w:jc w:val="center"/>
              <w:rPr>
                <w:rFonts w:cs="Times New Roman"/>
                <w:color w:val="FF0000"/>
                <w:lang w:bidi="ar-SA"/>
              </w:rPr>
            </w:pPr>
            <w:r w:rsidRPr="007D6FEB">
              <w:rPr>
                <w:rFonts w:cs="Times New Roman"/>
                <w:lang w:bidi="ar-SA"/>
              </w:rPr>
              <w:t>5</w:t>
            </w:r>
          </w:p>
        </w:tc>
        <w:tc>
          <w:tcPr>
            <w:tcW w:w="1701" w:type="dxa"/>
          </w:tcPr>
          <w:p w:rsidR="009B6D60" w:rsidRPr="007D6FEB" w:rsidRDefault="009B6D60" w:rsidP="009B6D60">
            <w:pPr>
              <w:jc w:val="center"/>
              <w:rPr>
                <w:rFonts w:cs="Times New Roman"/>
                <w:lang w:eastAsia="ru-RU" w:bidi="ar-SA"/>
              </w:rPr>
            </w:pPr>
            <w:r w:rsidRPr="007D6FEB">
              <w:rPr>
                <w:rFonts w:cs="Times New Roman"/>
                <w:lang w:eastAsia="ru-RU" w:bidi="ar-SA"/>
              </w:rPr>
              <w:t>6</w:t>
            </w:r>
          </w:p>
        </w:tc>
        <w:tc>
          <w:tcPr>
            <w:tcW w:w="5103" w:type="dxa"/>
          </w:tcPr>
          <w:p w:rsidR="009B6D60" w:rsidRPr="007D6FEB" w:rsidRDefault="009B6D60" w:rsidP="009B6D60">
            <w:pPr>
              <w:jc w:val="center"/>
              <w:rPr>
                <w:rFonts w:cs="Times New Roman"/>
                <w:lang w:bidi="ar-SA"/>
              </w:rPr>
            </w:pPr>
            <w:r w:rsidRPr="007D6FEB">
              <w:rPr>
                <w:rFonts w:cs="Times New Roman"/>
                <w:lang w:bidi="ar-SA"/>
              </w:rPr>
              <w:t>7</w:t>
            </w:r>
          </w:p>
        </w:tc>
      </w:tr>
      <w:tr w:rsidR="009B6D60" w:rsidRPr="007D6FEB" w:rsidTr="009B6D60">
        <w:tc>
          <w:tcPr>
            <w:tcW w:w="675" w:type="dxa"/>
          </w:tcPr>
          <w:p w:rsidR="009B6D60" w:rsidRPr="007D6FEB" w:rsidRDefault="009B6D60" w:rsidP="009B6D60">
            <w:pPr>
              <w:pStyle w:val="aff4"/>
              <w:numPr>
                <w:ilvl w:val="0"/>
                <w:numId w:val="11"/>
              </w:numPr>
              <w:spacing w:after="0"/>
              <w:jc w:val="both"/>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Строительство школы на 550 мест в микрорайоне «Парковый»</w:t>
            </w:r>
          </w:p>
        </w:tc>
        <w:tc>
          <w:tcPr>
            <w:tcW w:w="1559" w:type="dxa"/>
          </w:tcPr>
          <w:p w:rsidR="009B6D60" w:rsidRPr="007D6FEB" w:rsidRDefault="009B6D60" w:rsidP="009B6D60">
            <w:pPr>
              <w:jc w:val="center"/>
              <w:rPr>
                <w:rFonts w:cs="Times New Roman"/>
                <w:lang w:bidi="ar-SA"/>
              </w:rPr>
            </w:pPr>
            <w:r w:rsidRPr="007D6FEB">
              <w:rPr>
                <w:rFonts w:cs="Times New Roman"/>
                <w:lang w:bidi="ar-SA"/>
              </w:rPr>
              <w:t>550 мест</w:t>
            </w:r>
          </w:p>
        </w:tc>
        <w:tc>
          <w:tcPr>
            <w:tcW w:w="978" w:type="dxa"/>
          </w:tcPr>
          <w:p w:rsidR="009B6D60" w:rsidRPr="007D6FEB" w:rsidRDefault="009B6D60" w:rsidP="009B6D60">
            <w:pPr>
              <w:jc w:val="center"/>
              <w:rPr>
                <w:rFonts w:cs="Times New Roman"/>
                <w:lang w:bidi="ar-SA"/>
              </w:rPr>
            </w:pPr>
            <w:r w:rsidRPr="007D6FEB">
              <w:rPr>
                <w:rFonts w:cs="Times New Roman"/>
                <w:lang w:bidi="ar-SA"/>
              </w:rPr>
              <w:t xml:space="preserve">2021-2025 </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821,27</w:t>
            </w:r>
          </w:p>
        </w:tc>
        <w:tc>
          <w:tcPr>
            <w:tcW w:w="1701" w:type="dxa"/>
          </w:tcPr>
          <w:p w:rsidR="009B6D60" w:rsidRPr="007D6FEB" w:rsidRDefault="009B6D60" w:rsidP="009B6D60">
            <w:pPr>
              <w:jc w:val="center"/>
              <w:rPr>
                <w:rFonts w:cs="Times New Roman"/>
                <w:lang w:bidi="ar-SA"/>
              </w:rPr>
            </w:pPr>
            <w:r w:rsidRPr="007D6FEB">
              <w:rPr>
                <w:rFonts w:cs="Times New Roman"/>
                <w:lang w:bidi="ar-SA"/>
              </w:rPr>
              <w:t>5,54</w:t>
            </w:r>
          </w:p>
        </w:tc>
        <w:tc>
          <w:tcPr>
            <w:tcW w:w="5103" w:type="dxa"/>
          </w:tcPr>
          <w:p w:rsidR="009B6D60" w:rsidRPr="007D6FEB" w:rsidRDefault="009B6D60" w:rsidP="009B6D60">
            <w:pPr>
              <w:rPr>
                <w:rFonts w:cs="Times New Roman"/>
                <w:lang w:bidi="ar-SA"/>
              </w:rPr>
            </w:pPr>
            <w:r w:rsidRPr="007D6FEB">
              <w:rPr>
                <w:rFonts w:cs="Times New Roman"/>
                <w:lang w:bidi="ar-SA"/>
              </w:rPr>
              <w:t>2021 – 2022 гг. проектные работы,</w:t>
            </w:r>
          </w:p>
          <w:p w:rsidR="009B6D60" w:rsidRPr="007D6FEB" w:rsidRDefault="009B6D60" w:rsidP="009B6D60">
            <w:pPr>
              <w:rPr>
                <w:rFonts w:cs="Times New Roman"/>
                <w:lang w:bidi="ar-SA"/>
              </w:rPr>
            </w:pPr>
            <w:r w:rsidRPr="007D6FEB">
              <w:rPr>
                <w:rFonts w:cs="Times New Roman"/>
                <w:lang w:bidi="ar-SA"/>
              </w:rPr>
              <w:t>2023-2025 гг. - строительные работы.</w:t>
            </w:r>
          </w:p>
          <w:p w:rsidR="009B6D60" w:rsidRPr="007D6FEB" w:rsidRDefault="009B6D60" w:rsidP="009B6D60">
            <w:pPr>
              <w:rPr>
                <w:rFonts w:cs="Times New Roman"/>
                <w:lang w:bidi="ar-SA"/>
              </w:rPr>
            </w:pPr>
            <w:r w:rsidRPr="007D6FEB">
              <w:rPr>
                <w:rFonts w:cs="Times New Roman"/>
                <w:lang w:bidi="ar-SA"/>
              </w:rPr>
              <w:t xml:space="preserve"> Ввод в эксплуатацию планируется    в   2025 г.</w:t>
            </w:r>
          </w:p>
          <w:p w:rsidR="009B6D60" w:rsidRPr="007D6FEB" w:rsidRDefault="009B6D60" w:rsidP="009B6D60">
            <w:pPr>
              <w:rPr>
                <w:rFonts w:cs="Times New Roman"/>
                <w:lang w:bidi="ar-SA"/>
              </w:rPr>
            </w:pPr>
          </w:p>
        </w:tc>
      </w:tr>
      <w:tr w:rsidR="009B6D60" w:rsidRPr="007D6FEB" w:rsidTr="009B6D60">
        <w:tc>
          <w:tcPr>
            <w:tcW w:w="675" w:type="dxa"/>
          </w:tcPr>
          <w:p w:rsidR="009B6D60" w:rsidRPr="007D6FEB" w:rsidRDefault="009B6D60" w:rsidP="009B6D60">
            <w:pPr>
              <w:pStyle w:val="aff4"/>
              <w:numPr>
                <w:ilvl w:val="0"/>
                <w:numId w:val="11"/>
              </w:numPr>
              <w:spacing w:after="0"/>
              <w:jc w:val="both"/>
              <w:rPr>
                <w:rFonts w:ascii="Times New Roman" w:hAnsi="Times New Roman" w:cs="Times New Roman"/>
                <w:sz w:val="24"/>
                <w:szCs w:val="24"/>
                <w:lang w:bidi="ar-SA"/>
              </w:rPr>
            </w:pPr>
          </w:p>
        </w:tc>
        <w:tc>
          <w:tcPr>
            <w:tcW w:w="3686" w:type="dxa"/>
            <w:vAlign w:val="center"/>
          </w:tcPr>
          <w:p w:rsidR="009B6D60" w:rsidRPr="007D6FEB" w:rsidRDefault="009B6D60" w:rsidP="009B6D60">
            <w:pPr>
              <w:rPr>
                <w:rFonts w:cs="Times New Roman"/>
                <w:lang w:eastAsia="ru-RU" w:bidi="ar-SA"/>
              </w:rPr>
            </w:pPr>
            <w:r w:rsidRPr="007D6FEB">
              <w:rPr>
                <w:rFonts w:cs="Times New Roman"/>
                <w:lang w:eastAsia="ru-RU" w:bidi="ar-SA"/>
              </w:rPr>
              <w:t>Строительство детского сада на 120 мест в микрорайоне «Садовый « в г. Большой Камень, в том числе проектно-изыскательские работы</w:t>
            </w:r>
          </w:p>
        </w:tc>
        <w:tc>
          <w:tcPr>
            <w:tcW w:w="1559" w:type="dxa"/>
          </w:tcPr>
          <w:p w:rsidR="009B6D60" w:rsidRPr="007D6FEB" w:rsidRDefault="009B6D60" w:rsidP="009B6D60">
            <w:pPr>
              <w:jc w:val="center"/>
              <w:rPr>
                <w:rFonts w:cs="Times New Roman"/>
                <w:lang w:val="en-US" w:bidi="ar-SA"/>
              </w:rPr>
            </w:pPr>
            <w:r w:rsidRPr="007D6FEB">
              <w:rPr>
                <w:rFonts w:cs="Times New Roman"/>
                <w:lang w:val="en-US" w:bidi="ar-SA"/>
              </w:rPr>
              <w:t xml:space="preserve">120 </w:t>
            </w:r>
            <w:proofErr w:type="spellStart"/>
            <w:r w:rsidRPr="007D6FEB">
              <w:rPr>
                <w:rFonts w:cs="Times New Roman"/>
                <w:lang w:val="en-US" w:bidi="ar-SA"/>
              </w:rPr>
              <w:t>мест</w:t>
            </w:r>
            <w:proofErr w:type="spellEnd"/>
          </w:p>
        </w:tc>
        <w:tc>
          <w:tcPr>
            <w:tcW w:w="978" w:type="dxa"/>
          </w:tcPr>
          <w:p w:rsidR="009B6D60" w:rsidRPr="007D6FEB" w:rsidRDefault="009B6D60" w:rsidP="009B6D60">
            <w:pPr>
              <w:jc w:val="center"/>
              <w:rPr>
                <w:rFonts w:cs="Times New Roman"/>
                <w:lang w:val="en-US" w:bidi="ar-SA"/>
              </w:rPr>
            </w:pPr>
            <w:r w:rsidRPr="007D6FEB">
              <w:rPr>
                <w:rFonts w:cs="Times New Roman"/>
                <w:lang w:val="en-US" w:bidi="ar-SA"/>
              </w:rPr>
              <w:t>202</w:t>
            </w:r>
            <w:r w:rsidRPr="007D6FEB">
              <w:rPr>
                <w:rFonts w:cs="Times New Roman"/>
                <w:lang w:bidi="ar-SA"/>
              </w:rPr>
              <w:t>2</w:t>
            </w:r>
            <w:r w:rsidRPr="007D6FEB">
              <w:rPr>
                <w:rFonts w:cs="Times New Roman"/>
                <w:lang w:val="en-US" w:bidi="ar-SA"/>
              </w:rPr>
              <w:t>-2025</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299,39</w:t>
            </w:r>
          </w:p>
        </w:tc>
        <w:tc>
          <w:tcPr>
            <w:tcW w:w="1701" w:type="dxa"/>
          </w:tcPr>
          <w:p w:rsidR="009B6D60" w:rsidRPr="007D6FEB" w:rsidRDefault="009B6D60" w:rsidP="009B6D60">
            <w:pPr>
              <w:jc w:val="center"/>
              <w:rPr>
                <w:rFonts w:cs="Times New Roman"/>
                <w:lang w:bidi="ar-SA"/>
              </w:rPr>
            </w:pPr>
            <w:r w:rsidRPr="007D6FEB">
              <w:rPr>
                <w:rFonts w:cs="Times New Roman"/>
                <w:lang w:bidi="ar-SA"/>
              </w:rPr>
              <w:t>19,97</w:t>
            </w:r>
          </w:p>
        </w:tc>
        <w:tc>
          <w:tcPr>
            <w:tcW w:w="5103" w:type="dxa"/>
          </w:tcPr>
          <w:p w:rsidR="009B6D60" w:rsidRPr="007D6FEB" w:rsidRDefault="009B6D60" w:rsidP="009B6D60">
            <w:pPr>
              <w:rPr>
                <w:rFonts w:cs="Times New Roman"/>
                <w:lang w:bidi="ar-SA"/>
              </w:rPr>
            </w:pPr>
            <w:r w:rsidRPr="007D6FEB">
              <w:rPr>
                <w:rFonts w:cs="Times New Roman"/>
                <w:lang w:bidi="ar-SA"/>
              </w:rPr>
              <w:t>2022-2023 гг. проектные работы,</w:t>
            </w:r>
          </w:p>
          <w:p w:rsidR="009B6D60" w:rsidRPr="007D6FEB" w:rsidRDefault="009B6D60" w:rsidP="009B6D60">
            <w:pPr>
              <w:rPr>
                <w:rFonts w:cs="Times New Roman"/>
                <w:lang w:bidi="ar-SA"/>
              </w:rPr>
            </w:pPr>
            <w:r w:rsidRPr="007D6FEB">
              <w:rPr>
                <w:rFonts w:cs="Times New Roman"/>
                <w:lang w:bidi="ar-SA"/>
              </w:rPr>
              <w:t>2023-2025 гг. Строительные работы.</w:t>
            </w:r>
          </w:p>
          <w:p w:rsidR="009B6D60" w:rsidRPr="007D6FEB" w:rsidRDefault="009B6D60" w:rsidP="009B6D60">
            <w:pPr>
              <w:rPr>
                <w:rFonts w:cs="Times New Roman"/>
                <w:lang w:bidi="ar-SA"/>
              </w:rPr>
            </w:pPr>
            <w:r w:rsidRPr="007D6FEB">
              <w:rPr>
                <w:rFonts w:cs="Times New Roman"/>
                <w:lang w:bidi="ar-SA"/>
              </w:rPr>
              <w:t>Ввод в эксплуатацию планируется в 2025 г.</w:t>
            </w:r>
          </w:p>
        </w:tc>
      </w:tr>
      <w:tr w:rsidR="009B6D60" w:rsidRPr="007D6FEB" w:rsidTr="009B6D60">
        <w:tc>
          <w:tcPr>
            <w:tcW w:w="675" w:type="dxa"/>
          </w:tcPr>
          <w:p w:rsidR="009B6D60" w:rsidRPr="007D6FEB" w:rsidRDefault="009B6D60" w:rsidP="009B6D60">
            <w:pPr>
              <w:pStyle w:val="aff4"/>
              <w:numPr>
                <w:ilvl w:val="0"/>
                <w:numId w:val="11"/>
              </w:numPr>
              <w:spacing w:after="0"/>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Строительство физкультурно-оздоровительного комплекса с бассейном</w:t>
            </w:r>
          </w:p>
        </w:tc>
        <w:tc>
          <w:tcPr>
            <w:tcW w:w="1559" w:type="dxa"/>
          </w:tcPr>
          <w:p w:rsidR="009B6D60" w:rsidRPr="007D6FEB" w:rsidRDefault="009B6D60" w:rsidP="009B6D60">
            <w:pPr>
              <w:jc w:val="center"/>
              <w:rPr>
                <w:rFonts w:cs="Times New Roman"/>
                <w:lang w:bidi="ar-SA"/>
              </w:rPr>
            </w:pPr>
            <w:r w:rsidRPr="007D6FEB">
              <w:rPr>
                <w:rFonts w:cs="Times New Roman"/>
                <w:lang w:bidi="ar-SA"/>
              </w:rPr>
              <w:t>200 мест</w:t>
            </w:r>
          </w:p>
        </w:tc>
        <w:tc>
          <w:tcPr>
            <w:tcW w:w="978" w:type="dxa"/>
          </w:tcPr>
          <w:p w:rsidR="009B6D60" w:rsidRPr="007D6FEB" w:rsidRDefault="009B6D60" w:rsidP="009B6D60">
            <w:pPr>
              <w:jc w:val="center"/>
              <w:rPr>
                <w:rFonts w:cs="Times New Roman"/>
                <w:lang w:bidi="ar-SA"/>
              </w:rPr>
            </w:pPr>
            <w:r w:rsidRPr="007D6FEB">
              <w:rPr>
                <w:rFonts w:cs="Times New Roman"/>
                <w:lang w:bidi="ar-SA"/>
              </w:rPr>
              <w:t xml:space="preserve">2021-2025 </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426,37</w:t>
            </w:r>
          </w:p>
        </w:tc>
        <w:tc>
          <w:tcPr>
            <w:tcW w:w="1701" w:type="dxa"/>
          </w:tcPr>
          <w:p w:rsidR="009B6D60" w:rsidRPr="007D6FEB" w:rsidRDefault="009B6D60" w:rsidP="009B6D60">
            <w:pPr>
              <w:jc w:val="center"/>
              <w:rPr>
                <w:rFonts w:cs="Times New Roman"/>
                <w:lang w:bidi="ar-SA"/>
              </w:rPr>
            </w:pPr>
            <w:r w:rsidRPr="007D6FEB">
              <w:rPr>
                <w:rFonts w:cs="Times New Roman"/>
                <w:lang w:bidi="ar-SA"/>
              </w:rPr>
              <w:t>6,98</w:t>
            </w:r>
          </w:p>
        </w:tc>
        <w:tc>
          <w:tcPr>
            <w:tcW w:w="5103" w:type="dxa"/>
          </w:tcPr>
          <w:p w:rsidR="009B6D60" w:rsidRPr="007D6FEB" w:rsidRDefault="009B6D60" w:rsidP="009B6D60">
            <w:pPr>
              <w:rPr>
                <w:rFonts w:cs="Times New Roman"/>
                <w:lang w:bidi="ar-SA"/>
              </w:rPr>
            </w:pPr>
            <w:r w:rsidRPr="007D6FEB">
              <w:rPr>
                <w:rFonts w:cs="Times New Roman"/>
                <w:lang w:bidi="ar-SA"/>
              </w:rPr>
              <w:t>2021 гг. – разработан ПСД,</w:t>
            </w:r>
          </w:p>
          <w:p w:rsidR="009B6D60" w:rsidRPr="007D6FEB" w:rsidRDefault="009B6D60" w:rsidP="009B6D60">
            <w:pPr>
              <w:rPr>
                <w:rFonts w:cs="Times New Roman"/>
                <w:lang w:bidi="ar-SA"/>
              </w:rPr>
            </w:pPr>
            <w:r w:rsidRPr="007D6FEB">
              <w:rPr>
                <w:rFonts w:cs="Times New Roman"/>
                <w:lang w:bidi="ar-SA"/>
              </w:rPr>
              <w:t>2024-2025гг. - строительные работы.</w:t>
            </w:r>
          </w:p>
          <w:p w:rsidR="009B6D60" w:rsidRPr="007D6FEB" w:rsidRDefault="009B6D60" w:rsidP="009B6D60">
            <w:pPr>
              <w:rPr>
                <w:rFonts w:cs="Times New Roman"/>
                <w:lang w:bidi="ar-SA"/>
              </w:rPr>
            </w:pPr>
            <w:r w:rsidRPr="007D6FEB">
              <w:rPr>
                <w:rFonts w:cs="Times New Roman"/>
                <w:lang w:bidi="ar-SA"/>
              </w:rPr>
              <w:t xml:space="preserve">Ввод в эксплуатацию планируется </w:t>
            </w:r>
          </w:p>
          <w:p w:rsidR="009B6D60" w:rsidRPr="007D6FEB" w:rsidRDefault="009B6D60" w:rsidP="009B6D60">
            <w:pPr>
              <w:rPr>
                <w:rFonts w:cs="Times New Roman"/>
                <w:lang w:bidi="ar-SA"/>
              </w:rPr>
            </w:pPr>
            <w:r w:rsidRPr="007D6FEB">
              <w:rPr>
                <w:rFonts w:cs="Times New Roman"/>
                <w:lang w:bidi="ar-SA"/>
              </w:rPr>
              <w:t>в 2025 г.</w:t>
            </w:r>
          </w:p>
          <w:p w:rsidR="009B6D60" w:rsidRPr="007D6FEB" w:rsidRDefault="009B6D60" w:rsidP="009B6D60">
            <w:pPr>
              <w:rPr>
                <w:rFonts w:cs="Times New Roman"/>
                <w:lang w:bidi="ar-SA"/>
              </w:rPr>
            </w:pP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Реконструкция стадиона «Южный» в микрорайоне Южная Лифляндия г. Большой Камень</w:t>
            </w:r>
          </w:p>
        </w:tc>
        <w:tc>
          <w:tcPr>
            <w:tcW w:w="1559" w:type="dxa"/>
          </w:tcPr>
          <w:p w:rsidR="009B6D60" w:rsidRPr="007D6FEB" w:rsidRDefault="009B6D60" w:rsidP="009B6D60">
            <w:pPr>
              <w:jc w:val="center"/>
              <w:rPr>
                <w:rFonts w:cs="Times New Roman"/>
                <w:lang w:bidi="ar-SA"/>
              </w:rPr>
            </w:pPr>
            <w:r w:rsidRPr="007D6FEB">
              <w:rPr>
                <w:rFonts w:cs="Times New Roman"/>
                <w:lang w:bidi="ar-SA"/>
              </w:rPr>
              <w:t>ЕПС 64 чел</w:t>
            </w:r>
          </w:p>
        </w:tc>
        <w:tc>
          <w:tcPr>
            <w:tcW w:w="978" w:type="dxa"/>
          </w:tcPr>
          <w:p w:rsidR="009B6D60" w:rsidRPr="007D6FEB" w:rsidRDefault="009B6D60" w:rsidP="009B6D60">
            <w:pPr>
              <w:jc w:val="center"/>
              <w:rPr>
                <w:rFonts w:cs="Times New Roman"/>
                <w:lang w:bidi="ar-SA"/>
              </w:rPr>
            </w:pPr>
            <w:r w:rsidRPr="007D6FEB">
              <w:rPr>
                <w:rFonts w:cs="Times New Roman"/>
                <w:lang w:bidi="ar-SA"/>
              </w:rPr>
              <w:t xml:space="preserve">2020-2024 </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315,07</w:t>
            </w:r>
          </w:p>
        </w:tc>
        <w:tc>
          <w:tcPr>
            <w:tcW w:w="1701" w:type="dxa"/>
          </w:tcPr>
          <w:p w:rsidR="009B6D60" w:rsidRPr="007D6FEB" w:rsidRDefault="009B6D60" w:rsidP="009B6D60">
            <w:pPr>
              <w:jc w:val="center"/>
              <w:rPr>
                <w:rFonts w:cs="Times New Roman"/>
                <w:lang w:bidi="ar-SA"/>
              </w:rPr>
            </w:pPr>
            <w:r w:rsidRPr="007D6FEB">
              <w:rPr>
                <w:rFonts w:cs="Times New Roman"/>
                <w:lang w:bidi="ar-SA"/>
              </w:rPr>
              <w:t>97,37</w:t>
            </w:r>
          </w:p>
        </w:tc>
        <w:tc>
          <w:tcPr>
            <w:tcW w:w="5103" w:type="dxa"/>
          </w:tcPr>
          <w:p w:rsidR="009B6D60" w:rsidRPr="007D6FEB" w:rsidRDefault="009B6D60" w:rsidP="009B6D60">
            <w:pPr>
              <w:rPr>
                <w:rFonts w:cs="Times New Roman"/>
                <w:lang w:bidi="ar-SA"/>
              </w:rPr>
            </w:pPr>
            <w:r w:rsidRPr="007D6FEB">
              <w:rPr>
                <w:rFonts w:cs="Times New Roman"/>
                <w:lang w:bidi="ar-SA"/>
              </w:rPr>
              <w:t>2020-2021 гг. – проектные работы,</w:t>
            </w:r>
          </w:p>
          <w:p w:rsidR="009B6D60" w:rsidRPr="007D6FEB" w:rsidRDefault="009B6D60" w:rsidP="009B6D60">
            <w:pPr>
              <w:rPr>
                <w:rFonts w:cs="Times New Roman"/>
                <w:lang w:bidi="ar-SA"/>
              </w:rPr>
            </w:pPr>
            <w:r w:rsidRPr="007D6FEB">
              <w:rPr>
                <w:rFonts w:cs="Times New Roman"/>
                <w:lang w:bidi="ar-SA"/>
              </w:rPr>
              <w:t>2023-2024гг. - строительные работы.</w:t>
            </w:r>
          </w:p>
          <w:p w:rsidR="009B6D60" w:rsidRPr="007D6FEB" w:rsidRDefault="009B6D60" w:rsidP="009B6D60">
            <w:pPr>
              <w:rPr>
                <w:rFonts w:cs="Times New Roman"/>
                <w:lang w:bidi="ar-SA"/>
              </w:rPr>
            </w:pPr>
            <w:r w:rsidRPr="007D6FEB">
              <w:rPr>
                <w:rFonts w:cs="Times New Roman"/>
                <w:lang w:bidi="ar-SA"/>
              </w:rPr>
              <w:t xml:space="preserve"> Ввод в эксплуатацию планируется    в   2024 г.</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Реконструкция здания МАУ «Спортивный комплекс» г. Большой Камень</w:t>
            </w:r>
          </w:p>
        </w:tc>
        <w:tc>
          <w:tcPr>
            <w:tcW w:w="1559" w:type="dxa"/>
          </w:tcPr>
          <w:p w:rsidR="009B6D60" w:rsidRPr="007D6FEB" w:rsidRDefault="009B6D60" w:rsidP="009B6D60">
            <w:pPr>
              <w:jc w:val="center"/>
              <w:rPr>
                <w:rFonts w:cs="Times New Roman"/>
                <w:lang w:bidi="ar-SA"/>
              </w:rPr>
            </w:pPr>
            <w:r w:rsidRPr="007D6FEB">
              <w:rPr>
                <w:rFonts w:cs="Times New Roman"/>
                <w:lang w:bidi="ar-SA"/>
              </w:rPr>
              <w:t xml:space="preserve">ЕПС </w:t>
            </w:r>
          </w:p>
          <w:p w:rsidR="009B6D60" w:rsidRPr="007D6FEB" w:rsidRDefault="009B6D60" w:rsidP="009B6D60">
            <w:pPr>
              <w:jc w:val="center"/>
              <w:rPr>
                <w:rFonts w:cs="Times New Roman"/>
                <w:lang w:bidi="ar-SA"/>
              </w:rPr>
            </w:pPr>
            <w:r w:rsidRPr="007D6FEB">
              <w:rPr>
                <w:rFonts w:cs="Times New Roman"/>
                <w:lang w:bidi="ar-SA"/>
              </w:rPr>
              <w:t>225 чел.</w:t>
            </w:r>
          </w:p>
        </w:tc>
        <w:tc>
          <w:tcPr>
            <w:tcW w:w="978" w:type="dxa"/>
          </w:tcPr>
          <w:p w:rsidR="009B6D60" w:rsidRPr="007D6FEB" w:rsidRDefault="009B6D60" w:rsidP="009B6D60">
            <w:pPr>
              <w:jc w:val="center"/>
              <w:rPr>
                <w:rFonts w:cs="Times New Roman"/>
                <w:lang w:bidi="ar-SA"/>
              </w:rPr>
            </w:pPr>
            <w:r w:rsidRPr="007D6FEB">
              <w:rPr>
                <w:rFonts w:cs="Times New Roman"/>
                <w:lang w:bidi="ar-SA"/>
              </w:rPr>
              <w:t xml:space="preserve">2021-2025 </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388,3</w:t>
            </w:r>
          </w:p>
        </w:tc>
        <w:tc>
          <w:tcPr>
            <w:tcW w:w="1701" w:type="dxa"/>
          </w:tcPr>
          <w:p w:rsidR="009B6D60" w:rsidRPr="007D6FEB" w:rsidRDefault="009B6D60" w:rsidP="009B6D60">
            <w:pPr>
              <w:jc w:val="center"/>
              <w:rPr>
                <w:rFonts w:cs="Times New Roman"/>
                <w:lang w:bidi="ar-SA"/>
              </w:rPr>
            </w:pPr>
            <w:r w:rsidRPr="007D6FEB">
              <w:rPr>
                <w:rFonts w:cs="Times New Roman"/>
                <w:lang w:bidi="ar-SA"/>
              </w:rPr>
              <w:t>5,52</w:t>
            </w:r>
          </w:p>
        </w:tc>
        <w:tc>
          <w:tcPr>
            <w:tcW w:w="5103" w:type="dxa"/>
          </w:tcPr>
          <w:p w:rsidR="009B6D60" w:rsidRPr="007D6FEB" w:rsidRDefault="009B6D60" w:rsidP="009B6D60">
            <w:pPr>
              <w:rPr>
                <w:rFonts w:cs="Times New Roman"/>
                <w:lang w:bidi="ar-SA"/>
              </w:rPr>
            </w:pPr>
            <w:r w:rsidRPr="007D6FEB">
              <w:rPr>
                <w:rFonts w:cs="Times New Roman"/>
                <w:lang w:bidi="ar-SA"/>
              </w:rPr>
              <w:t>2021-2022 гг. - проектные работы,</w:t>
            </w:r>
          </w:p>
          <w:p w:rsidR="009B6D60" w:rsidRPr="007D6FEB" w:rsidRDefault="009B6D60" w:rsidP="009B6D60">
            <w:pPr>
              <w:rPr>
                <w:rFonts w:cs="Times New Roman"/>
                <w:lang w:bidi="ar-SA"/>
              </w:rPr>
            </w:pPr>
            <w:r w:rsidRPr="007D6FEB">
              <w:rPr>
                <w:rFonts w:cs="Times New Roman"/>
                <w:lang w:bidi="ar-SA"/>
              </w:rPr>
              <w:t xml:space="preserve">2024-2025 гг. – строительные работы </w:t>
            </w:r>
          </w:p>
          <w:p w:rsidR="009B6D60" w:rsidRPr="007D6FEB" w:rsidRDefault="009B6D60" w:rsidP="009B6D60">
            <w:pPr>
              <w:rPr>
                <w:rFonts w:cs="Times New Roman"/>
                <w:lang w:bidi="ar-SA"/>
              </w:rPr>
            </w:pPr>
            <w:r w:rsidRPr="007D6FEB">
              <w:rPr>
                <w:rFonts w:cs="Times New Roman"/>
                <w:lang w:bidi="ar-SA"/>
              </w:rPr>
              <w:t>Ввод в эксплуатацию – 2025 г.</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 xml:space="preserve">Перевод муниципальных </w:t>
            </w:r>
            <w:r w:rsidRPr="007D6FEB">
              <w:rPr>
                <w:rFonts w:cs="Times New Roman"/>
                <w:lang w:bidi="ar-SA"/>
              </w:rPr>
              <w:lastRenderedPageBreak/>
              <w:t xml:space="preserve">котельных на использование газа (Котельная № 4 по ул. Ольховая) </w:t>
            </w:r>
          </w:p>
        </w:tc>
        <w:tc>
          <w:tcPr>
            <w:tcW w:w="1559" w:type="dxa"/>
          </w:tcPr>
          <w:p w:rsidR="009B6D60" w:rsidRPr="007D6FEB" w:rsidRDefault="009B6D60" w:rsidP="009B6D60">
            <w:pPr>
              <w:jc w:val="center"/>
              <w:rPr>
                <w:rFonts w:cs="Times New Roman"/>
                <w:lang w:bidi="ar-SA"/>
              </w:rPr>
            </w:pPr>
            <w:r w:rsidRPr="007D6FEB">
              <w:rPr>
                <w:rFonts w:cs="Times New Roman"/>
                <w:lang w:bidi="ar-SA"/>
              </w:rPr>
              <w:lastRenderedPageBreak/>
              <w:t>проект</w:t>
            </w:r>
          </w:p>
        </w:tc>
        <w:tc>
          <w:tcPr>
            <w:tcW w:w="978" w:type="dxa"/>
          </w:tcPr>
          <w:p w:rsidR="009B6D60" w:rsidRPr="007D6FEB" w:rsidRDefault="009B6D60" w:rsidP="009B6D60">
            <w:pPr>
              <w:jc w:val="center"/>
              <w:rPr>
                <w:rFonts w:cs="Times New Roman"/>
                <w:lang w:bidi="ar-SA"/>
              </w:rPr>
            </w:pPr>
            <w:r w:rsidRPr="007D6FEB">
              <w:rPr>
                <w:rFonts w:cs="Times New Roman"/>
                <w:lang w:bidi="ar-SA"/>
              </w:rPr>
              <w:t>2020-</w:t>
            </w:r>
            <w:r w:rsidRPr="007D6FEB">
              <w:rPr>
                <w:rFonts w:cs="Times New Roman"/>
                <w:lang w:bidi="ar-SA"/>
              </w:rPr>
              <w:lastRenderedPageBreak/>
              <w:t>2024 годы</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lastRenderedPageBreak/>
              <w:t>57,58</w:t>
            </w:r>
          </w:p>
        </w:tc>
        <w:tc>
          <w:tcPr>
            <w:tcW w:w="1701" w:type="dxa"/>
          </w:tcPr>
          <w:p w:rsidR="009B6D60" w:rsidRPr="007D6FEB" w:rsidRDefault="009B6D60" w:rsidP="009B6D60">
            <w:pPr>
              <w:jc w:val="center"/>
              <w:rPr>
                <w:rFonts w:cs="Times New Roman"/>
                <w:lang w:bidi="ar-SA"/>
              </w:rPr>
            </w:pPr>
            <w:r w:rsidRPr="007D6FEB">
              <w:rPr>
                <w:rFonts w:cs="Times New Roman"/>
                <w:lang w:bidi="ar-SA"/>
              </w:rPr>
              <w:t>3,25</w:t>
            </w:r>
          </w:p>
        </w:tc>
        <w:tc>
          <w:tcPr>
            <w:tcW w:w="5103" w:type="dxa"/>
          </w:tcPr>
          <w:p w:rsidR="009B6D60" w:rsidRPr="007D6FEB" w:rsidRDefault="009B6D60" w:rsidP="009B6D60">
            <w:pPr>
              <w:rPr>
                <w:rFonts w:cs="Times New Roman"/>
                <w:lang w:bidi="ar-SA"/>
              </w:rPr>
            </w:pPr>
            <w:r w:rsidRPr="007D6FEB">
              <w:rPr>
                <w:rFonts w:cs="Times New Roman"/>
                <w:lang w:bidi="ar-SA"/>
              </w:rPr>
              <w:t>2020-2021 гг. – проектные работы;</w:t>
            </w:r>
          </w:p>
          <w:p w:rsidR="009B6D60" w:rsidRPr="007D6FEB" w:rsidRDefault="009B6D60" w:rsidP="009B6D60">
            <w:pPr>
              <w:rPr>
                <w:rFonts w:cs="Times New Roman"/>
                <w:lang w:bidi="ar-SA"/>
              </w:rPr>
            </w:pPr>
            <w:r w:rsidRPr="007D6FEB">
              <w:rPr>
                <w:rFonts w:cs="Times New Roman"/>
                <w:lang w:bidi="ar-SA"/>
              </w:rPr>
              <w:lastRenderedPageBreak/>
              <w:t>2022 г. – строительно-монтажные работы.</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Строительство сетей ливневой канализации</w:t>
            </w:r>
          </w:p>
        </w:tc>
        <w:tc>
          <w:tcPr>
            <w:tcW w:w="1559" w:type="dxa"/>
          </w:tcPr>
          <w:p w:rsidR="009B6D60" w:rsidRPr="007D6FEB" w:rsidRDefault="009B6D60" w:rsidP="009B6D60">
            <w:pPr>
              <w:jc w:val="center"/>
              <w:rPr>
                <w:rFonts w:cs="Times New Roman"/>
                <w:lang w:bidi="ar-SA"/>
              </w:rPr>
            </w:pPr>
            <w:r w:rsidRPr="007D6FEB">
              <w:rPr>
                <w:rFonts w:cs="Times New Roman"/>
                <w:lang w:bidi="ar-SA"/>
              </w:rPr>
              <w:t>Объём стоков 1 468,25 м3</w:t>
            </w:r>
          </w:p>
        </w:tc>
        <w:tc>
          <w:tcPr>
            <w:tcW w:w="978" w:type="dxa"/>
          </w:tcPr>
          <w:p w:rsidR="009B6D60" w:rsidRPr="007D6FEB" w:rsidRDefault="009B6D60" w:rsidP="009B6D60">
            <w:pPr>
              <w:jc w:val="center"/>
              <w:rPr>
                <w:rFonts w:cs="Times New Roman"/>
                <w:lang w:bidi="ar-SA"/>
              </w:rPr>
            </w:pPr>
            <w:r w:rsidRPr="007D6FEB">
              <w:rPr>
                <w:rFonts w:cs="Times New Roman"/>
                <w:lang w:bidi="ar-SA"/>
              </w:rPr>
              <w:t xml:space="preserve">2021-2025 </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3</w:t>
            </w:r>
            <w:r w:rsidRPr="007D6FEB">
              <w:rPr>
                <w:rFonts w:cs="Times New Roman"/>
                <w:lang w:val="en-US" w:bidi="ar-SA"/>
              </w:rPr>
              <w:t> </w:t>
            </w:r>
            <w:r w:rsidRPr="007D6FEB">
              <w:rPr>
                <w:rFonts w:cs="Times New Roman"/>
                <w:lang w:bidi="ar-SA"/>
              </w:rPr>
              <w:t>555,23</w:t>
            </w:r>
          </w:p>
        </w:tc>
        <w:tc>
          <w:tcPr>
            <w:tcW w:w="1701" w:type="dxa"/>
          </w:tcPr>
          <w:p w:rsidR="009B6D60" w:rsidRPr="007D6FEB" w:rsidRDefault="009B6D60" w:rsidP="009B6D60">
            <w:pPr>
              <w:jc w:val="center"/>
              <w:rPr>
                <w:rFonts w:cs="Times New Roman"/>
                <w:lang w:bidi="ar-SA"/>
              </w:rPr>
            </w:pPr>
            <w:r w:rsidRPr="007D6FEB">
              <w:rPr>
                <w:rFonts w:cs="Times New Roman"/>
                <w:lang w:bidi="ar-SA"/>
              </w:rPr>
              <w:t>54,23</w:t>
            </w:r>
          </w:p>
        </w:tc>
        <w:tc>
          <w:tcPr>
            <w:tcW w:w="5103" w:type="dxa"/>
          </w:tcPr>
          <w:p w:rsidR="009B6D60" w:rsidRPr="007D6FEB" w:rsidRDefault="009B6D60" w:rsidP="009B6D60">
            <w:pPr>
              <w:rPr>
                <w:rFonts w:cs="Times New Roman"/>
                <w:lang w:bidi="ar-SA"/>
              </w:rPr>
            </w:pPr>
            <w:r w:rsidRPr="007D6FEB">
              <w:rPr>
                <w:rFonts w:cs="Times New Roman"/>
                <w:lang w:bidi="ar-SA"/>
              </w:rPr>
              <w:t>2021-2025 гг. – строительные работы.</w:t>
            </w:r>
          </w:p>
          <w:p w:rsidR="009B6D60" w:rsidRPr="007D6FEB" w:rsidRDefault="009B6D60" w:rsidP="009B6D60">
            <w:pPr>
              <w:rPr>
                <w:rFonts w:cs="Times New Roman"/>
                <w:lang w:bidi="ar-SA"/>
              </w:rPr>
            </w:pPr>
            <w:r w:rsidRPr="007D6FEB">
              <w:rPr>
                <w:rFonts w:cs="Times New Roman"/>
                <w:lang w:bidi="ar-SA"/>
              </w:rPr>
              <w:t>Ввод в эксплуатацию – 2025 г.</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Реконструкция водоводов (с учетом замены запорной арматуры)</w:t>
            </w:r>
          </w:p>
        </w:tc>
        <w:tc>
          <w:tcPr>
            <w:tcW w:w="1559" w:type="dxa"/>
          </w:tcPr>
          <w:p w:rsidR="009B6D60" w:rsidRPr="007D6FEB" w:rsidRDefault="009B6D60" w:rsidP="009B6D60">
            <w:pPr>
              <w:jc w:val="center"/>
              <w:rPr>
                <w:rFonts w:cs="Times New Roman"/>
                <w:lang w:bidi="ar-SA"/>
              </w:rPr>
            </w:pPr>
            <w:r w:rsidRPr="007D6FEB">
              <w:rPr>
                <w:rFonts w:cs="Times New Roman"/>
                <w:lang w:bidi="ar-SA"/>
              </w:rPr>
              <w:t>16,18 км</w:t>
            </w:r>
          </w:p>
        </w:tc>
        <w:tc>
          <w:tcPr>
            <w:tcW w:w="978" w:type="dxa"/>
          </w:tcPr>
          <w:p w:rsidR="009B6D60" w:rsidRPr="007D6FEB" w:rsidRDefault="009B6D60" w:rsidP="009B6D60">
            <w:pPr>
              <w:jc w:val="center"/>
              <w:rPr>
                <w:rFonts w:cs="Times New Roman"/>
                <w:lang w:bidi="ar-SA"/>
              </w:rPr>
            </w:pPr>
            <w:r w:rsidRPr="007D6FEB">
              <w:rPr>
                <w:rFonts w:cs="Times New Roman"/>
                <w:lang w:bidi="ar-SA"/>
              </w:rPr>
              <w:t xml:space="preserve">2021-2026 </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2 388,89</w:t>
            </w:r>
          </w:p>
        </w:tc>
        <w:tc>
          <w:tcPr>
            <w:tcW w:w="1701" w:type="dxa"/>
          </w:tcPr>
          <w:p w:rsidR="009B6D60" w:rsidRPr="007D6FEB" w:rsidRDefault="009B6D60" w:rsidP="009B6D60">
            <w:pPr>
              <w:jc w:val="center"/>
              <w:rPr>
                <w:rFonts w:cs="Times New Roman"/>
                <w:lang w:bidi="ar-SA"/>
              </w:rPr>
            </w:pPr>
            <w:r w:rsidRPr="007D6FEB">
              <w:rPr>
                <w:rFonts w:cs="Times New Roman"/>
                <w:lang w:bidi="ar-SA"/>
              </w:rPr>
              <w:t>27,72</w:t>
            </w:r>
          </w:p>
        </w:tc>
        <w:tc>
          <w:tcPr>
            <w:tcW w:w="5103" w:type="dxa"/>
          </w:tcPr>
          <w:p w:rsidR="009B6D60" w:rsidRPr="007D6FEB" w:rsidRDefault="009B6D60" w:rsidP="009B6D60">
            <w:pPr>
              <w:rPr>
                <w:rFonts w:cs="Times New Roman"/>
                <w:lang w:bidi="ar-SA"/>
              </w:rPr>
            </w:pPr>
            <w:r w:rsidRPr="007D6FEB">
              <w:rPr>
                <w:rFonts w:cs="Times New Roman"/>
                <w:lang w:bidi="ar-SA"/>
              </w:rPr>
              <w:t>2021-2022 гг. – проектные работы</w:t>
            </w:r>
          </w:p>
          <w:p w:rsidR="009B6D60" w:rsidRPr="007D6FEB" w:rsidRDefault="009B6D60" w:rsidP="009B6D60">
            <w:pPr>
              <w:rPr>
                <w:rFonts w:cs="Times New Roman"/>
                <w:lang w:bidi="ar-SA"/>
              </w:rPr>
            </w:pPr>
            <w:r w:rsidRPr="007D6FEB">
              <w:rPr>
                <w:rFonts w:cs="Times New Roman"/>
                <w:lang w:bidi="ar-SA"/>
              </w:rPr>
              <w:t>2024-2026 гг.- строительные работы.</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 xml:space="preserve">Реконструкция автомобильной дороги общего назначения «Пригородная» (1 этап – Мост № 2 (имеется проектная документация);  2 этап – строительство дороги 4 км) </w:t>
            </w:r>
          </w:p>
        </w:tc>
        <w:tc>
          <w:tcPr>
            <w:tcW w:w="1559" w:type="dxa"/>
          </w:tcPr>
          <w:p w:rsidR="009B6D60" w:rsidRPr="007D6FEB" w:rsidRDefault="009B6D60" w:rsidP="009B6D60">
            <w:pPr>
              <w:jc w:val="center"/>
              <w:rPr>
                <w:rFonts w:cs="Times New Roman"/>
                <w:lang w:bidi="ar-SA"/>
              </w:rPr>
            </w:pPr>
            <w:r w:rsidRPr="007D6FEB">
              <w:rPr>
                <w:rFonts w:cs="Times New Roman"/>
                <w:lang w:bidi="ar-SA"/>
              </w:rPr>
              <w:t>Мост №2,</w:t>
            </w:r>
          </w:p>
          <w:p w:rsidR="009B6D60" w:rsidRPr="007D6FEB" w:rsidRDefault="009B6D60" w:rsidP="009B6D60">
            <w:pPr>
              <w:jc w:val="center"/>
              <w:rPr>
                <w:rFonts w:cs="Times New Roman"/>
                <w:lang w:bidi="ar-SA"/>
              </w:rPr>
            </w:pPr>
            <w:r w:rsidRPr="007D6FEB">
              <w:rPr>
                <w:rFonts w:cs="Times New Roman"/>
                <w:lang w:bidi="ar-SA"/>
              </w:rPr>
              <w:t xml:space="preserve">4 км </w:t>
            </w:r>
          </w:p>
        </w:tc>
        <w:tc>
          <w:tcPr>
            <w:tcW w:w="978" w:type="dxa"/>
          </w:tcPr>
          <w:p w:rsidR="009B6D60" w:rsidRPr="007D6FEB" w:rsidRDefault="009B6D60" w:rsidP="003848A7">
            <w:pPr>
              <w:jc w:val="center"/>
              <w:rPr>
                <w:rFonts w:cs="Times New Roman"/>
                <w:lang w:bidi="ar-SA"/>
              </w:rPr>
            </w:pPr>
            <w:r w:rsidRPr="007D6FEB">
              <w:rPr>
                <w:rFonts w:cs="Times New Roman"/>
                <w:lang w:bidi="ar-SA"/>
              </w:rPr>
              <w:t>2020-202</w:t>
            </w:r>
            <w:r w:rsidR="003848A7">
              <w:rPr>
                <w:rFonts w:cs="Times New Roman"/>
                <w:lang w:bidi="ar-SA"/>
              </w:rPr>
              <w:t>5</w:t>
            </w:r>
            <w:r w:rsidRPr="007D6FEB">
              <w:rPr>
                <w:rFonts w:cs="Times New Roman"/>
                <w:lang w:bidi="ar-SA"/>
              </w:rPr>
              <w:t xml:space="preserve"> </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1446,61</w:t>
            </w:r>
          </w:p>
        </w:tc>
        <w:tc>
          <w:tcPr>
            <w:tcW w:w="1701" w:type="dxa"/>
          </w:tcPr>
          <w:p w:rsidR="009B6D60" w:rsidRPr="007D6FEB" w:rsidRDefault="009B6D60" w:rsidP="009B6D60">
            <w:pPr>
              <w:jc w:val="center"/>
              <w:rPr>
                <w:rFonts w:cs="Times New Roman"/>
                <w:lang w:bidi="ar-SA"/>
              </w:rPr>
            </w:pPr>
            <w:r w:rsidRPr="007D6FEB">
              <w:rPr>
                <w:rFonts w:cs="Times New Roman"/>
                <w:lang w:bidi="ar-SA"/>
              </w:rPr>
              <w:t>130,59</w:t>
            </w:r>
          </w:p>
        </w:tc>
        <w:tc>
          <w:tcPr>
            <w:tcW w:w="5103" w:type="dxa"/>
          </w:tcPr>
          <w:p w:rsidR="009B6D60" w:rsidRPr="007D6FEB" w:rsidRDefault="009B6D60" w:rsidP="009B6D60">
            <w:pPr>
              <w:rPr>
                <w:rFonts w:cs="Times New Roman"/>
                <w:lang w:bidi="ar-SA"/>
              </w:rPr>
            </w:pPr>
            <w:r w:rsidRPr="007D6FEB">
              <w:rPr>
                <w:rFonts w:cs="Times New Roman"/>
                <w:lang w:bidi="ar-SA"/>
              </w:rPr>
              <w:t>2020-2021 гг. – строительство моста № 2 (1 этап),</w:t>
            </w:r>
          </w:p>
          <w:p w:rsidR="009B6D60" w:rsidRPr="007D6FEB" w:rsidRDefault="009B6D60" w:rsidP="009B6D60">
            <w:pPr>
              <w:rPr>
                <w:rFonts w:cs="Times New Roman"/>
                <w:lang w:bidi="ar-SA"/>
              </w:rPr>
            </w:pPr>
            <w:r w:rsidRPr="007D6FEB">
              <w:rPr>
                <w:rFonts w:cs="Times New Roman"/>
                <w:lang w:bidi="ar-SA"/>
              </w:rPr>
              <w:t xml:space="preserve">2021 -2022 </w:t>
            </w:r>
            <w:proofErr w:type="spellStart"/>
            <w:proofErr w:type="gramStart"/>
            <w:r w:rsidRPr="007D6FEB">
              <w:rPr>
                <w:rFonts w:cs="Times New Roman"/>
                <w:lang w:bidi="ar-SA"/>
              </w:rPr>
              <w:t>гг</w:t>
            </w:r>
            <w:proofErr w:type="spellEnd"/>
            <w:proofErr w:type="gramEnd"/>
            <w:r w:rsidRPr="007D6FEB">
              <w:rPr>
                <w:rFonts w:cs="Times New Roman"/>
                <w:lang w:bidi="ar-SA"/>
              </w:rPr>
              <w:t xml:space="preserve"> - проектные работы по реконструкции а/д Пригородная (2 этап),</w:t>
            </w:r>
          </w:p>
          <w:p w:rsidR="009B6D60" w:rsidRPr="007D6FEB" w:rsidRDefault="009B6D60" w:rsidP="009B6D60">
            <w:pPr>
              <w:rPr>
                <w:rFonts w:cs="Times New Roman"/>
                <w:lang w:bidi="ar-SA"/>
              </w:rPr>
            </w:pPr>
            <w:r w:rsidRPr="007D6FEB">
              <w:rPr>
                <w:rFonts w:cs="Times New Roman"/>
                <w:lang w:bidi="ar-SA"/>
              </w:rPr>
              <w:t>2024г. – строительные работы 2 этапа.</w:t>
            </w:r>
          </w:p>
          <w:p w:rsidR="009B6D60" w:rsidRPr="007D6FEB" w:rsidRDefault="009B6D60" w:rsidP="009B6D60">
            <w:pPr>
              <w:rPr>
                <w:rFonts w:cs="Times New Roman"/>
                <w:lang w:bidi="ar-SA"/>
              </w:rPr>
            </w:pPr>
            <w:r w:rsidRPr="007D6FEB">
              <w:rPr>
                <w:rFonts w:cs="Times New Roman"/>
                <w:lang w:bidi="ar-SA"/>
              </w:rPr>
              <w:t>Ввод в эксплуатацию – 2024 г.</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Реконструкция автомобильной дороги «Первомайская - Новомировская»</w:t>
            </w:r>
          </w:p>
        </w:tc>
        <w:tc>
          <w:tcPr>
            <w:tcW w:w="1559" w:type="dxa"/>
          </w:tcPr>
          <w:p w:rsidR="009B6D60" w:rsidRPr="007D6FEB" w:rsidRDefault="009B6D60" w:rsidP="009B6D60">
            <w:pPr>
              <w:jc w:val="center"/>
              <w:rPr>
                <w:rFonts w:cs="Times New Roman"/>
                <w:lang w:bidi="ar-SA"/>
              </w:rPr>
            </w:pPr>
            <w:r w:rsidRPr="007D6FEB">
              <w:rPr>
                <w:rFonts w:cs="Times New Roman"/>
                <w:lang w:bidi="ar-SA"/>
              </w:rPr>
              <w:t>4 км</w:t>
            </w:r>
          </w:p>
        </w:tc>
        <w:tc>
          <w:tcPr>
            <w:tcW w:w="978" w:type="dxa"/>
          </w:tcPr>
          <w:p w:rsidR="009B6D60" w:rsidRPr="007D6FEB" w:rsidRDefault="009B6D60" w:rsidP="009B6D60">
            <w:pPr>
              <w:jc w:val="center"/>
              <w:rPr>
                <w:rFonts w:cs="Times New Roman"/>
                <w:lang w:bidi="ar-SA"/>
              </w:rPr>
            </w:pPr>
            <w:r w:rsidRPr="007D6FEB">
              <w:rPr>
                <w:rFonts w:cs="Times New Roman"/>
                <w:lang w:bidi="ar-SA"/>
              </w:rPr>
              <w:t xml:space="preserve">2021-2025 </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508,47</w:t>
            </w:r>
          </w:p>
        </w:tc>
        <w:tc>
          <w:tcPr>
            <w:tcW w:w="1701" w:type="dxa"/>
          </w:tcPr>
          <w:p w:rsidR="009B6D60" w:rsidRPr="007D6FEB" w:rsidRDefault="009B6D60" w:rsidP="009B6D60">
            <w:pPr>
              <w:jc w:val="center"/>
              <w:rPr>
                <w:rFonts w:cs="Times New Roman"/>
                <w:lang w:bidi="ar-SA"/>
              </w:rPr>
            </w:pPr>
            <w:r w:rsidRPr="007D6FEB">
              <w:rPr>
                <w:rFonts w:cs="Times New Roman"/>
                <w:lang w:bidi="ar-SA"/>
              </w:rPr>
              <w:t>5,73</w:t>
            </w:r>
          </w:p>
        </w:tc>
        <w:tc>
          <w:tcPr>
            <w:tcW w:w="5103" w:type="dxa"/>
            <w:tcBorders>
              <w:bottom w:val="single" w:sz="4" w:space="0" w:color="auto"/>
            </w:tcBorders>
          </w:tcPr>
          <w:p w:rsidR="009B6D60" w:rsidRPr="007D6FEB" w:rsidRDefault="009B6D60" w:rsidP="009B6D60">
            <w:pPr>
              <w:rPr>
                <w:rFonts w:cs="Times New Roman"/>
                <w:lang w:bidi="ar-SA"/>
              </w:rPr>
            </w:pPr>
            <w:r w:rsidRPr="007D6FEB">
              <w:rPr>
                <w:rFonts w:cs="Times New Roman"/>
                <w:lang w:bidi="ar-SA"/>
              </w:rPr>
              <w:t>2021-2022 г. – проектные работы,</w:t>
            </w:r>
          </w:p>
          <w:p w:rsidR="009B6D60" w:rsidRPr="007D6FEB" w:rsidRDefault="009B6D60" w:rsidP="009B6D60">
            <w:pPr>
              <w:rPr>
                <w:rFonts w:cs="Times New Roman"/>
                <w:lang w:bidi="ar-SA"/>
              </w:rPr>
            </w:pPr>
            <w:r w:rsidRPr="007D6FEB">
              <w:rPr>
                <w:rFonts w:cs="Times New Roman"/>
                <w:lang w:bidi="ar-SA"/>
              </w:rPr>
              <w:t>2024-2025 гг. – строительные работы.</w:t>
            </w:r>
          </w:p>
          <w:p w:rsidR="009B6D60" w:rsidRPr="007D6FEB" w:rsidRDefault="009B6D60" w:rsidP="009B6D60">
            <w:pPr>
              <w:rPr>
                <w:rFonts w:cs="Times New Roman"/>
                <w:lang w:bidi="ar-SA"/>
              </w:rPr>
            </w:pPr>
            <w:r w:rsidRPr="007D6FEB">
              <w:rPr>
                <w:rFonts w:cs="Times New Roman"/>
                <w:lang w:bidi="ar-SA"/>
              </w:rPr>
              <w:t>Ввод в эксплуатацию – 2025 г.</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Реконструкция автомобильной дороги  (от автомобильной дороги «Объездная»  вдоль микрорайона «Садовый» до строящейся модульно-блочной котельной), 1,5 км.</w:t>
            </w:r>
          </w:p>
        </w:tc>
        <w:tc>
          <w:tcPr>
            <w:tcW w:w="1559" w:type="dxa"/>
          </w:tcPr>
          <w:p w:rsidR="009B6D60" w:rsidRPr="007D6FEB" w:rsidRDefault="009B6D60" w:rsidP="009B6D60">
            <w:pPr>
              <w:jc w:val="center"/>
              <w:rPr>
                <w:rFonts w:cs="Times New Roman"/>
                <w:lang w:bidi="ar-SA"/>
              </w:rPr>
            </w:pPr>
            <w:r w:rsidRPr="007D6FEB">
              <w:rPr>
                <w:rFonts w:cs="Times New Roman"/>
                <w:lang w:bidi="ar-SA"/>
              </w:rPr>
              <w:t>1,5 км</w:t>
            </w:r>
          </w:p>
        </w:tc>
        <w:tc>
          <w:tcPr>
            <w:tcW w:w="978" w:type="dxa"/>
          </w:tcPr>
          <w:p w:rsidR="009B6D60" w:rsidRPr="007D6FEB" w:rsidRDefault="003848A7" w:rsidP="009B6D60">
            <w:pPr>
              <w:jc w:val="center"/>
              <w:rPr>
                <w:rFonts w:cs="Times New Roman"/>
                <w:lang w:bidi="ar-SA"/>
              </w:rPr>
            </w:pPr>
            <w:r>
              <w:rPr>
                <w:rFonts w:cs="Times New Roman"/>
                <w:lang w:bidi="ar-SA"/>
              </w:rPr>
              <w:t>2021-2025</w:t>
            </w:r>
            <w:r w:rsidR="009B6D60" w:rsidRPr="007D6FEB">
              <w:rPr>
                <w:rFonts w:cs="Times New Roman"/>
                <w:lang w:bidi="ar-SA"/>
              </w:rPr>
              <w:t xml:space="preserve"> </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121,42</w:t>
            </w:r>
          </w:p>
        </w:tc>
        <w:tc>
          <w:tcPr>
            <w:tcW w:w="1701" w:type="dxa"/>
          </w:tcPr>
          <w:p w:rsidR="009B6D60" w:rsidRPr="007D6FEB" w:rsidRDefault="009B6D60" w:rsidP="009B6D60">
            <w:pPr>
              <w:jc w:val="center"/>
              <w:rPr>
                <w:rFonts w:cs="Times New Roman"/>
                <w:lang w:bidi="ar-SA"/>
              </w:rPr>
            </w:pPr>
            <w:r w:rsidRPr="007D6FEB">
              <w:rPr>
                <w:rFonts w:cs="Times New Roman"/>
                <w:lang w:bidi="ar-SA"/>
              </w:rPr>
              <w:t>4,09</w:t>
            </w:r>
          </w:p>
        </w:tc>
        <w:tc>
          <w:tcPr>
            <w:tcW w:w="5103" w:type="dxa"/>
            <w:tcBorders>
              <w:bottom w:val="single" w:sz="4" w:space="0" w:color="auto"/>
            </w:tcBorders>
          </w:tcPr>
          <w:p w:rsidR="009B6D60" w:rsidRPr="007D6FEB" w:rsidRDefault="009B6D60" w:rsidP="009B6D60">
            <w:pPr>
              <w:rPr>
                <w:rFonts w:cs="Times New Roman"/>
                <w:lang w:bidi="ar-SA"/>
              </w:rPr>
            </w:pPr>
            <w:r w:rsidRPr="007D6FEB">
              <w:rPr>
                <w:rFonts w:cs="Times New Roman"/>
                <w:lang w:bidi="ar-SA"/>
              </w:rPr>
              <w:t>2020-2022 г. – проектные работы,</w:t>
            </w:r>
          </w:p>
          <w:p w:rsidR="009B6D60" w:rsidRPr="007D6FEB" w:rsidRDefault="009B6D60" w:rsidP="009B6D60">
            <w:pPr>
              <w:rPr>
                <w:rFonts w:cs="Times New Roman"/>
                <w:lang w:bidi="ar-SA"/>
              </w:rPr>
            </w:pPr>
            <w:r w:rsidRPr="007D6FEB">
              <w:rPr>
                <w:rFonts w:cs="Times New Roman"/>
                <w:lang w:bidi="ar-SA"/>
              </w:rPr>
              <w:t>2024г. – строительные работы.</w:t>
            </w:r>
          </w:p>
          <w:p w:rsidR="009B6D60" w:rsidRPr="007D6FEB" w:rsidRDefault="009B6D60" w:rsidP="009B6D60">
            <w:pPr>
              <w:rPr>
                <w:rFonts w:cs="Times New Roman"/>
                <w:lang w:bidi="ar-SA"/>
              </w:rPr>
            </w:pPr>
            <w:r w:rsidRPr="007D6FEB">
              <w:rPr>
                <w:rFonts w:cs="Times New Roman"/>
                <w:lang w:bidi="ar-SA"/>
              </w:rPr>
              <w:t>Ввод в эксплуатацию – 2024 г.</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Реконструкция автомобильной дороги ул. Садовая, 0,5 км</w:t>
            </w:r>
          </w:p>
        </w:tc>
        <w:tc>
          <w:tcPr>
            <w:tcW w:w="1559" w:type="dxa"/>
          </w:tcPr>
          <w:p w:rsidR="009B6D60" w:rsidRPr="007D6FEB" w:rsidRDefault="009B6D60" w:rsidP="009B6D60">
            <w:pPr>
              <w:jc w:val="center"/>
              <w:rPr>
                <w:rFonts w:cs="Times New Roman"/>
                <w:lang w:bidi="ar-SA"/>
              </w:rPr>
            </w:pPr>
            <w:r w:rsidRPr="007D6FEB">
              <w:rPr>
                <w:rFonts w:cs="Times New Roman"/>
                <w:lang w:bidi="ar-SA"/>
              </w:rPr>
              <w:t>0,5 км</w:t>
            </w:r>
          </w:p>
        </w:tc>
        <w:tc>
          <w:tcPr>
            <w:tcW w:w="978" w:type="dxa"/>
          </w:tcPr>
          <w:p w:rsidR="009B6D60" w:rsidRPr="007D6FEB" w:rsidRDefault="009B6D60" w:rsidP="007D6FEB">
            <w:pPr>
              <w:jc w:val="center"/>
              <w:rPr>
                <w:rFonts w:cs="Times New Roman"/>
                <w:lang w:bidi="ar-SA"/>
              </w:rPr>
            </w:pPr>
            <w:r w:rsidRPr="007D6FEB">
              <w:rPr>
                <w:rFonts w:cs="Times New Roman"/>
                <w:lang w:bidi="ar-SA"/>
              </w:rPr>
              <w:t>2021-202</w:t>
            </w:r>
            <w:r w:rsidR="003848A7">
              <w:rPr>
                <w:rFonts w:cs="Times New Roman"/>
                <w:lang w:bidi="ar-SA"/>
              </w:rPr>
              <w:t>5</w:t>
            </w:r>
            <w:r w:rsidRPr="007D6FEB">
              <w:rPr>
                <w:rFonts w:cs="Times New Roman"/>
                <w:lang w:bidi="ar-SA"/>
              </w:rPr>
              <w:t xml:space="preserve"> </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42,75</w:t>
            </w:r>
          </w:p>
        </w:tc>
        <w:tc>
          <w:tcPr>
            <w:tcW w:w="1701" w:type="dxa"/>
          </w:tcPr>
          <w:p w:rsidR="009B6D60" w:rsidRPr="007D6FEB" w:rsidRDefault="009B6D60" w:rsidP="009B6D60">
            <w:pPr>
              <w:jc w:val="center"/>
              <w:rPr>
                <w:rFonts w:cs="Times New Roman"/>
                <w:lang w:bidi="ar-SA"/>
              </w:rPr>
            </w:pPr>
            <w:r w:rsidRPr="007D6FEB">
              <w:rPr>
                <w:rFonts w:cs="Times New Roman"/>
                <w:lang w:bidi="ar-SA"/>
              </w:rPr>
              <w:t>2,15</w:t>
            </w:r>
          </w:p>
        </w:tc>
        <w:tc>
          <w:tcPr>
            <w:tcW w:w="5103" w:type="dxa"/>
            <w:tcBorders>
              <w:top w:val="single" w:sz="4" w:space="0" w:color="auto"/>
            </w:tcBorders>
          </w:tcPr>
          <w:p w:rsidR="009B6D60" w:rsidRPr="007D6FEB" w:rsidRDefault="009B6D60" w:rsidP="009B6D60">
            <w:pPr>
              <w:rPr>
                <w:rFonts w:cs="Times New Roman"/>
                <w:lang w:bidi="ar-SA"/>
              </w:rPr>
            </w:pPr>
            <w:r w:rsidRPr="007D6FEB">
              <w:rPr>
                <w:rFonts w:cs="Times New Roman"/>
                <w:lang w:bidi="ar-SA"/>
              </w:rPr>
              <w:t>2021-2022 г. – проектные работы,</w:t>
            </w:r>
          </w:p>
          <w:p w:rsidR="009B6D60" w:rsidRPr="007D6FEB" w:rsidRDefault="009B6D60" w:rsidP="009B6D60">
            <w:pPr>
              <w:rPr>
                <w:rFonts w:cs="Times New Roman"/>
                <w:lang w:bidi="ar-SA"/>
              </w:rPr>
            </w:pPr>
            <w:r w:rsidRPr="007D6FEB">
              <w:rPr>
                <w:rFonts w:cs="Times New Roman"/>
                <w:lang w:bidi="ar-SA"/>
              </w:rPr>
              <w:t>2023 г. – строительные работы.</w:t>
            </w:r>
          </w:p>
          <w:p w:rsidR="009B6D60" w:rsidRPr="007D6FEB" w:rsidRDefault="009B6D60" w:rsidP="009B6D60">
            <w:pPr>
              <w:rPr>
                <w:rFonts w:cs="Times New Roman"/>
                <w:lang w:bidi="ar-SA"/>
              </w:rPr>
            </w:pPr>
            <w:r w:rsidRPr="007D6FEB">
              <w:rPr>
                <w:rFonts w:cs="Times New Roman"/>
                <w:lang w:bidi="ar-SA"/>
              </w:rPr>
              <w:t>Ввод в эксплуатацию – 2023 г.</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Строительство автомобильной дороги от автомобильной дороги «Объездная» до Приморского Комсомола (через Шестой микрорайон), 0,48 км</w:t>
            </w:r>
          </w:p>
        </w:tc>
        <w:tc>
          <w:tcPr>
            <w:tcW w:w="1559" w:type="dxa"/>
          </w:tcPr>
          <w:p w:rsidR="009B6D60" w:rsidRPr="007D6FEB" w:rsidRDefault="009B6D60" w:rsidP="009B6D60">
            <w:pPr>
              <w:jc w:val="center"/>
              <w:rPr>
                <w:rFonts w:cs="Times New Roman"/>
                <w:lang w:bidi="ar-SA"/>
              </w:rPr>
            </w:pPr>
            <w:r w:rsidRPr="007D6FEB">
              <w:rPr>
                <w:rFonts w:cs="Times New Roman"/>
                <w:lang w:bidi="ar-SA"/>
              </w:rPr>
              <w:t>0,48 км</w:t>
            </w:r>
          </w:p>
        </w:tc>
        <w:tc>
          <w:tcPr>
            <w:tcW w:w="978" w:type="dxa"/>
          </w:tcPr>
          <w:p w:rsidR="009B6D60" w:rsidRPr="007D6FEB" w:rsidRDefault="009B6D60" w:rsidP="003848A7">
            <w:pPr>
              <w:jc w:val="center"/>
              <w:rPr>
                <w:rFonts w:cs="Times New Roman"/>
                <w:lang w:bidi="ar-SA"/>
              </w:rPr>
            </w:pPr>
            <w:r w:rsidRPr="007D6FEB">
              <w:rPr>
                <w:rFonts w:cs="Times New Roman"/>
                <w:lang w:bidi="ar-SA"/>
              </w:rPr>
              <w:t>2021-202</w:t>
            </w:r>
            <w:r w:rsidR="003848A7">
              <w:rPr>
                <w:rFonts w:cs="Times New Roman"/>
                <w:lang w:bidi="ar-SA"/>
              </w:rPr>
              <w:t>3</w:t>
            </w:r>
            <w:r w:rsidRPr="007D6FEB">
              <w:rPr>
                <w:rFonts w:cs="Times New Roman"/>
                <w:lang w:bidi="ar-SA"/>
              </w:rPr>
              <w:t xml:space="preserve"> </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68,2</w:t>
            </w:r>
          </w:p>
        </w:tc>
        <w:tc>
          <w:tcPr>
            <w:tcW w:w="1701" w:type="dxa"/>
          </w:tcPr>
          <w:p w:rsidR="009B6D60" w:rsidRPr="007D6FEB" w:rsidRDefault="009B6D60" w:rsidP="009B6D60">
            <w:pPr>
              <w:jc w:val="center"/>
              <w:rPr>
                <w:rFonts w:cs="Times New Roman"/>
                <w:lang w:bidi="ar-SA"/>
              </w:rPr>
            </w:pPr>
            <w:r w:rsidRPr="007D6FEB">
              <w:rPr>
                <w:rFonts w:cs="Times New Roman"/>
                <w:lang w:bidi="ar-SA"/>
              </w:rPr>
              <w:t>58,90</w:t>
            </w:r>
          </w:p>
        </w:tc>
        <w:tc>
          <w:tcPr>
            <w:tcW w:w="5103" w:type="dxa"/>
          </w:tcPr>
          <w:p w:rsidR="009B6D60" w:rsidRPr="007D6FEB" w:rsidRDefault="009B6D60" w:rsidP="009B6D60">
            <w:pPr>
              <w:rPr>
                <w:rFonts w:cs="Times New Roman"/>
                <w:lang w:bidi="ar-SA"/>
              </w:rPr>
            </w:pPr>
            <w:r w:rsidRPr="007D6FEB">
              <w:rPr>
                <w:rFonts w:cs="Times New Roman"/>
                <w:lang w:bidi="ar-SA"/>
              </w:rPr>
              <w:t>2021 г. – проектные работы,</w:t>
            </w:r>
          </w:p>
          <w:p w:rsidR="009B6D60" w:rsidRPr="007D6FEB" w:rsidRDefault="009B6D60" w:rsidP="009B6D60">
            <w:pPr>
              <w:rPr>
                <w:rFonts w:cs="Times New Roman"/>
                <w:lang w:bidi="ar-SA"/>
              </w:rPr>
            </w:pPr>
            <w:r w:rsidRPr="007D6FEB">
              <w:rPr>
                <w:rFonts w:cs="Times New Roman"/>
                <w:lang w:bidi="ar-SA"/>
              </w:rPr>
              <w:t>2023 г. – строительные работы.</w:t>
            </w:r>
          </w:p>
          <w:p w:rsidR="009B6D60" w:rsidRPr="007D6FEB" w:rsidRDefault="009B6D60" w:rsidP="009B6D60">
            <w:pPr>
              <w:rPr>
                <w:rFonts w:cs="Times New Roman"/>
                <w:lang w:bidi="ar-SA"/>
              </w:rPr>
            </w:pPr>
            <w:r w:rsidRPr="007D6FEB">
              <w:rPr>
                <w:rFonts w:cs="Times New Roman"/>
                <w:lang w:bidi="ar-SA"/>
              </w:rPr>
              <w:t>Ввод в эксплуатацию – 2023 г.</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 xml:space="preserve">Строительство автомобильной дороги к микрорайону </w:t>
            </w:r>
            <w:r w:rsidRPr="007D6FEB">
              <w:rPr>
                <w:rFonts w:cs="Times New Roman"/>
                <w:lang w:bidi="ar-SA"/>
              </w:rPr>
              <w:lastRenderedPageBreak/>
              <w:t>«Нагорный» № 1, (0,31 км)</w:t>
            </w:r>
          </w:p>
        </w:tc>
        <w:tc>
          <w:tcPr>
            <w:tcW w:w="1559" w:type="dxa"/>
          </w:tcPr>
          <w:p w:rsidR="009B6D60" w:rsidRPr="007D6FEB" w:rsidRDefault="009B6D60" w:rsidP="009B6D60">
            <w:pPr>
              <w:jc w:val="center"/>
              <w:rPr>
                <w:rFonts w:cs="Times New Roman"/>
                <w:lang w:bidi="ar-SA"/>
              </w:rPr>
            </w:pPr>
            <w:r w:rsidRPr="007D6FEB">
              <w:rPr>
                <w:rFonts w:cs="Times New Roman"/>
                <w:lang w:bidi="ar-SA"/>
              </w:rPr>
              <w:lastRenderedPageBreak/>
              <w:t>0,31 км</w:t>
            </w:r>
          </w:p>
        </w:tc>
        <w:tc>
          <w:tcPr>
            <w:tcW w:w="978" w:type="dxa"/>
          </w:tcPr>
          <w:p w:rsidR="009B6D60" w:rsidRPr="007D6FEB" w:rsidRDefault="009B6D60" w:rsidP="003848A7">
            <w:pPr>
              <w:jc w:val="center"/>
              <w:rPr>
                <w:rFonts w:cs="Times New Roman"/>
                <w:lang w:bidi="ar-SA"/>
              </w:rPr>
            </w:pPr>
            <w:r w:rsidRPr="007D6FEB">
              <w:rPr>
                <w:rFonts w:cs="Times New Roman"/>
                <w:lang w:bidi="ar-SA"/>
              </w:rPr>
              <w:t>2021-202</w:t>
            </w:r>
            <w:r w:rsidR="003848A7">
              <w:rPr>
                <w:rFonts w:cs="Times New Roman"/>
                <w:lang w:bidi="ar-SA"/>
              </w:rPr>
              <w:t>4</w:t>
            </w:r>
            <w:r w:rsidRPr="007D6FEB">
              <w:rPr>
                <w:rFonts w:cs="Times New Roman"/>
                <w:lang w:bidi="ar-SA"/>
              </w:rPr>
              <w:t xml:space="preserve"> </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43,49</w:t>
            </w:r>
          </w:p>
        </w:tc>
        <w:tc>
          <w:tcPr>
            <w:tcW w:w="1701" w:type="dxa"/>
          </w:tcPr>
          <w:p w:rsidR="009B6D60" w:rsidRPr="007D6FEB" w:rsidRDefault="009B6D60" w:rsidP="009B6D60">
            <w:pPr>
              <w:jc w:val="center"/>
              <w:rPr>
                <w:rFonts w:cs="Times New Roman"/>
                <w:lang w:bidi="ar-SA"/>
              </w:rPr>
            </w:pPr>
            <w:r w:rsidRPr="007D6FEB">
              <w:rPr>
                <w:rFonts w:cs="Times New Roman"/>
                <w:lang w:bidi="ar-SA"/>
              </w:rPr>
              <w:t>0,99</w:t>
            </w:r>
          </w:p>
        </w:tc>
        <w:tc>
          <w:tcPr>
            <w:tcW w:w="5103" w:type="dxa"/>
          </w:tcPr>
          <w:p w:rsidR="009B6D60" w:rsidRPr="007D6FEB" w:rsidRDefault="009B6D60" w:rsidP="009B6D60">
            <w:pPr>
              <w:rPr>
                <w:rFonts w:cs="Times New Roman"/>
                <w:lang w:bidi="ar-SA"/>
              </w:rPr>
            </w:pPr>
            <w:r w:rsidRPr="007D6FEB">
              <w:rPr>
                <w:rFonts w:cs="Times New Roman"/>
                <w:lang w:bidi="ar-SA"/>
              </w:rPr>
              <w:t>2021-2023 г. – проектные работы,</w:t>
            </w:r>
          </w:p>
          <w:p w:rsidR="009B6D60" w:rsidRPr="007D6FEB" w:rsidRDefault="009B6D60" w:rsidP="009B6D60">
            <w:pPr>
              <w:rPr>
                <w:rFonts w:cs="Times New Roman"/>
                <w:lang w:bidi="ar-SA"/>
              </w:rPr>
            </w:pPr>
            <w:r w:rsidRPr="007D6FEB">
              <w:rPr>
                <w:rFonts w:cs="Times New Roman"/>
                <w:lang w:bidi="ar-SA"/>
              </w:rPr>
              <w:t>2023 г. – строительные работы.</w:t>
            </w:r>
          </w:p>
          <w:p w:rsidR="009B6D60" w:rsidRPr="007D6FEB" w:rsidRDefault="009B6D60" w:rsidP="009B6D60">
            <w:pPr>
              <w:rPr>
                <w:rFonts w:cs="Times New Roman"/>
                <w:lang w:bidi="ar-SA"/>
              </w:rPr>
            </w:pPr>
            <w:r w:rsidRPr="007D6FEB">
              <w:rPr>
                <w:rFonts w:cs="Times New Roman"/>
                <w:lang w:bidi="ar-SA"/>
              </w:rPr>
              <w:lastRenderedPageBreak/>
              <w:t>Ввод в эксплуатацию – 2023 г.</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 xml:space="preserve">Строительство автомобильной дороги к микрорайону «Нагорный»  № 2, (0,4 км),  </w:t>
            </w:r>
          </w:p>
        </w:tc>
        <w:tc>
          <w:tcPr>
            <w:tcW w:w="1559" w:type="dxa"/>
          </w:tcPr>
          <w:p w:rsidR="009B6D60" w:rsidRPr="007D6FEB" w:rsidRDefault="009B6D60" w:rsidP="009B6D60">
            <w:pPr>
              <w:jc w:val="center"/>
              <w:rPr>
                <w:rFonts w:cs="Times New Roman"/>
                <w:lang w:bidi="ar-SA"/>
              </w:rPr>
            </w:pPr>
            <w:r w:rsidRPr="007D6FEB">
              <w:rPr>
                <w:rFonts w:cs="Times New Roman"/>
                <w:lang w:bidi="ar-SA"/>
              </w:rPr>
              <w:t>0,4 км</w:t>
            </w:r>
          </w:p>
        </w:tc>
        <w:tc>
          <w:tcPr>
            <w:tcW w:w="978" w:type="dxa"/>
          </w:tcPr>
          <w:p w:rsidR="009B6D60" w:rsidRPr="007D6FEB" w:rsidRDefault="003848A7" w:rsidP="003848A7">
            <w:pPr>
              <w:jc w:val="center"/>
              <w:rPr>
                <w:rFonts w:cs="Times New Roman"/>
                <w:lang w:bidi="ar-SA"/>
              </w:rPr>
            </w:pPr>
            <w:r>
              <w:rPr>
                <w:rFonts w:cs="Times New Roman"/>
                <w:lang w:bidi="ar-SA"/>
              </w:rPr>
              <w:t>2021-2024</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29,76</w:t>
            </w:r>
          </w:p>
        </w:tc>
        <w:tc>
          <w:tcPr>
            <w:tcW w:w="1701" w:type="dxa"/>
          </w:tcPr>
          <w:p w:rsidR="009B6D60" w:rsidRPr="007D6FEB" w:rsidRDefault="009B6D60" w:rsidP="009B6D60">
            <w:pPr>
              <w:jc w:val="center"/>
              <w:rPr>
                <w:rFonts w:cs="Times New Roman"/>
                <w:lang w:bidi="ar-SA"/>
              </w:rPr>
            </w:pPr>
            <w:r w:rsidRPr="007D6FEB">
              <w:rPr>
                <w:rFonts w:cs="Times New Roman"/>
                <w:lang w:bidi="ar-SA"/>
              </w:rPr>
              <w:t>1,38</w:t>
            </w:r>
          </w:p>
        </w:tc>
        <w:tc>
          <w:tcPr>
            <w:tcW w:w="5103" w:type="dxa"/>
          </w:tcPr>
          <w:p w:rsidR="009B6D60" w:rsidRPr="007D6FEB" w:rsidRDefault="009B6D60" w:rsidP="009B6D60">
            <w:pPr>
              <w:rPr>
                <w:rFonts w:cs="Times New Roman"/>
                <w:lang w:bidi="ar-SA"/>
              </w:rPr>
            </w:pPr>
            <w:r w:rsidRPr="007D6FEB">
              <w:rPr>
                <w:rFonts w:cs="Times New Roman"/>
                <w:lang w:bidi="ar-SA"/>
              </w:rPr>
              <w:t>2021-2023 г. – проектные работы,</w:t>
            </w:r>
          </w:p>
          <w:p w:rsidR="009B6D60" w:rsidRPr="007D6FEB" w:rsidRDefault="009B6D60" w:rsidP="009B6D60">
            <w:pPr>
              <w:rPr>
                <w:rFonts w:cs="Times New Roman"/>
                <w:lang w:bidi="ar-SA"/>
              </w:rPr>
            </w:pPr>
            <w:r w:rsidRPr="007D6FEB">
              <w:rPr>
                <w:rFonts w:cs="Times New Roman"/>
                <w:lang w:bidi="ar-SA"/>
              </w:rPr>
              <w:t>2023 г. – строительные работы.</w:t>
            </w:r>
          </w:p>
          <w:p w:rsidR="009B6D60" w:rsidRPr="007D6FEB" w:rsidRDefault="009B6D60" w:rsidP="009B6D60">
            <w:pPr>
              <w:rPr>
                <w:rFonts w:cs="Times New Roman"/>
                <w:lang w:bidi="ar-SA"/>
              </w:rPr>
            </w:pPr>
            <w:r w:rsidRPr="007D6FEB">
              <w:rPr>
                <w:rFonts w:cs="Times New Roman"/>
                <w:lang w:bidi="ar-SA"/>
              </w:rPr>
              <w:t>Ввод в эксплуатацию – 2023 г.</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Реконструкция автомобильной дороги (от микрорайона «Садовый» до пассажирского пирса), 0,68 км</w:t>
            </w:r>
          </w:p>
        </w:tc>
        <w:tc>
          <w:tcPr>
            <w:tcW w:w="1559" w:type="dxa"/>
          </w:tcPr>
          <w:p w:rsidR="009B6D60" w:rsidRPr="007D6FEB" w:rsidRDefault="009B6D60" w:rsidP="009B6D60">
            <w:pPr>
              <w:jc w:val="center"/>
              <w:rPr>
                <w:rFonts w:cs="Times New Roman"/>
                <w:lang w:bidi="ar-SA"/>
              </w:rPr>
            </w:pPr>
            <w:r w:rsidRPr="007D6FEB">
              <w:rPr>
                <w:rFonts w:cs="Times New Roman"/>
                <w:lang w:bidi="ar-SA"/>
              </w:rPr>
              <w:t>0,68 км</w:t>
            </w:r>
          </w:p>
        </w:tc>
        <w:tc>
          <w:tcPr>
            <w:tcW w:w="978" w:type="dxa"/>
          </w:tcPr>
          <w:p w:rsidR="009B6D60" w:rsidRPr="007D6FEB" w:rsidRDefault="009B6D60" w:rsidP="003848A7">
            <w:pPr>
              <w:jc w:val="center"/>
              <w:rPr>
                <w:rFonts w:cs="Times New Roman"/>
                <w:lang w:bidi="ar-SA"/>
              </w:rPr>
            </w:pPr>
            <w:r w:rsidRPr="007D6FEB">
              <w:rPr>
                <w:rFonts w:cs="Times New Roman"/>
                <w:lang w:bidi="ar-SA"/>
              </w:rPr>
              <w:t>2021-202</w:t>
            </w:r>
            <w:r w:rsidR="003848A7">
              <w:rPr>
                <w:rFonts w:cs="Times New Roman"/>
                <w:lang w:bidi="ar-SA"/>
              </w:rPr>
              <w:t>5</w:t>
            </w:r>
            <w:r w:rsidRPr="007D6FEB">
              <w:rPr>
                <w:rFonts w:cs="Times New Roman"/>
                <w:lang w:bidi="ar-SA"/>
              </w:rPr>
              <w:t xml:space="preserve"> </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45,15</w:t>
            </w:r>
          </w:p>
        </w:tc>
        <w:tc>
          <w:tcPr>
            <w:tcW w:w="1701" w:type="dxa"/>
          </w:tcPr>
          <w:p w:rsidR="009B6D60" w:rsidRPr="007D6FEB" w:rsidRDefault="009B6D60" w:rsidP="009B6D60">
            <w:pPr>
              <w:jc w:val="center"/>
              <w:rPr>
                <w:rFonts w:cs="Times New Roman"/>
                <w:lang w:bidi="ar-SA"/>
              </w:rPr>
            </w:pPr>
            <w:r w:rsidRPr="007D6FEB">
              <w:rPr>
                <w:rFonts w:cs="Times New Roman"/>
                <w:lang w:bidi="ar-SA"/>
              </w:rPr>
              <w:t>2,29</w:t>
            </w:r>
          </w:p>
        </w:tc>
        <w:tc>
          <w:tcPr>
            <w:tcW w:w="5103" w:type="dxa"/>
          </w:tcPr>
          <w:p w:rsidR="009B6D60" w:rsidRPr="007D6FEB" w:rsidRDefault="009B6D60" w:rsidP="009B6D60">
            <w:pPr>
              <w:rPr>
                <w:rFonts w:cs="Times New Roman"/>
                <w:lang w:bidi="ar-SA"/>
              </w:rPr>
            </w:pPr>
            <w:r w:rsidRPr="007D6FEB">
              <w:rPr>
                <w:rFonts w:cs="Times New Roman"/>
                <w:lang w:bidi="ar-SA"/>
              </w:rPr>
              <w:t>2021-2022 г. – проектные работы,</w:t>
            </w:r>
          </w:p>
          <w:p w:rsidR="009B6D60" w:rsidRPr="007D6FEB" w:rsidRDefault="009B6D60" w:rsidP="009B6D60">
            <w:pPr>
              <w:rPr>
                <w:rFonts w:cs="Times New Roman"/>
                <w:lang w:bidi="ar-SA"/>
              </w:rPr>
            </w:pPr>
            <w:r w:rsidRPr="007D6FEB">
              <w:rPr>
                <w:rFonts w:cs="Times New Roman"/>
                <w:lang w:bidi="ar-SA"/>
              </w:rPr>
              <w:t>2023 – строительные работы.</w:t>
            </w:r>
          </w:p>
          <w:p w:rsidR="009B6D60" w:rsidRPr="007D6FEB" w:rsidRDefault="009B6D60" w:rsidP="009B6D60">
            <w:pPr>
              <w:rPr>
                <w:rFonts w:cs="Times New Roman"/>
                <w:lang w:bidi="ar-SA"/>
              </w:rPr>
            </w:pPr>
            <w:r w:rsidRPr="007D6FEB">
              <w:rPr>
                <w:rFonts w:cs="Times New Roman"/>
                <w:lang w:bidi="ar-SA"/>
              </w:rPr>
              <w:t>Ввод в эксплуатацию – 2023 г.</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val="en-US" w:bidi="ar-SA"/>
              </w:rPr>
            </w:pPr>
          </w:p>
        </w:tc>
        <w:tc>
          <w:tcPr>
            <w:tcW w:w="3686" w:type="dxa"/>
          </w:tcPr>
          <w:p w:rsidR="009B6D60" w:rsidRPr="007D6FEB" w:rsidRDefault="009B6D60" w:rsidP="009B6D60">
            <w:pPr>
              <w:rPr>
                <w:rFonts w:cs="Times New Roman"/>
                <w:lang w:bidi="ar-SA"/>
              </w:rPr>
            </w:pPr>
            <w:r w:rsidRPr="007D6FEB">
              <w:rPr>
                <w:rFonts w:cs="Times New Roman"/>
                <w:lang w:bidi="ar-SA"/>
              </w:rPr>
              <w:t>Капитальный ремонт здания муниципального автономного учреждения «Дворец Культуры «Звезда»</w:t>
            </w:r>
          </w:p>
        </w:tc>
        <w:tc>
          <w:tcPr>
            <w:tcW w:w="1559" w:type="dxa"/>
          </w:tcPr>
          <w:p w:rsidR="009B6D60" w:rsidRPr="007D6FEB" w:rsidRDefault="009B6D60" w:rsidP="009B6D60">
            <w:pPr>
              <w:jc w:val="center"/>
              <w:rPr>
                <w:rFonts w:cs="Times New Roman"/>
                <w:lang w:bidi="ar-SA"/>
              </w:rPr>
            </w:pPr>
          </w:p>
        </w:tc>
        <w:tc>
          <w:tcPr>
            <w:tcW w:w="978" w:type="dxa"/>
          </w:tcPr>
          <w:p w:rsidR="009B6D60" w:rsidRPr="007D6FEB" w:rsidRDefault="009B6D60" w:rsidP="009B6D60">
            <w:pPr>
              <w:jc w:val="center"/>
              <w:rPr>
                <w:rFonts w:cs="Times New Roman"/>
                <w:lang w:val="en-US" w:bidi="ar-SA"/>
              </w:rPr>
            </w:pPr>
            <w:r w:rsidRPr="007D6FEB">
              <w:rPr>
                <w:rFonts w:cs="Times New Roman"/>
                <w:lang w:val="en-US" w:bidi="ar-SA"/>
              </w:rPr>
              <w:t xml:space="preserve">2021-2024 </w:t>
            </w:r>
          </w:p>
        </w:tc>
        <w:tc>
          <w:tcPr>
            <w:tcW w:w="1432" w:type="dxa"/>
            <w:gridSpan w:val="2"/>
          </w:tcPr>
          <w:p w:rsidR="009B6D60" w:rsidRPr="007D6FEB" w:rsidRDefault="009B6D60" w:rsidP="009B6D60">
            <w:pPr>
              <w:jc w:val="center"/>
              <w:rPr>
                <w:rFonts w:cs="Times New Roman"/>
                <w:lang w:val="en-US" w:bidi="ar-SA"/>
              </w:rPr>
            </w:pPr>
            <w:r w:rsidRPr="007D6FEB">
              <w:rPr>
                <w:rFonts w:cs="Times New Roman"/>
                <w:lang w:val="en-US" w:bidi="ar-SA"/>
              </w:rPr>
              <w:t>480,95</w:t>
            </w:r>
          </w:p>
        </w:tc>
        <w:tc>
          <w:tcPr>
            <w:tcW w:w="1701" w:type="dxa"/>
          </w:tcPr>
          <w:p w:rsidR="009B6D60" w:rsidRPr="007D6FEB" w:rsidRDefault="009B6D60" w:rsidP="009B6D60">
            <w:pPr>
              <w:jc w:val="center"/>
              <w:rPr>
                <w:rFonts w:cs="Times New Roman"/>
                <w:lang w:bidi="ar-SA"/>
              </w:rPr>
            </w:pPr>
            <w:r w:rsidRPr="007D6FEB">
              <w:rPr>
                <w:rFonts w:cs="Times New Roman"/>
                <w:lang w:bidi="ar-SA"/>
              </w:rPr>
              <w:t>75,13</w:t>
            </w:r>
          </w:p>
        </w:tc>
        <w:tc>
          <w:tcPr>
            <w:tcW w:w="5103" w:type="dxa"/>
          </w:tcPr>
          <w:p w:rsidR="009B6D60" w:rsidRPr="007D6FEB" w:rsidRDefault="009B6D60" w:rsidP="009B6D60">
            <w:pPr>
              <w:rPr>
                <w:rFonts w:cs="Times New Roman"/>
                <w:lang w:bidi="ar-SA"/>
              </w:rPr>
            </w:pPr>
            <w:r w:rsidRPr="007D6FEB">
              <w:rPr>
                <w:rFonts w:cs="Times New Roman"/>
                <w:lang w:bidi="ar-SA"/>
              </w:rPr>
              <w:t>2021-2022 – проектные работы,</w:t>
            </w:r>
          </w:p>
          <w:p w:rsidR="009B6D60" w:rsidRPr="007D6FEB" w:rsidRDefault="009B6D60" w:rsidP="009B6D60">
            <w:pPr>
              <w:rPr>
                <w:rFonts w:cs="Times New Roman"/>
                <w:lang w:bidi="ar-SA"/>
              </w:rPr>
            </w:pPr>
            <w:r w:rsidRPr="007D6FEB">
              <w:rPr>
                <w:rFonts w:cs="Times New Roman"/>
                <w:lang w:bidi="ar-SA"/>
              </w:rPr>
              <w:t>2023-2024 – строительные работы.</w:t>
            </w:r>
          </w:p>
          <w:p w:rsidR="009B6D60" w:rsidRPr="007D6FEB" w:rsidRDefault="009B6D60" w:rsidP="009B6D60">
            <w:pPr>
              <w:rPr>
                <w:rFonts w:cs="Times New Roman"/>
                <w:lang w:bidi="ar-SA"/>
              </w:rPr>
            </w:pPr>
            <w:r w:rsidRPr="007D6FEB">
              <w:rPr>
                <w:rFonts w:cs="Times New Roman"/>
                <w:lang w:bidi="ar-SA"/>
              </w:rPr>
              <w:t>Ввод в эксплуатацию – 2024 г.</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Строительство центра культурного развития в г. Большой Камень</w:t>
            </w:r>
          </w:p>
        </w:tc>
        <w:tc>
          <w:tcPr>
            <w:tcW w:w="1559" w:type="dxa"/>
          </w:tcPr>
          <w:p w:rsidR="009B6D60" w:rsidRPr="007D6FEB" w:rsidRDefault="009B6D60" w:rsidP="009B6D60">
            <w:pPr>
              <w:jc w:val="center"/>
              <w:rPr>
                <w:rFonts w:cs="Times New Roman"/>
                <w:lang w:bidi="ar-SA"/>
              </w:rPr>
            </w:pPr>
          </w:p>
        </w:tc>
        <w:tc>
          <w:tcPr>
            <w:tcW w:w="978" w:type="dxa"/>
          </w:tcPr>
          <w:p w:rsidR="009B6D60" w:rsidRPr="007D6FEB" w:rsidRDefault="007D6FEB" w:rsidP="009B6D60">
            <w:pPr>
              <w:jc w:val="center"/>
              <w:rPr>
                <w:rFonts w:cs="Times New Roman"/>
                <w:lang w:val="en-US" w:bidi="ar-SA"/>
              </w:rPr>
            </w:pPr>
            <w:r w:rsidRPr="007D6FEB">
              <w:rPr>
                <w:rFonts w:cs="Times New Roman"/>
                <w:lang w:val="en-US" w:bidi="ar-SA"/>
              </w:rPr>
              <w:t>2020-202</w:t>
            </w:r>
            <w:r w:rsidRPr="007D6FEB">
              <w:rPr>
                <w:rFonts w:cs="Times New Roman"/>
                <w:lang w:bidi="ar-SA"/>
              </w:rPr>
              <w:t>4</w:t>
            </w:r>
            <w:r w:rsidR="009B6D60" w:rsidRPr="007D6FEB">
              <w:rPr>
                <w:rFonts w:cs="Times New Roman"/>
                <w:lang w:val="en-US" w:bidi="ar-SA"/>
              </w:rPr>
              <w:t xml:space="preserve"> </w:t>
            </w:r>
          </w:p>
        </w:tc>
        <w:tc>
          <w:tcPr>
            <w:tcW w:w="1432" w:type="dxa"/>
            <w:gridSpan w:val="2"/>
          </w:tcPr>
          <w:p w:rsidR="009B6D60" w:rsidRPr="007D6FEB" w:rsidRDefault="009B6D60" w:rsidP="009B6D60">
            <w:pPr>
              <w:jc w:val="center"/>
              <w:rPr>
                <w:rFonts w:cs="Times New Roman"/>
                <w:lang w:val="en-US" w:bidi="ar-SA"/>
              </w:rPr>
            </w:pPr>
            <w:r w:rsidRPr="007D6FEB">
              <w:rPr>
                <w:rFonts w:cs="Times New Roman"/>
                <w:lang w:val="en-US" w:bidi="ar-SA"/>
              </w:rPr>
              <w:t>174,56</w:t>
            </w:r>
          </w:p>
        </w:tc>
        <w:tc>
          <w:tcPr>
            <w:tcW w:w="1701" w:type="dxa"/>
          </w:tcPr>
          <w:p w:rsidR="009B6D60" w:rsidRPr="007D6FEB" w:rsidRDefault="009B6D60" w:rsidP="009B6D60">
            <w:pPr>
              <w:jc w:val="center"/>
              <w:rPr>
                <w:rFonts w:cs="Times New Roman"/>
                <w:lang w:bidi="ar-SA"/>
              </w:rPr>
            </w:pPr>
            <w:r w:rsidRPr="007D6FEB">
              <w:rPr>
                <w:rFonts w:cs="Times New Roman"/>
                <w:lang w:bidi="ar-SA"/>
              </w:rPr>
              <w:t>133,27</w:t>
            </w:r>
          </w:p>
        </w:tc>
        <w:tc>
          <w:tcPr>
            <w:tcW w:w="5103" w:type="dxa"/>
          </w:tcPr>
          <w:p w:rsidR="009B6D60" w:rsidRPr="007D6FEB" w:rsidRDefault="009B6D60" w:rsidP="009B6D60">
            <w:pPr>
              <w:rPr>
                <w:rFonts w:cs="Times New Roman"/>
                <w:lang w:bidi="ar-SA"/>
              </w:rPr>
            </w:pPr>
            <w:r w:rsidRPr="007D6FEB">
              <w:rPr>
                <w:rFonts w:cs="Times New Roman"/>
                <w:lang w:bidi="ar-SA"/>
              </w:rPr>
              <w:t>2020 – проектные работы,</w:t>
            </w:r>
          </w:p>
          <w:p w:rsidR="009B6D60" w:rsidRPr="007D6FEB" w:rsidRDefault="009B6D60" w:rsidP="009B6D60">
            <w:pPr>
              <w:rPr>
                <w:rFonts w:cs="Times New Roman"/>
                <w:lang w:bidi="ar-SA"/>
              </w:rPr>
            </w:pPr>
            <w:r w:rsidRPr="007D6FEB">
              <w:rPr>
                <w:rFonts w:cs="Times New Roman"/>
                <w:lang w:bidi="ar-SA"/>
              </w:rPr>
              <w:t>2022-2023 – строительные работы.</w:t>
            </w:r>
          </w:p>
          <w:p w:rsidR="009B6D60" w:rsidRPr="007D6FEB" w:rsidRDefault="009B6D60" w:rsidP="009B6D60">
            <w:pPr>
              <w:rPr>
                <w:rFonts w:cs="Times New Roman"/>
                <w:lang w:bidi="ar-SA"/>
              </w:rPr>
            </w:pPr>
            <w:r w:rsidRPr="007D6FEB">
              <w:rPr>
                <w:rFonts w:cs="Times New Roman"/>
                <w:lang w:bidi="ar-SA"/>
              </w:rPr>
              <w:t>Ввод в эксплуатацию – 2023 г.</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Создание верфи крупнотоннажного судостроения, строительство жилья для сотрудников ССК «Звезда»</w:t>
            </w:r>
          </w:p>
        </w:tc>
        <w:tc>
          <w:tcPr>
            <w:tcW w:w="1559" w:type="dxa"/>
          </w:tcPr>
          <w:p w:rsidR="009B6D60" w:rsidRPr="007D6FEB" w:rsidRDefault="009B6D60" w:rsidP="009B6D60">
            <w:pPr>
              <w:jc w:val="center"/>
              <w:rPr>
                <w:rFonts w:cs="Times New Roman"/>
                <w:lang w:bidi="ar-SA"/>
              </w:rPr>
            </w:pPr>
          </w:p>
        </w:tc>
        <w:tc>
          <w:tcPr>
            <w:tcW w:w="978" w:type="dxa"/>
          </w:tcPr>
          <w:p w:rsidR="009B6D60" w:rsidRPr="007D6FEB" w:rsidRDefault="009B6D60" w:rsidP="009B6D60">
            <w:pPr>
              <w:rPr>
                <w:rFonts w:cs="Times New Roman"/>
                <w:lang w:bidi="ar-SA"/>
              </w:rPr>
            </w:pPr>
            <w:r w:rsidRPr="007D6FEB">
              <w:rPr>
                <w:rFonts w:cs="Times New Roman"/>
                <w:lang w:bidi="ar-SA"/>
              </w:rPr>
              <w:t>2017-2025</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307 140,00</w:t>
            </w:r>
          </w:p>
        </w:tc>
        <w:tc>
          <w:tcPr>
            <w:tcW w:w="1701" w:type="dxa"/>
          </w:tcPr>
          <w:p w:rsidR="009B6D60" w:rsidRPr="007D6FEB" w:rsidRDefault="009B6D60" w:rsidP="009B6D60">
            <w:pPr>
              <w:jc w:val="center"/>
              <w:rPr>
                <w:rFonts w:cs="Times New Roman"/>
                <w:lang w:bidi="ar-SA"/>
              </w:rPr>
            </w:pPr>
            <w:r w:rsidRPr="007D6FEB">
              <w:rPr>
                <w:rFonts w:cs="Times New Roman"/>
                <w:lang w:bidi="ar-SA"/>
              </w:rPr>
              <w:t>161 647,29</w:t>
            </w:r>
          </w:p>
        </w:tc>
        <w:tc>
          <w:tcPr>
            <w:tcW w:w="5103" w:type="dxa"/>
          </w:tcPr>
          <w:p w:rsidR="009B6D60" w:rsidRPr="007D6FEB" w:rsidRDefault="009B6D60" w:rsidP="009B6D60">
            <w:pPr>
              <w:jc w:val="center"/>
              <w:rPr>
                <w:rFonts w:cs="Times New Roman"/>
                <w:lang w:val="en-US" w:bidi="ar-SA"/>
              </w:rPr>
            </w:pPr>
            <w:r w:rsidRPr="007D6FEB">
              <w:rPr>
                <w:rFonts w:cs="Times New Roman"/>
                <w:lang w:val="en-US" w:bidi="ar-SA"/>
              </w:rPr>
              <w:t>ООО «</w:t>
            </w:r>
            <w:proofErr w:type="spellStart"/>
            <w:r w:rsidRPr="007D6FEB">
              <w:rPr>
                <w:rFonts w:cs="Times New Roman"/>
                <w:lang w:val="en-US" w:bidi="ar-SA"/>
              </w:rPr>
              <w:t>Судостроительный</w:t>
            </w:r>
            <w:proofErr w:type="spellEnd"/>
            <w:r w:rsidRPr="007D6FEB">
              <w:rPr>
                <w:rFonts w:cs="Times New Roman"/>
                <w:lang w:val="en-US" w:bidi="ar-SA"/>
              </w:rPr>
              <w:t xml:space="preserve"> </w:t>
            </w:r>
            <w:proofErr w:type="spellStart"/>
            <w:r w:rsidRPr="007D6FEB">
              <w:rPr>
                <w:rFonts w:cs="Times New Roman"/>
                <w:lang w:val="en-US" w:bidi="ar-SA"/>
              </w:rPr>
              <w:t>комплекс</w:t>
            </w:r>
            <w:proofErr w:type="spellEnd"/>
            <w:r w:rsidRPr="007D6FEB">
              <w:rPr>
                <w:rFonts w:cs="Times New Roman"/>
                <w:lang w:val="en-US" w:bidi="ar-SA"/>
              </w:rPr>
              <w:t xml:space="preserve"> «</w:t>
            </w:r>
            <w:proofErr w:type="spellStart"/>
            <w:r w:rsidRPr="007D6FEB">
              <w:rPr>
                <w:rFonts w:cs="Times New Roman"/>
                <w:lang w:val="en-US" w:bidi="ar-SA"/>
              </w:rPr>
              <w:t>Звезда</w:t>
            </w:r>
            <w:proofErr w:type="spellEnd"/>
            <w:r w:rsidRPr="007D6FEB">
              <w:rPr>
                <w:rFonts w:cs="Times New Roman"/>
                <w:lang w:val="en-US" w:bidi="ar-SA"/>
              </w:rPr>
              <w:t>»</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rPr>
            </w:pPr>
          </w:p>
        </w:tc>
        <w:tc>
          <w:tcPr>
            <w:tcW w:w="3686" w:type="dxa"/>
          </w:tcPr>
          <w:p w:rsidR="009B6D60" w:rsidRPr="007D6FEB" w:rsidRDefault="009B6D60" w:rsidP="009B6D60">
            <w:r w:rsidRPr="007D6FEB">
              <w:rPr>
                <w:rFonts w:cs="Times New Roman"/>
                <w:lang w:bidi="ar-SA"/>
              </w:rPr>
              <w:t>«Комплексная программа реконструкц</w:t>
            </w:r>
            <w:proofErr w:type="gramStart"/>
            <w:r w:rsidRPr="007D6FEB">
              <w:rPr>
                <w:rFonts w:cs="Times New Roman"/>
                <w:lang w:bidi="ar-SA"/>
              </w:rPr>
              <w:t>ии АО</w:t>
            </w:r>
            <w:proofErr w:type="gramEnd"/>
            <w:r w:rsidRPr="007D6FEB">
              <w:rPr>
                <w:rFonts w:cs="Times New Roman"/>
                <w:lang w:bidi="ar-SA"/>
              </w:rPr>
              <w:t xml:space="preserve"> «ДВЗ «Звезда»</w:t>
            </w:r>
          </w:p>
        </w:tc>
        <w:tc>
          <w:tcPr>
            <w:tcW w:w="1559" w:type="dxa"/>
          </w:tcPr>
          <w:p w:rsidR="009B6D60" w:rsidRPr="007D6FEB" w:rsidRDefault="009B6D60" w:rsidP="009B6D60">
            <w:pPr>
              <w:jc w:val="center"/>
            </w:pPr>
            <w:r w:rsidRPr="007D6FEB">
              <w:t>46 объекта</w:t>
            </w:r>
          </w:p>
        </w:tc>
        <w:tc>
          <w:tcPr>
            <w:tcW w:w="978" w:type="dxa"/>
          </w:tcPr>
          <w:p w:rsidR="009B6D60" w:rsidRPr="007D6FEB" w:rsidRDefault="009B6D60" w:rsidP="009B6D60">
            <w:r w:rsidRPr="007D6FEB">
              <w:t>2018-2022</w:t>
            </w:r>
          </w:p>
        </w:tc>
        <w:tc>
          <w:tcPr>
            <w:tcW w:w="1432" w:type="dxa"/>
            <w:gridSpan w:val="2"/>
          </w:tcPr>
          <w:p w:rsidR="009B6D60" w:rsidRPr="007D6FEB" w:rsidRDefault="009B6D60" w:rsidP="009B6D60">
            <w:pPr>
              <w:jc w:val="center"/>
            </w:pPr>
            <w:r w:rsidRPr="007D6FEB">
              <w:t>34 750,00</w:t>
            </w:r>
          </w:p>
        </w:tc>
        <w:tc>
          <w:tcPr>
            <w:tcW w:w="1701" w:type="dxa"/>
          </w:tcPr>
          <w:p w:rsidR="009B6D60" w:rsidRPr="007D6FEB" w:rsidRDefault="009B6D60" w:rsidP="009B6D60">
            <w:pPr>
              <w:jc w:val="center"/>
            </w:pPr>
            <w:r w:rsidRPr="007D6FEB">
              <w:t>15 176,02</w:t>
            </w:r>
          </w:p>
        </w:tc>
        <w:tc>
          <w:tcPr>
            <w:tcW w:w="5103" w:type="dxa"/>
          </w:tcPr>
          <w:p w:rsidR="009B6D60" w:rsidRPr="007D6FEB" w:rsidRDefault="009B6D60" w:rsidP="009B6D60">
            <w:pPr>
              <w:jc w:val="center"/>
              <w:rPr>
                <w:rFonts w:cs="Times New Roman"/>
                <w:lang w:bidi="ar-SA"/>
              </w:rPr>
            </w:pPr>
            <w:r w:rsidRPr="007D6FEB">
              <w:rPr>
                <w:rFonts w:cs="Times New Roman"/>
                <w:lang w:bidi="ar-SA"/>
              </w:rPr>
              <w:t>АО «Дальневосточный завод «Звезда»</w:t>
            </w:r>
          </w:p>
          <w:p w:rsidR="009B6D60" w:rsidRPr="007D6FEB" w:rsidRDefault="009B6D60" w:rsidP="009B6D60">
            <w:pPr>
              <w:jc w:val="center"/>
            </w:pPr>
            <w:r w:rsidRPr="007D6FEB">
              <w:t>Обеспечение среднего ремонта ремонт АПЛ-3 и АПЛ-4, ДПЛ и военной техники, восстановление технической готовности и сервисное обслуживание АПЛ, ДПЛ</w:t>
            </w:r>
            <w:proofErr w:type="gramStart"/>
            <w:r w:rsidRPr="007D6FEB">
              <w:t>.И</w:t>
            </w:r>
            <w:proofErr w:type="gramEnd"/>
            <w:r w:rsidRPr="007D6FEB">
              <w:t>П «КПР АО «ДВЗ «Звезда» реализуется по семи проектам, в состав проектов входят - 46 объектов</w:t>
            </w:r>
          </w:p>
          <w:p w:rsidR="009B6D60" w:rsidRPr="007D6FEB" w:rsidRDefault="009B6D60" w:rsidP="009B6D60">
            <w:pPr>
              <w:jc w:val="center"/>
            </w:pPr>
            <w:r w:rsidRPr="007D6FEB">
              <w:t>Реализация находится под высоким риском переноса сроков реализации проекта</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sz w:val="24"/>
                <w:szCs w:val="24"/>
              </w:rPr>
            </w:pPr>
          </w:p>
        </w:tc>
        <w:tc>
          <w:tcPr>
            <w:tcW w:w="3686" w:type="dxa"/>
          </w:tcPr>
          <w:p w:rsidR="009B6D60" w:rsidRPr="007D6FEB" w:rsidRDefault="009B6D60" w:rsidP="009B6D60">
            <w:r w:rsidRPr="007D6FEB">
              <w:t xml:space="preserve">Организация общественного питания сотрудников ООО «ССК «Звезда», ДВЗ «Звезда» по модели </w:t>
            </w:r>
            <w:proofErr w:type="gramStart"/>
            <w:r w:rsidRPr="007D6FEB">
              <w:t>фабрика-кухни</w:t>
            </w:r>
            <w:proofErr w:type="gramEnd"/>
            <w:r w:rsidRPr="007D6FEB">
              <w:t xml:space="preserve"> Большой </w:t>
            </w:r>
            <w:r w:rsidRPr="007D6FEB">
              <w:lastRenderedPageBreak/>
              <w:t>Камень</w:t>
            </w:r>
          </w:p>
        </w:tc>
        <w:tc>
          <w:tcPr>
            <w:tcW w:w="1559" w:type="dxa"/>
          </w:tcPr>
          <w:p w:rsidR="009B6D60" w:rsidRPr="007D6FEB" w:rsidRDefault="009B6D60" w:rsidP="009B6D60">
            <w:pPr>
              <w:jc w:val="center"/>
            </w:pPr>
            <w:r w:rsidRPr="007D6FEB">
              <w:lastRenderedPageBreak/>
              <w:t>80 чел.</w:t>
            </w:r>
          </w:p>
        </w:tc>
        <w:tc>
          <w:tcPr>
            <w:tcW w:w="978" w:type="dxa"/>
          </w:tcPr>
          <w:p w:rsidR="009B6D60" w:rsidRPr="007D6FEB" w:rsidRDefault="009B6D60" w:rsidP="009B6D60">
            <w:pPr>
              <w:jc w:val="center"/>
            </w:pPr>
            <w:r w:rsidRPr="007D6FEB">
              <w:t>2018- 2022</w:t>
            </w:r>
          </w:p>
        </w:tc>
        <w:tc>
          <w:tcPr>
            <w:tcW w:w="1432" w:type="dxa"/>
            <w:gridSpan w:val="2"/>
          </w:tcPr>
          <w:p w:rsidR="009B6D60" w:rsidRPr="007D6FEB" w:rsidRDefault="009B6D60" w:rsidP="009B6D60">
            <w:pPr>
              <w:jc w:val="center"/>
            </w:pPr>
            <w:r w:rsidRPr="007D6FEB">
              <w:t>2,58</w:t>
            </w:r>
          </w:p>
        </w:tc>
        <w:tc>
          <w:tcPr>
            <w:tcW w:w="1701" w:type="dxa"/>
          </w:tcPr>
          <w:p w:rsidR="009B6D60" w:rsidRPr="007D6FEB" w:rsidRDefault="009B6D60" w:rsidP="009B6D60">
            <w:pPr>
              <w:jc w:val="center"/>
            </w:pPr>
            <w:r w:rsidRPr="007D6FEB">
              <w:t>0,46</w:t>
            </w:r>
          </w:p>
        </w:tc>
        <w:tc>
          <w:tcPr>
            <w:tcW w:w="5103" w:type="dxa"/>
          </w:tcPr>
          <w:p w:rsidR="009B6D60" w:rsidRPr="007D6FEB" w:rsidRDefault="009B6D60" w:rsidP="009B6D60">
            <w:pPr>
              <w:jc w:val="center"/>
              <w:rPr>
                <w:rFonts w:cs="Times New Roman"/>
                <w:lang w:bidi="ar-SA"/>
              </w:rPr>
            </w:pPr>
            <w:r w:rsidRPr="007D6FEB">
              <w:rPr>
                <w:rFonts w:cs="Times New Roman"/>
                <w:lang w:bidi="ar-SA"/>
              </w:rPr>
              <w:t xml:space="preserve">ООО «Сервис-Восток» </w:t>
            </w:r>
          </w:p>
          <w:p w:rsidR="009B6D60" w:rsidRPr="007D6FEB" w:rsidRDefault="009B6D60" w:rsidP="009B6D60">
            <w:pPr>
              <w:jc w:val="center"/>
              <w:rPr>
                <w:rFonts w:cs="Times New Roman"/>
                <w:lang w:bidi="ar-SA"/>
              </w:rPr>
            </w:pPr>
            <w:r w:rsidRPr="007D6FEB">
              <w:rPr>
                <w:rFonts w:cs="Times New Roman"/>
                <w:lang w:bidi="ar-SA"/>
              </w:rPr>
              <w:t xml:space="preserve">Плановая загрузка мощностей </w:t>
            </w:r>
          </w:p>
          <w:p w:rsidR="009B6D60" w:rsidRPr="007D6FEB" w:rsidRDefault="009B6D60" w:rsidP="009B6D60">
            <w:pPr>
              <w:jc w:val="center"/>
              <w:rPr>
                <w:rFonts w:cs="Times New Roman"/>
                <w:lang w:bidi="ar-SA"/>
              </w:rPr>
            </w:pPr>
            <w:r w:rsidRPr="007D6FEB">
              <w:rPr>
                <w:rFonts w:cs="Times New Roman"/>
                <w:lang w:bidi="ar-SA"/>
              </w:rPr>
              <w:t>фабрики-кухни – от 2500 рационов в день</w:t>
            </w:r>
          </w:p>
          <w:p w:rsidR="009B6D60" w:rsidRPr="007D6FEB" w:rsidRDefault="009B6D60" w:rsidP="009B6D60">
            <w:pPr>
              <w:jc w:val="center"/>
            </w:pPr>
            <w:r w:rsidRPr="007D6FEB">
              <w:t xml:space="preserve">Реализация находится под высоким риском </w:t>
            </w:r>
            <w:r w:rsidRPr="007D6FEB">
              <w:lastRenderedPageBreak/>
              <w:t>переноса сроков реализации проекта</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«Проект №2: Строительство торгово-административного центра»</w:t>
            </w:r>
          </w:p>
          <w:p w:rsidR="009B6D60" w:rsidRPr="007D6FEB" w:rsidRDefault="009B6D60" w:rsidP="009B6D60">
            <w:pPr>
              <w:rPr>
                <w:rFonts w:cs="Times New Roman"/>
                <w:lang w:bidi="ar-SA"/>
              </w:rPr>
            </w:pPr>
          </w:p>
        </w:tc>
        <w:tc>
          <w:tcPr>
            <w:tcW w:w="1559" w:type="dxa"/>
          </w:tcPr>
          <w:p w:rsidR="009B6D60" w:rsidRPr="007D6FEB" w:rsidRDefault="009B6D60" w:rsidP="009B6D60">
            <w:pPr>
              <w:jc w:val="center"/>
              <w:rPr>
                <w:rFonts w:cs="Times New Roman"/>
                <w:lang w:bidi="ar-SA"/>
              </w:rPr>
            </w:pPr>
            <w:r w:rsidRPr="007D6FEB">
              <w:rPr>
                <w:rFonts w:cs="Times New Roman"/>
                <w:lang w:bidi="ar-SA"/>
              </w:rPr>
              <w:t>640 кв.м. торговой площади</w:t>
            </w:r>
          </w:p>
        </w:tc>
        <w:tc>
          <w:tcPr>
            <w:tcW w:w="978" w:type="dxa"/>
          </w:tcPr>
          <w:p w:rsidR="009B6D60" w:rsidRPr="007D6FEB" w:rsidRDefault="009B6D60" w:rsidP="009B6D60">
            <w:pPr>
              <w:jc w:val="center"/>
              <w:rPr>
                <w:rFonts w:cs="Times New Roman"/>
                <w:lang w:bidi="ar-SA"/>
              </w:rPr>
            </w:pPr>
            <w:r w:rsidRPr="007D6FEB">
              <w:rPr>
                <w:rFonts w:cs="Times New Roman"/>
                <w:lang w:bidi="ar-SA"/>
              </w:rPr>
              <w:t>2023-2025</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11,76</w:t>
            </w:r>
          </w:p>
        </w:tc>
        <w:tc>
          <w:tcPr>
            <w:tcW w:w="1701" w:type="dxa"/>
          </w:tcPr>
          <w:p w:rsidR="009B6D60" w:rsidRPr="007D6FEB" w:rsidRDefault="009B6D60" w:rsidP="009B6D60">
            <w:pPr>
              <w:jc w:val="center"/>
              <w:rPr>
                <w:rFonts w:cs="Times New Roman"/>
                <w:lang w:bidi="ar-SA"/>
              </w:rPr>
            </w:pPr>
            <w:r w:rsidRPr="007D6FEB">
              <w:rPr>
                <w:rFonts w:cs="Times New Roman"/>
                <w:lang w:bidi="ar-SA"/>
              </w:rPr>
              <w:t>0,12</w:t>
            </w:r>
          </w:p>
        </w:tc>
        <w:tc>
          <w:tcPr>
            <w:tcW w:w="5103" w:type="dxa"/>
          </w:tcPr>
          <w:p w:rsidR="009B6D60" w:rsidRPr="007D6FEB" w:rsidRDefault="009B6D60" w:rsidP="009B6D60">
            <w:pPr>
              <w:jc w:val="center"/>
              <w:rPr>
                <w:rFonts w:cs="Times New Roman"/>
                <w:lang w:val="en-US" w:bidi="ar-SA"/>
              </w:rPr>
            </w:pPr>
            <w:r w:rsidRPr="007D6FEB">
              <w:rPr>
                <w:rFonts w:cs="Times New Roman"/>
                <w:lang w:val="en-US" w:bidi="ar-SA"/>
              </w:rPr>
              <w:t>ООО «</w:t>
            </w:r>
            <w:proofErr w:type="spellStart"/>
            <w:r w:rsidRPr="007D6FEB">
              <w:rPr>
                <w:rFonts w:cs="Times New Roman"/>
                <w:lang w:val="en-US" w:bidi="ar-SA"/>
              </w:rPr>
              <w:t>Примтехсервис</w:t>
            </w:r>
            <w:proofErr w:type="spellEnd"/>
            <w:r w:rsidRPr="007D6FEB">
              <w:rPr>
                <w:rFonts w:cs="Times New Roman"/>
                <w:lang w:val="en-US" w:bidi="ar-SA"/>
              </w:rPr>
              <w:t>»</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val="en-US" w:bidi="ar-SA"/>
              </w:rPr>
            </w:pPr>
          </w:p>
        </w:tc>
        <w:tc>
          <w:tcPr>
            <w:tcW w:w="3686" w:type="dxa"/>
          </w:tcPr>
          <w:p w:rsidR="009B6D60" w:rsidRPr="007D6FEB" w:rsidRDefault="009B6D60" w:rsidP="009B6D60">
            <w:pPr>
              <w:rPr>
                <w:rFonts w:cs="Times New Roman"/>
                <w:lang w:bidi="ar-SA"/>
              </w:rPr>
            </w:pPr>
            <w:r w:rsidRPr="007D6FEB">
              <w:rPr>
                <w:rFonts w:cs="Times New Roman"/>
                <w:lang w:bidi="ar-SA"/>
              </w:rPr>
              <w:t>«Проект №3. Капитальное строительство административного-производственного здания и нестационарного павильона по продаже питьевой воды»</w:t>
            </w:r>
          </w:p>
        </w:tc>
        <w:tc>
          <w:tcPr>
            <w:tcW w:w="1559" w:type="dxa"/>
          </w:tcPr>
          <w:p w:rsidR="009B6D60" w:rsidRPr="007D6FEB" w:rsidRDefault="009B6D60" w:rsidP="009B6D60">
            <w:pPr>
              <w:jc w:val="center"/>
              <w:rPr>
                <w:rFonts w:cs="Times New Roman"/>
                <w:lang w:bidi="ar-SA"/>
              </w:rPr>
            </w:pPr>
            <w:r w:rsidRPr="007D6FEB">
              <w:rPr>
                <w:rFonts w:cs="Times New Roman"/>
                <w:lang w:bidi="ar-SA"/>
              </w:rPr>
              <w:t>100 кв.м. общая площадь строения</w:t>
            </w:r>
          </w:p>
        </w:tc>
        <w:tc>
          <w:tcPr>
            <w:tcW w:w="978" w:type="dxa"/>
          </w:tcPr>
          <w:p w:rsidR="009B6D60" w:rsidRPr="007D6FEB" w:rsidRDefault="009B6D60" w:rsidP="009B6D60">
            <w:pPr>
              <w:jc w:val="center"/>
              <w:rPr>
                <w:rFonts w:cs="Times New Roman"/>
                <w:lang w:bidi="ar-SA"/>
              </w:rPr>
            </w:pPr>
            <w:r w:rsidRPr="007D6FEB">
              <w:rPr>
                <w:rFonts w:cs="Times New Roman"/>
                <w:lang w:bidi="ar-SA"/>
              </w:rPr>
              <w:t>2022-2025</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2,20</w:t>
            </w:r>
          </w:p>
        </w:tc>
        <w:tc>
          <w:tcPr>
            <w:tcW w:w="1701" w:type="dxa"/>
          </w:tcPr>
          <w:p w:rsidR="009B6D60" w:rsidRPr="007D6FEB" w:rsidRDefault="009B6D60" w:rsidP="009B6D60">
            <w:pPr>
              <w:jc w:val="center"/>
              <w:rPr>
                <w:rFonts w:cs="Times New Roman"/>
                <w:lang w:bidi="ar-SA"/>
              </w:rPr>
            </w:pPr>
            <w:r w:rsidRPr="007D6FEB">
              <w:rPr>
                <w:rFonts w:cs="Times New Roman"/>
                <w:lang w:bidi="ar-SA"/>
              </w:rPr>
              <w:t>0,21</w:t>
            </w:r>
          </w:p>
        </w:tc>
        <w:tc>
          <w:tcPr>
            <w:tcW w:w="5103" w:type="dxa"/>
          </w:tcPr>
          <w:p w:rsidR="009B6D60" w:rsidRPr="007D6FEB" w:rsidRDefault="009B6D60" w:rsidP="009B6D60">
            <w:pPr>
              <w:jc w:val="center"/>
              <w:rPr>
                <w:rFonts w:cs="Times New Roman"/>
                <w:lang w:bidi="ar-SA"/>
              </w:rPr>
            </w:pPr>
            <w:r w:rsidRPr="007D6FEB">
              <w:rPr>
                <w:rFonts w:cs="Times New Roman"/>
                <w:lang w:bidi="ar-SA"/>
              </w:rPr>
              <w:t>ООО «</w:t>
            </w:r>
            <w:proofErr w:type="spellStart"/>
            <w:r w:rsidRPr="007D6FEB">
              <w:rPr>
                <w:rFonts w:cs="Times New Roman"/>
                <w:lang w:bidi="ar-SA"/>
              </w:rPr>
              <w:t>Примтехсервис</w:t>
            </w:r>
            <w:proofErr w:type="spellEnd"/>
            <w:r w:rsidRPr="007D6FEB">
              <w:rPr>
                <w:rFonts w:cs="Times New Roman"/>
                <w:lang w:bidi="ar-SA"/>
              </w:rPr>
              <w:t>»</w:t>
            </w:r>
          </w:p>
          <w:p w:rsidR="009B6D60" w:rsidRPr="007D6FEB" w:rsidRDefault="009B6D60" w:rsidP="009B6D60">
            <w:pPr>
              <w:jc w:val="center"/>
              <w:rPr>
                <w:rFonts w:cs="Times New Roman"/>
                <w:lang w:bidi="ar-SA"/>
              </w:rPr>
            </w:pPr>
            <w:r w:rsidRPr="007D6FEB">
              <w:rPr>
                <w:rFonts w:cs="Times New Roman"/>
                <w:lang w:bidi="ar-SA"/>
              </w:rPr>
              <w:t>Объем реализации питьевой воды при выходе на полную мощность 300 тыс. л./мес.</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«Строительство завода по производству готовых металлических изделий, стеклопластиковой арматуры, солнечных обогревателей, восстановлению деталей с помощью аппарата газодинамического напыления, ремонту и монтажу машин и оборудования»</w:t>
            </w:r>
          </w:p>
        </w:tc>
        <w:tc>
          <w:tcPr>
            <w:tcW w:w="1559" w:type="dxa"/>
          </w:tcPr>
          <w:p w:rsidR="009B6D60" w:rsidRPr="007D6FEB" w:rsidRDefault="009B6D60" w:rsidP="009B6D60">
            <w:pPr>
              <w:jc w:val="center"/>
              <w:rPr>
                <w:rFonts w:cs="Times New Roman"/>
                <w:lang w:bidi="ar-SA"/>
              </w:rPr>
            </w:pPr>
            <w:r w:rsidRPr="007D6FEB">
              <w:rPr>
                <w:rFonts w:cs="Times New Roman"/>
                <w:lang w:bidi="ar-SA"/>
              </w:rPr>
              <w:t>40 тонн строительных металлических конструкций в месяц</w:t>
            </w:r>
          </w:p>
        </w:tc>
        <w:tc>
          <w:tcPr>
            <w:tcW w:w="978" w:type="dxa"/>
          </w:tcPr>
          <w:p w:rsidR="009B6D60" w:rsidRPr="007D6FEB" w:rsidRDefault="009B6D60" w:rsidP="009B6D60">
            <w:pPr>
              <w:jc w:val="center"/>
              <w:rPr>
                <w:rFonts w:cs="Times New Roman"/>
                <w:lang w:bidi="ar-SA"/>
              </w:rPr>
            </w:pPr>
            <w:r w:rsidRPr="007D6FEB">
              <w:rPr>
                <w:rFonts w:cs="Times New Roman"/>
                <w:lang w:bidi="ar-SA"/>
              </w:rPr>
              <w:t>2020-</w:t>
            </w:r>
          </w:p>
          <w:p w:rsidR="009B6D60" w:rsidRPr="007D6FEB" w:rsidRDefault="009B6D60" w:rsidP="009B6D60">
            <w:pPr>
              <w:jc w:val="center"/>
              <w:rPr>
                <w:rFonts w:cs="Times New Roman"/>
                <w:lang w:bidi="ar-SA"/>
              </w:rPr>
            </w:pPr>
            <w:r w:rsidRPr="007D6FEB">
              <w:rPr>
                <w:rFonts w:cs="Times New Roman"/>
                <w:lang w:bidi="ar-SA"/>
              </w:rPr>
              <w:t>2024</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41,36</w:t>
            </w:r>
          </w:p>
        </w:tc>
        <w:tc>
          <w:tcPr>
            <w:tcW w:w="1701" w:type="dxa"/>
          </w:tcPr>
          <w:p w:rsidR="009B6D60" w:rsidRPr="007D6FEB" w:rsidRDefault="009B6D60" w:rsidP="009B6D60">
            <w:pPr>
              <w:jc w:val="center"/>
              <w:rPr>
                <w:rFonts w:cs="Times New Roman"/>
                <w:lang w:bidi="ar-SA"/>
              </w:rPr>
            </w:pPr>
            <w:r w:rsidRPr="007D6FEB">
              <w:rPr>
                <w:rFonts w:cs="Times New Roman"/>
                <w:lang w:bidi="ar-SA"/>
              </w:rPr>
              <w:t>21,04</w:t>
            </w:r>
          </w:p>
        </w:tc>
        <w:tc>
          <w:tcPr>
            <w:tcW w:w="5103" w:type="dxa"/>
          </w:tcPr>
          <w:p w:rsidR="009B6D60" w:rsidRPr="007D6FEB" w:rsidRDefault="009B6D60" w:rsidP="009B6D60">
            <w:pPr>
              <w:jc w:val="center"/>
              <w:rPr>
                <w:rFonts w:cs="Times New Roman"/>
                <w:lang w:val="en-US" w:bidi="ar-SA"/>
              </w:rPr>
            </w:pPr>
            <w:r w:rsidRPr="007D6FEB">
              <w:rPr>
                <w:rFonts w:cs="Times New Roman"/>
                <w:lang w:val="en-US" w:bidi="ar-SA"/>
              </w:rPr>
              <w:t>ООО «</w:t>
            </w:r>
            <w:proofErr w:type="spellStart"/>
            <w:r w:rsidRPr="007D6FEB">
              <w:rPr>
                <w:rFonts w:cs="Times New Roman"/>
                <w:lang w:val="en-US" w:bidi="ar-SA"/>
              </w:rPr>
              <w:t>Примтехсервис</w:t>
            </w:r>
            <w:proofErr w:type="spellEnd"/>
            <w:r w:rsidRPr="007D6FEB">
              <w:rPr>
                <w:rFonts w:cs="Times New Roman"/>
                <w:lang w:val="en-US" w:bidi="ar-SA"/>
              </w:rPr>
              <w:t>»</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«Производственно-логистический комплекс «Большой Камень»</w:t>
            </w:r>
          </w:p>
        </w:tc>
        <w:tc>
          <w:tcPr>
            <w:tcW w:w="1559" w:type="dxa"/>
          </w:tcPr>
          <w:p w:rsidR="009B6D60" w:rsidRPr="007D6FEB" w:rsidRDefault="009B6D60" w:rsidP="009B6D60">
            <w:pPr>
              <w:jc w:val="center"/>
              <w:rPr>
                <w:rFonts w:cs="Times New Roman"/>
                <w:lang w:bidi="ar-SA"/>
              </w:rPr>
            </w:pPr>
            <w:r w:rsidRPr="007D6FEB">
              <w:rPr>
                <w:rFonts w:cs="Times New Roman"/>
                <w:lang w:bidi="ar-SA"/>
              </w:rPr>
              <w:t>5000 кв.м.</w:t>
            </w:r>
          </w:p>
        </w:tc>
        <w:tc>
          <w:tcPr>
            <w:tcW w:w="978" w:type="dxa"/>
          </w:tcPr>
          <w:p w:rsidR="009B6D60" w:rsidRPr="007D6FEB" w:rsidRDefault="009B6D60" w:rsidP="009B6D60">
            <w:pPr>
              <w:jc w:val="center"/>
              <w:rPr>
                <w:rFonts w:cs="Times New Roman"/>
                <w:lang w:bidi="ar-SA"/>
              </w:rPr>
            </w:pPr>
            <w:r w:rsidRPr="007D6FEB">
              <w:rPr>
                <w:rFonts w:cs="Times New Roman"/>
                <w:lang w:bidi="ar-SA"/>
              </w:rPr>
              <w:t>2018-2028</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1 231,08</w:t>
            </w:r>
          </w:p>
        </w:tc>
        <w:tc>
          <w:tcPr>
            <w:tcW w:w="1701" w:type="dxa"/>
          </w:tcPr>
          <w:p w:rsidR="009B6D60" w:rsidRPr="007D6FEB" w:rsidRDefault="009B6D60" w:rsidP="009B6D60">
            <w:pPr>
              <w:jc w:val="center"/>
              <w:rPr>
                <w:rFonts w:cs="Times New Roman"/>
                <w:lang w:bidi="ar-SA"/>
              </w:rPr>
            </w:pPr>
            <w:r w:rsidRPr="007D6FEB">
              <w:rPr>
                <w:rFonts w:cs="Times New Roman"/>
                <w:lang w:bidi="ar-SA"/>
              </w:rPr>
              <w:t>425,39</w:t>
            </w:r>
          </w:p>
        </w:tc>
        <w:tc>
          <w:tcPr>
            <w:tcW w:w="5103" w:type="dxa"/>
          </w:tcPr>
          <w:p w:rsidR="009B6D60" w:rsidRPr="007D6FEB" w:rsidRDefault="009B6D60" w:rsidP="009B6D60">
            <w:pPr>
              <w:jc w:val="center"/>
              <w:rPr>
                <w:rFonts w:cs="Times New Roman"/>
                <w:lang w:bidi="ar-SA"/>
              </w:rPr>
            </w:pPr>
            <w:r w:rsidRPr="007D6FEB">
              <w:rPr>
                <w:rFonts w:cs="Times New Roman"/>
                <w:lang w:bidi="ar-SA"/>
              </w:rPr>
              <w:t xml:space="preserve">ООО «Красный Вымпел» </w:t>
            </w:r>
          </w:p>
          <w:p w:rsidR="009B6D60" w:rsidRPr="007D6FEB" w:rsidRDefault="009B6D60" w:rsidP="009B6D60">
            <w:pPr>
              <w:jc w:val="center"/>
              <w:rPr>
                <w:rFonts w:cs="Times New Roman"/>
                <w:lang w:bidi="ar-SA"/>
              </w:rPr>
            </w:pPr>
            <w:r w:rsidRPr="007D6FEB">
              <w:rPr>
                <w:rFonts w:cs="Times New Roman"/>
                <w:lang w:bidi="ar-SA"/>
              </w:rPr>
              <w:t xml:space="preserve">Складской комплекс площадью 5000 кв.м.; 4 </w:t>
            </w:r>
            <w:proofErr w:type="gramStart"/>
            <w:r w:rsidRPr="007D6FEB">
              <w:rPr>
                <w:rFonts w:cs="Times New Roman"/>
                <w:lang w:bidi="ar-SA"/>
              </w:rPr>
              <w:t>ж/ж</w:t>
            </w:r>
            <w:proofErr w:type="gramEnd"/>
            <w:r w:rsidRPr="007D6FEB">
              <w:rPr>
                <w:rFonts w:cs="Times New Roman"/>
                <w:lang w:bidi="ar-SA"/>
              </w:rPr>
              <w:t xml:space="preserve"> ветки по 750 </w:t>
            </w:r>
            <w:proofErr w:type="spellStart"/>
            <w:r w:rsidRPr="007D6FEB">
              <w:rPr>
                <w:rFonts w:cs="Times New Roman"/>
                <w:lang w:bidi="ar-SA"/>
              </w:rPr>
              <w:t>п.м</w:t>
            </w:r>
            <w:proofErr w:type="spellEnd"/>
            <w:r w:rsidRPr="007D6FEB">
              <w:rPr>
                <w:rFonts w:cs="Times New Roman"/>
                <w:lang w:bidi="ar-SA"/>
              </w:rPr>
              <w:t>.; устройство грузовой контейнерной площадки 180х24.</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val="en-US" w:bidi="ar-SA"/>
              </w:rPr>
            </w:pPr>
            <w:r w:rsidRPr="007D6FEB">
              <w:rPr>
                <w:rFonts w:cs="Times New Roman"/>
                <w:lang w:val="en-US" w:bidi="ar-SA"/>
              </w:rPr>
              <w:t>«</w:t>
            </w:r>
            <w:proofErr w:type="spellStart"/>
            <w:r w:rsidRPr="007D6FEB">
              <w:rPr>
                <w:rFonts w:cs="Times New Roman"/>
                <w:lang w:val="en-US" w:bidi="ar-SA"/>
              </w:rPr>
              <w:t>Многоквартирный</w:t>
            </w:r>
            <w:proofErr w:type="spellEnd"/>
            <w:r w:rsidRPr="007D6FEB">
              <w:rPr>
                <w:rFonts w:cs="Times New Roman"/>
                <w:lang w:val="en-US" w:bidi="ar-SA"/>
              </w:rPr>
              <w:t xml:space="preserve"> </w:t>
            </w:r>
            <w:proofErr w:type="spellStart"/>
            <w:r w:rsidRPr="007D6FEB">
              <w:rPr>
                <w:rFonts w:cs="Times New Roman"/>
                <w:lang w:val="en-US" w:bidi="ar-SA"/>
              </w:rPr>
              <w:t>жилой</w:t>
            </w:r>
            <w:proofErr w:type="spellEnd"/>
            <w:r w:rsidRPr="007D6FEB">
              <w:rPr>
                <w:rFonts w:cs="Times New Roman"/>
                <w:lang w:val="en-US" w:bidi="ar-SA"/>
              </w:rPr>
              <w:t xml:space="preserve"> </w:t>
            </w:r>
            <w:proofErr w:type="spellStart"/>
            <w:r w:rsidRPr="007D6FEB">
              <w:rPr>
                <w:rFonts w:cs="Times New Roman"/>
                <w:lang w:val="en-US" w:bidi="ar-SA"/>
              </w:rPr>
              <w:t>дом</w:t>
            </w:r>
            <w:proofErr w:type="spellEnd"/>
            <w:r w:rsidRPr="007D6FEB">
              <w:rPr>
                <w:rFonts w:cs="Times New Roman"/>
                <w:lang w:val="en-US" w:bidi="ar-SA"/>
              </w:rPr>
              <w:t xml:space="preserve"> № 6»</w:t>
            </w:r>
          </w:p>
        </w:tc>
        <w:tc>
          <w:tcPr>
            <w:tcW w:w="1559" w:type="dxa"/>
          </w:tcPr>
          <w:p w:rsidR="009B6D60" w:rsidRPr="007D6FEB" w:rsidRDefault="009B6D60" w:rsidP="009B6D60">
            <w:pPr>
              <w:jc w:val="center"/>
              <w:rPr>
                <w:rFonts w:cs="Times New Roman"/>
                <w:lang w:bidi="ar-SA"/>
              </w:rPr>
            </w:pPr>
            <w:r w:rsidRPr="007D6FEB">
              <w:rPr>
                <w:rFonts w:cs="Times New Roman"/>
                <w:lang w:bidi="ar-SA"/>
              </w:rPr>
              <w:t>106 квартир</w:t>
            </w:r>
          </w:p>
        </w:tc>
        <w:tc>
          <w:tcPr>
            <w:tcW w:w="978" w:type="dxa"/>
          </w:tcPr>
          <w:p w:rsidR="009B6D60" w:rsidRPr="007D6FEB" w:rsidRDefault="009B6D60" w:rsidP="009B6D60">
            <w:pPr>
              <w:jc w:val="center"/>
              <w:rPr>
                <w:rFonts w:cs="Times New Roman"/>
                <w:lang w:bidi="ar-SA"/>
              </w:rPr>
            </w:pPr>
            <w:r w:rsidRPr="007D6FEB">
              <w:rPr>
                <w:rFonts w:cs="Times New Roman"/>
                <w:lang w:bidi="ar-SA"/>
              </w:rPr>
              <w:t>2022-2025</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2,13</w:t>
            </w:r>
          </w:p>
        </w:tc>
        <w:tc>
          <w:tcPr>
            <w:tcW w:w="1701" w:type="dxa"/>
          </w:tcPr>
          <w:p w:rsidR="009B6D60" w:rsidRPr="007D6FEB" w:rsidRDefault="009B6D60" w:rsidP="009B6D60">
            <w:pPr>
              <w:jc w:val="center"/>
              <w:rPr>
                <w:rFonts w:cs="Times New Roman"/>
                <w:lang w:bidi="ar-SA"/>
              </w:rPr>
            </w:pPr>
            <w:r w:rsidRPr="007D6FEB">
              <w:rPr>
                <w:rFonts w:cs="Times New Roman"/>
                <w:lang w:bidi="ar-SA"/>
              </w:rPr>
              <w:t>0</w:t>
            </w:r>
          </w:p>
        </w:tc>
        <w:tc>
          <w:tcPr>
            <w:tcW w:w="5103" w:type="dxa"/>
          </w:tcPr>
          <w:p w:rsidR="009B6D60" w:rsidRPr="007D6FEB" w:rsidRDefault="009B6D60" w:rsidP="009B6D60">
            <w:pPr>
              <w:jc w:val="center"/>
              <w:rPr>
                <w:rFonts w:cs="Times New Roman"/>
                <w:lang w:bidi="ar-SA"/>
              </w:rPr>
            </w:pPr>
            <w:r w:rsidRPr="007D6FEB">
              <w:rPr>
                <w:rFonts w:cs="Times New Roman"/>
                <w:lang w:bidi="ar-SA"/>
              </w:rPr>
              <w:t>ООО Специализированный застройщик «Визит ДВ»</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«Предприятие по производству технологического электрооборудования в ТОР «Большой Камень»</w:t>
            </w:r>
          </w:p>
        </w:tc>
        <w:tc>
          <w:tcPr>
            <w:tcW w:w="1559" w:type="dxa"/>
          </w:tcPr>
          <w:p w:rsidR="009B6D60" w:rsidRPr="007D6FEB" w:rsidRDefault="009B6D60" w:rsidP="009B6D60">
            <w:pPr>
              <w:jc w:val="center"/>
              <w:rPr>
                <w:rFonts w:cs="Times New Roman"/>
                <w:lang w:bidi="ar-SA"/>
              </w:rPr>
            </w:pPr>
          </w:p>
        </w:tc>
        <w:tc>
          <w:tcPr>
            <w:tcW w:w="978" w:type="dxa"/>
          </w:tcPr>
          <w:p w:rsidR="009B6D60" w:rsidRPr="007D6FEB" w:rsidRDefault="009B6D60" w:rsidP="009B6D60">
            <w:pPr>
              <w:jc w:val="center"/>
              <w:rPr>
                <w:rFonts w:cs="Times New Roman"/>
                <w:lang w:bidi="ar-SA"/>
              </w:rPr>
            </w:pPr>
            <w:r w:rsidRPr="007D6FEB">
              <w:rPr>
                <w:rFonts w:cs="Times New Roman"/>
                <w:lang w:bidi="ar-SA"/>
              </w:rPr>
              <w:t>2020-2022</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11,27</w:t>
            </w:r>
          </w:p>
        </w:tc>
        <w:tc>
          <w:tcPr>
            <w:tcW w:w="1701" w:type="dxa"/>
          </w:tcPr>
          <w:p w:rsidR="009B6D60" w:rsidRPr="007D6FEB" w:rsidRDefault="009B6D60" w:rsidP="009B6D60">
            <w:pPr>
              <w:jc w:val="center"/>
              <w:rPr>
                <w:rFonts w:cs="Times New Roman"/>
                <w:lang w:bidi="ar-SA"/>
              </w:rPr>
            </w:pPr>
            <w:r w:rsidRPr="007D6FEB">
              <w:rPr>
                <w:rFonts w:cs="Times New Roman"/>
                <w:lang w:bidi="ar-SA"/>
              </w:rPr>
              <w:t>11,83</w:t>
            </w:r>
          </w:p>
        </w:tc>
        <w:tc>
          <w:tcPr>
            <w:tcW w:w="5103" w:type="dxa"/>
          </w:tcPr>
          <w:p w:rsidR="009B6D60" w:rsidRPr="007D6FEB" w:rsidRDefault="009B6D60" w:rsidP="009B6D60">
            <w:pPr>
              <w:jc w:val="center"/>
              <w:rPr>
                <w:rFonts w:cs="Times New Roman"/>
                <w:lang w:bidi="ar-SA"/>
              </w:rPr>
            </w:pPr>
            <w:r w:rsidRPr="007D6FEB">
              <w:rPr>
                <w:rFonts w:cs="Times New Roman"/>
                <w:lang w:bidi="ar-SA"/>
              </w:rPr>
              <w:t>ООО «Восточная Строительная Компания»</w:t>
            </w:r>
          </w:p>
          <w:p w:rsidR="009B6D60" w:rsidRPr="007D6FEB" w:rsidRDefault="009B6D60" w:rsidP="009B6D60">
            <w:pPr>
              <w:jc w:val="center"/>
              <w:rPr>
                <w:rFonts w:cs="Times New Roman"/>
                <w:lang w:bidi="ar-SA"/>
              </w:rPr>
            </w:pPr>
            <w:r w:rsidRPr="007D6FEB">
              <w:rPr>
                <w:rFonts w:cs="Times New Roman"/>
                <w:lang w:bidi="ar-SA"/>
              </w:rPr>
              <w:t xml:space="preserve">Строительство предприятия по производству технологического электрооборудования </w:t>
            </w:r>
            <w:proofErr w:type="gramStart"/>
            <w:r w:rsidRPr="007D6FEB">
              <w:rPr>
                <w:rFonts w:cs="Times New Roman"/>
                <w:lang w:bidi="ar-SA"/>
              </w:rPr>
              <w:t>до</w:t>
            </w:r>
            <w:proofErr w:type="gramEnd"/>
            <w:r w:rsidRPr="007D6FEB">
              <w:rPr>
                <w:rFonts w:cs="Times New Roman"/>
                <w:lang w:bidi="ar-SA"/>
              </w:rPr>
              <w:t xml:space="preserve"> и выше 1000V на территории ТОСЭР «Большой Камень».</w:t>
            </w:r>
          </w:p>
          <w:p w:rsidR="009B6D60" w:rsidRPr="007D6FEB" w:rsidRDefault="009B6D60" w:rsidP="009B6D60">
            <w:pPr>
              <w:jc w:val="center"/>
              <w:rPr>
                <w:rFonts w:cs="Times New Roman"/>
                <w:lang w:bidi="ar-SA"/>
              </w:rPr>
            </w:pPr>
            <w:r w:rsidRPr="007D6FEB">
              <w:t xml:space="preserve">Реализация находится под критическим </w:t>
            </w:r>
            <w:r w:rsidRPr="007D6FEB">
              <w:lastRenderedPageBreak/>
              <w:t>риском переноса сроков реализации проекта</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val="en-US" w:bidi="ar-SA"/>
              </w:rPr>
            </w:pPr>
            <w:r w:rsidRPr="007D6FEB">
              <w:rPr>
                <w:rFonts w:cs="Times New Roman"/>
                <w:lang w:bidi="ar-SA"/>
              </w:rPr>
              <w:t xml:space="preserve"> </w:t>
            </w:r>
            <w:r w:rsidRPr="007D6FEB">
              <w:rPr>
                <w:rFonts w:cs="Times New Roman"/>
                <w:lang w:val="en-US" w:bidi="ar-SA"/>
              </w:rPr>
              <w:t>«</w:t>
            </w:r>
            <w:proofErr w:type="spellStart"/>
            <w:r w:rsidRPr="007D6FEB">
              <w:rPr>
                <w:rFonts w:cs="Times New Roman"/>
                <w:lang w:val="en-US" w:bidi="ar-SA"/>
              </w:rPr>
              <w:t>Строительство</w:t>
            </w:r>
            <w:proofErr w:type="spellEnd"/>
            <w:r w:rsidRPr="007D6FEB">
              <w:rPr>
                <w:rFonts w:cs="Times New Roman"/>
                <w:lang w:val="en-US" w:bidi="ar-SA"/>
              </w:rPr>
              <w:t xml:space="preserve"> </w:t>
            </w:r>
            <w:proofErr w:type="spellStart"/>
            <w:r w:rsidRPr="007D6FEB">
              <w:rPr>
                <w:rFonts w:cs="Times New Roman"/>
                <w:lang w:val="en-US" w:bidi="ar-SA"/>
              </w:rPr>
              <w:t>гостиницы</w:t>
            </w:r>
            <w:proofErr w:type="spellEnd"/>
            <w:r w:rsidRPr="007D6FEB">
              <w:rPr>
                <w:rFonts w:cs="Times New Roman"/>
                <w:lang w:val="en-US" w:bidi="ar-SA"/>
              </w:rPr>
              <w:t>»</w:t>
            </w:r>
          </w:p>
        </w:tc>
        <w:tc>
          <w:tcPr>
            <w:tcW w:w="1559" w:type="dxa"/>
          </w:tcPr>
          <w:p w:rsidR="009B6D60" w:rsidRPr="007D6FEB" w:rsidRDefault="009B6D60" w:rsidP="009B6D60">
            <w:pPr>
              <w:jc w:val="center"/>
              <w:rPr>
                <w:rFonts w:cs="Times New Roman"/>
                <w:lang w:bidi="ar-SA"/>
              </w:rPr>
            </w:pPr>
            <w:r w:rsidRPr="007D6FEB">
              <w:rPr>
                <w:rFonts w:cs="Times New Roman"/>
                <w:lang w:bidi="ar-SA"/>
              </w:rPr>
              <w:t>120 номеров</w:t>
            </w:r>
          </w:p>
        </w:tc>
        <w:tc>
          <w:tcPr>
            <w:tcW w:w="978" w:type="dxa"/>
          </w:tcPr>
          <w:p w:rsidR="009B6D60" w:rsidRPr="007D6FEB" w:rsidRDefault="009B6D60" w:rsidP="009B6D60">
            <w:pPr>
              <w:jc w:val="center"/>
              <w:rPr>
                <w:rFonts w:cs="Times New Roman"/>
                <w:lang w:bidi="ar-SA"/>
              </w:rPr>
            </w:pPr>
            <w:r w:rsidRPr="007D6FEB">
              <w:rPr>
                <w:rFonts w:cs="Times New Roman"/>
                <w:lang w:bidi="ar-SA"/>
              </w:rPr>
              <w:t>2017-2024</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1 049,00</w:t>
            </w:r>
          </w:p>
        </w:tc>
        <w:tc>
          <w:tcPr>
            <w:tcW w:w="1701" w:type="dxa"/>
          </w:tcPr>
          <w:p w:rsidR="009B6D60" w:rsidRPr="007D6FEB" w:rsidRDefault="009B6D60" w:rsidP="009B6D60">
            <w:pPr>
              <w:jc w:val="center"/>
              <w:rPr>
                <w:rFonts w:cs="Times New Roman"/>
                <w:lang w:bidi="ar-SA"/>
              </w:rPr>
            </w:pPr>
            <w:r w:rsidRPr="007D6FEB">
              <w:rPr>
                <w:rFonts w:cs="Times New Roman"/>
                <w:lang w:bidi="ar-SA"/>
              </w:rPr>
              <w:t>415,06</w:t>
            </w:r>
          </w:p>
        </w:tc>
        <w:tc>
          <w:tcPr>
            <w:tcW w:w="5103" w:type="dxa"/>
          </w:tcPr>
          <w:p w:rsidR="009B6D60" w:rsidRPr="007D6FEB" w:rsidRDefault="009B6D60" w:rsidP="009B6D60">
            <w:pPr>
              <w:jc w:val="center"/>
              <w:rPr>
                <w:rFonts w:cs="Times New Roman"/>
                <w:lang w:bidi="ar-SA"/>
              </w:rPr>
            </w:pPr>
            <w:r w:rsidRPr="007D6FEB">
              <w:rPr>
                <w:rFonts w:cs="Times New Roman"/>
                <w:lang w:bidi="ar-SA"/>
              </w:rPr>
              <w:t xml:space="preserve">ООО «Отель </w:t>
            </w:r>
            <w:proofErr w:type="spellStart"/>
            <w:r w:rsidRPr="007D6FEB">
              <w:rPr>
                <w:rFonts w:cs="Times New Roman"/>
                <w:lang w:bidi="ar-SA"/>
              </w:rPr>
              <w:t>Прайд</w:t>
            </w:r>
            <w:proofErr w:type="spellEnd"/>
            <w:r w:rsidRPr="007D6FEB">
              <w:rPr>
                <w:rFonts w:cs="Times New Roman"/>
                <w:lang w:bidi="ar-SA"/>
              </w:rPr>
              <w:t>»</w:t>
            </w:r>
          </w:p>
          <w:p w:rsidR="009B6D60" w:rsidRPr="007D6FEB" w:rsidRDefault="009B6D60" w:rsidP="009B6D60">
            <w:pPr>
              <w:jc w:val="center"/>
              <w:rPr>
                <w:rFonts w:cs="Times New Roman"/>
                <w:lang w:bidi="ar-SA"/>
              </w:rPr>
            </w:pPr>
            <w:r w:rsidRPr="007D6FEB">
              <w:rPr>
                <w:rFonts w:cs="Times New Roman"/>
                <w:lang w:bidi="ar-SA"/>
              </w:rPr>
              <w:t>Строительство гостиницы на 185 номеров с эксплуатируемой кровлей, благоустройством территории, строительством гаража.</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«Открытие производства горячекатаного профильного проката для судостроительной отрасли, для машиностроительной отрасли и общегражданского строительства»</w:t>
            </w:r>
          </w:p>
        </w:tc>
        <w:tc>
          <w:tcPr>
            <w:tcW w:w="1559" w:type="dxa"/>
          </w:tcPr>
          <w:p w:rsidR="009B6D60" w:rsidRPr="007D6FEB" w:rsidRDefault="009B6D60" w:rsidP="009B6D60">
            <w:pPr>
              <w:jc w:val="center"/>
              <w:rPr>
                <w:rFonts w:cs="Times New Roman"/>
                <w:lang w:bidi="ar-SA"/>
              </w:rPr>
            </w:pPr>
          </w:p>
        </w:tc>
        <w:tc>
          <w:tcPr>
            <w:tcW w:w="978" w:type="dxa"/>
          </w:tcPr>
          <w:p w:rsidR="009B6D60" w:rsidRPr="007D6FEB" w:rsidRDefault="009B6D60" w:rsidP="009B6D60">
            <w:pPr>
              <w:jc w:val="center"/>
              <w:rPr>
                <w:rFonts w:cs="Times New Roman"/>
                <w:lang w:bidi="ar-SA"/>
              </w:rPr>
            </w:pPr>
            <w:r w:rsidRPr="007D6FEB">
              <w:rPr>
                <w:rFonts w:cs="Times New Roman"/>
                <w:lang w:bidi="ar-SA"/>
              </w:rPr>
              <w:t>2020-2025</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2 558,49</w:t>
            </w:r>
          </w:p>
        </w:tc>
        <w:tc>
          <w:tcPr>
            <w:tcW w:w="1701" w:type="dxa"/>
          </w:tcPr>
          <w:p w:rsidR="009B6D60" w:rsidRPr="007D6FEB" w:rsidRDefault="009B6D60" w:rsidP="009B6D60">
            <w:pPr>
              <w:jc w:val="center"/>
              <w:rPr>
                <w:rFonts w:cs="Times New Roman"/>
                <w:lang w:bidi="ar-SA"/>
              </w:rPr>
            </w:pPr>
            <w:r w:rsidRPr="007D6FEB">
              <w:rPr>
                <w:rFonts w:cs="Times New Roman"/>
                <w:lang w:bidi="ar-SA"/>
              </w:rPr>
              <w:t>93,98</w:t>
            </w:r>
          </w:p>
        </w:tc>
        <w:tc>
          <w:tcPr>
            <w:tcW w:w="5103" w:type="dxa"/>
          </w:tcPr>
          <w:p w:rsidR="009B6D60" w:rsidRPr="007D6FEB" w:rsidRDefault="009B6D60" w:rsidP="009B6D60">
            <w:pPr>
              <w:jc w:val="center"/>
              <w:rPr>
                <w:rFonts w:cs="Times New Roman"/>
                <w:lang w:bidi="ar-SA"/>
              </w:rPr>
            </w:pPr>
            <w:r w:rsidRPr="007D6FEB">
              <w:rPr>
                <w:rFonts w:cs="Times New Roman"/>
                <w:lang w:bidi="ar-SA"/>
              </w:rPr>
              <w:t>ООО «РМ-</w:t>
            </w:r>
            <w:proofErr w:type="spellStart"/>
            <w:r w:rsidRPr="007D6FEB">
              <w:rPr>
                <w:rFonts w:cs="Times New Roman"/>
                <w:lang w:bidi="ar-SA"/>
              </w:rPr>
              <w:t>Стил</w:t>
            </w:r>
            <w:proofErr w:type="gramStart"/>
            <w:r w:rsidRPr="007D6FEB">
              <w:rPr>
                <w:rFonts w:cs="Times New Roman"/>
                <w:lang w:bidi="ar-SA"/>
              </w:rPr>
              <w:t>.Д</w:t>
            </w:r>
            <w:proofErr w:type="gramEnd"/>
            <w:r w:rsidRPr="007D6FEB">
              <w:rPr>
                <w:rFonts w:cs="Times New Roman"/>
                <w:lang w:bidi="ar-SA"/>
              </w:rPr>
              <w:t>В</w:t>
            </w:r>
            <w:proofErr w:type="spellEnd"/>
            <w:r w:rsidRPr="007D6FEB">
              <w:rPr>
                <w:rFonts w:cs="Times New Roman"/>
                <w:lang w:bidi="ar-SA"/>
              </w:rPr>
              <w:t>»</w:t>
            </w:r>
          </w:p>
          <w:p w:rsidR="009B6D60" w:rsidRPr="007D6FEB" w:rsidRDefault="009B6D60" w:rsidP="009B6D60">
            <w:pPr>
              <w:jc w:val="center"/>
              <w:rPr>
                <w:rFonts w:cs="Times New Roman"/>
                <w:lang w:bidi="ar-SA"/>
              </w:rPr>
            </w:pPr>
            <w:r w:rsidRPr="007D6FEB">
              <w:rPr>
                <w:rFonts w:cs="Times New Roman"/>
                <w:lang w:bidi="ar-SA"/>
              </w:rPr>
              <w:t>Открытие производства горячекатаного профильного проката для судостроительной отрасли, для машиностроительной отрасли и общегражданского строительства</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 xml:space="preserve">«Создание </w:t>
            </w:r>
            <w:proofErr w:type="spellStart"/>
            <w:r w:rsidRPr="007D6FEB">
              <w:rPr>
                <w:rFonts w:cs="Times New Roman"/>
                <w:lang w:bidi="ar-SA"/>
              </w:rPr>
              <w:t>рыбоперерабатывающего</w:t>
            </w:r>
            <w:proofErr w:type="spellEnd"/>
            <w:r w:rsidRPr="007D6FEB">
              <w:rPr>
                <w:rFonts w:cs="Times New Roman"/>
                <w:lang w:bidi="ar-SA"/>
              </w:rPr>
              <w:t xml:space="preserve"> комбината по производству консервов и пресервов»</w:t>
            </w:r>
          </w:p>
        </w:tc>
        <w:tc>
          <w:tcPr>
            <w:tcW w:w="1559" w:type="dxa"/>
          </w:tcPr>
          <w:p w:rsidR="009B6D60" w:rsidRPr="007D6FEB" w:rsidRDefault="009B6D60" w:rsidP="009B6D60">
            <w:pPr>
              <w:jc w:val="center"/>
              <w:rPr>
                <w:rFonts w:cs="Times New Roman"/>
                <w:lang w:bidi="ar-SA"/>
              </w:rPr>
            </w:pPr>
          </w:p>
        </w:tc>
        <w:tc>
          <w:tcPr>
            <w:tcW w:w="978" w:type="dxa"/>
          </w:tcPr>
          <w:p w:rsidR="009B6D60" w:rsidRPr="007D6FEB" w:rsidRDefault="009B6D60" w:rsidP="009B6D60">
            <w:pPr>
              <w:jc w:val="center"/>
              <w:rPr>
                <w:rFonts w:cs="Times New Roman"/>
                <w:lang w:bidi="ar-SA"/>
              </w:rPr>
            </w:pPr>
            <w:r w:rsidRPr="007D6FEB">
              <w:rPr>
                <w:rFonts w:cs="Times New Roman"/>
                <w:lang w:bidi="ar-SA"/>
              </w:rPr>
              <w:t>2021-2027</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67,83</w:t>
            </w:r>
          </w:p>
        </w:tc>
        <w:tc>
          <w:tcPr>
            <w:tcW w:w="1701" w:type="dxa"/>
          </w:tcPr>
          <w:p w:rsidR="009B6D60" w:rsidRPr="007D6FEB" w:rsidRDefault="009B6D60" w:rsidP="009B6D60">
            <w:pPr>
              <w:jc w:val="center"/>
              <w:rPr>
                <w:rFonts w:cs="Times New Roman"/>
                <w:lang w:bidi="ar-SA"/>
              </w:rPr>
            </w:pPr>
            <w:r w:rsidRPr="007D6FEB">
              <w:rPr>
                <w:rFonts w:cs="Times New Roman"/>
                <w:lang w:bidi="ar-SA"/>
              </w:rPr>
              <w:t>20,65</w:t>
            </w:r>
          </w:p>
        </w:tc>
        <w:tc>
          <w:tcPr>
            <w:tcW w:w="5103" w:type="dxa"/>
          </w:tcPr>
          <w:p w:rsidR="009B6D60" w:rsidRPr="007D6FEB" w:rsidRDefault="009B6D60" w:rsidP="009B6D60">
            <w:pPr>
              <w:jc w:val="center"/>
              <w:rPr>
                <w:rFonts w:cs="Times New Roman"/>
                <w:lang w:bidi="ar-SA"/>
              </w:rPr>
            </w:pPr>
            <w:r w:rsidRPr="007D6FEB">
              <w:rPr>
                <w:rFonts w:cs="Times New Roman"/>
                <w:lang w:bidi="ar-SA"/>
              </w:rPr>
              <w:t xml:space="preserve">ООО </w:t>
            </w:r>
            <w:proofErr w:type="spellStart"/>
            <w:r w:rsidRPr="007D6FEB">
              <w:rPr>
                <w:rFonts w:cs="Times New Roman"/>
                <w:lang w:bidi="ar-SA"/>
              </w:rPr>
              <w:t>Рыбоперерабатывающий</w:t>
            </w:r>
            <w:proofErr w:type="spellEnd"/>
            <w:r w:rsidRPr="007D6FEB">
              <w:rPr>
                <w:rFonts w:cs="Times New Roman"/>
                <w:lang w:bidi="ar-SA"/>
              </w:rPr>
              <w:t xml:space="preserve"> комбинат «</w:t>
            </w:r>
            <w:proofErr w:type="spellStart"/>
            <w:r w:rsidRPr="007D6FEB">
              <w:rPr>
                <w:rFonts w:cs="Times New Roman"/>
                <w:lang w:bidi="ar-SA"/>
              </w:rPr>
              <w:t>Большекаменский</w:t>
            </w:r>
            <w:proofErr w:type="spellEnd"/>
            <w:r w:rsidRPr="007D6FEB">
              <w:rPr>
                <w:rFonts w:cs="Times New Roman"/>
                <w:lang w:bidi="ar-SA"/>
              </w:rPr>
              <w:t>»</w:t>
            </w:r>
          </w:p>
          <w:p w:rsidR="009B6D60" w:rsidRPr="007D6FEB" w:rsidRDefault="009B6D60" w:rsidP="009B6D60">
            <w:pPr>
              <w:jc w:val="center"/>
              <w:rPr>
                <w:rFonts w:cs="Times New Roman"/>
                <w:lang w:bidi="ar-SA"/>
              </w:rPr>
            </w:pPr>
            <w:r w:rsidRPr="007D6FEB">
              <w:rPr>
                <w:rFonts w:cs="Times New Roman"/>
                <w:lang w:bidi="ar-SA"/>
              </w:rPr>
              <w:t xml:space="preserve">Создание </w:t>
            </w:r>
            <w:proofErr w:type="spellStart"/>
            <w:r w:rsidRPr="007D6FEB">
              <w:rPr>
                <w:rFonts w:cs="Times New Roman"/>
                <w:lang w:bidi="ar-SA"/>
              </w:rPr>
              <w:t>рыбоперерабатывающего</w:t>
            </w:r>
            <w:proofErr w:type="spellEnd"/>
            <w:r w:rsidRPr="007D6FEB">
              <w:rPr>
                <w:rFonts w:cs="Times New Roman"/>
                <w:lang w:bidi="ar-SA"/>
              </w:rPr>
              <w:t xml:space="preserve"> комбината по производству консервов и пресервов</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«Строительство металлургического завода в бухте Суходол Приморского края»</w:t>
            </w:r>
          </w:p>
        </w:tc>
        <w:tc>
          <w:tcPr>
            <w:tcW w:w="1559" w:type="dxa"/>
          </w:tcPr>
          <w:p w:rsidR="009B6D60" w:rsidRPr="007D6FEB" w:rsidRDefault="009B6D60" w:rsidP="009B6D60">
            <w:pPr>
              <w:jc w:val="center"/>
              <w:rPr>
                <w:rFonts w:cs="Times New Roman"/>
                <w:lang w:bidi="ar-SA"/>
              </w:rPr>
            </w:pPr>
          </w:p>
        </w:tc>
        <w:tc>
          <w:tcPr>
            <w:tcW w:w="978" w:type="dxa"/>
          </w:tcPr>
          <w:p w:rsidR="009B6D60" w:rsidRPr="007D6FEB" w:rsidRDefault="009B6D60" w:rsidP="009B6D60">
            <w:pPr>
              <w:jc w:val="center"/>
              <w:rPr>
                <w:rFonts w:cs="Times New Roman"/>
                <w:lang w:bidi="ar-SA"/>
              </w:rPr>
            </w:pPr>
            <w:r w:rsidRPr="007D6FEB">
              <w:rPr>
                <w:rFonts w:cs="Times New Roman"/>
                <w:lang w:bidi="ar-SA"/>
              </w:rPr>
              <w:t>2021-2025</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158 386,76</w:t>
            </w:r>
          </w:p>
        </w:tc>
        <w:tc>
          <w:tcPr>
            <w:tcW w:w="1701" w:type="dxa"/>
          </w:tcPr>
          <w:p w:rsidR="009B6D60" w:rsidRPr="007D6FEB" w:rsidRDefault="009B6D60" w:rsidP="009B6D60">
            <w:pPr>
              <w:jc w:val="center"/>
              <w:rPr>
                <w:rFonts w:cs="Times New Roman"/>
                <w:lang w:bidi="ar-SA"/>
              </w:rPr>
            </w:pPr>
            <w:r w:rsidRPr="007D6FEB">
              <w:rPr>
                <w:rFonts w:cs="Times New Roman"/>
                <w:lang w:bidi="ar-SA"/>
              </w:rPr>
              <w:t>1 180,77</w:t>
            </w:r>
          </w:p>
        </w:tc>
        <w:tc>
          <w:tcPr>
            <w:tcW w:w="5103" w:type="dxa"/>
          </w:tcPr>
          <w:p w:rsidR="009B6D60" w:rsidRPr="007D6FEB" w:rsidRDefault="009B6D60" w:rsidP="009B6D60">
            <w:pPr>
              <w:jc w:val="center"/>
              <w:rPr>
                <w:rFonts w:cs="Times New Roman"/>
                <w:lang w:bidi="ar-SA"/>
              </w:rPr>
            </w:pPr>
            <w:r w:rsidRPr="007D6FEB">
              <w:rPr>
                <w:rFonts w:cs="Times New Roman"/>
                <w:lang w:bidi="ar-SA"/>
              </w:rPr>
              <w:t>ООО «Приморский металлургический завод»</w:t>
            </w:r>
          </w:p>
          <w:p w:rsidR="009B6D60" w:rsidRPr="007D6FEB" w:rsidRDefault="009B6D60" w:rsidP="009B6D60">
            <w:pPr>
              <w:jc w:val="center"/>
              <w:rPr>
                <w:rFonts w:cs="Times New Roman"/>
                <w:lang w:bidi="ar-SA"/>
              </w:rPr>
            </w:pPr>
            <w:r w:rsidRPr="007D6FEB">
              <w:rPr>
                <w:rFonts w:cs="Times New Roman"/>
                <w:lang w:bidi="ar-SA"/>
              </w:rPr>
              <w:t>Строительство металлургического завода в бухте Суходол Приморского края производительностью 1,5 миллиона тонн в год, который включает в себя две очереди: Сталепрокатное производство (Прокатный стан 5000), Трубопрокатное производство (Трубный стан)</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«Строительство, реконструкция и техническое перевооружение АО «30 СРЗ»</w:t>
            </w:r>
          </w:p>
        </w:tc>
        <w:tc>
          <w:tcPr>
            <w:tcW w:w="1559" w:type="dxa"/>
          </w:tcPr>
          <w:p w:rsidR="009B6D60" w:rsidRPr="007D6FEB" w:rsidRDefault="009B6D60" w:rsidP="009B6D60">
            <w:pPr>
              <w:jc w:val="center"/>
              <w:rPr>
                <w:rFonts w:cs="Times New Roman"/>
                <w:lang w:bidi="ar-SA"/>
              </w:rPr>
            </w:pPr>
          </w:p>
        </w:tc>
        <w:tc>
          <w:tcPr>
            <w:tcW w:w="978" w:type="dxa"/>
          </w:tcPr>
          <w:p w:rsidR="009B6D60" w:rsidRPr="007D6FEB" w:rsidRDefault="009B6D60" w:rsidP="009B6D60">
            <w:pPr>
              <w:jc w:val="center"/>
              <w:rPr>
                <w:rFonts w:cs="Times New Roman"/>
                <w:lang w:bidi="ar-SA"/>
              </w:rPr>
            </w:pPr>
            <w:r w:rsidRPr="007D6FEB">
              <w:rPr>
                <w:rFonts w:cs="Times New Roman"/>
                <w:lang w:bidi="ar-SA"/>
              </w:rPr>
              <w:t>2022-2025</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10 280,32</w:t>
            </w:r>
          </w:p>
        </w:tc>
        <w:tc>
          <w:tcPr>
            <w:tcW w:w="1701" w:type="dxa"/>
          </w:tcPr>
          <w:p w:rsidR="009B6D60" w:rsidRPr="007D6FEB" w:rsidRDefault="009B6D60" w:rsidP="009B6D60">
            <w:pPr>
              <w:jc w:val="center"/>
              <w:rPr>
                <w:rFonts w:cs="Times New Roman"/>
                <w:lang w:bidi="ar-SA"/>
              </w:rPr>
            </w:pPr>
            <w:r w:rsidRPr="007D6FEB">
              <w:rPr>
                <w:rFonts w:cs="Times New Roman"/>
                <w:lang w:bidi="ar-SA"/>
              </w:rPr>
              <w:t>21,52</w:t>
            </w:r>
          </w:p>
        </w:tc>
        <w:tc>
          <w:tcPr>
            <w:tcW w:w="5103" w:type="dxa"/>
          </w:tcPr>
          <w:p w:rsidR="009B6D60" w:rsidRPr="007D6FEB" w:rsidRDefault="009B6D60" w:rsidP="009B6D60">
            <w:pPr>
              <w:jc w:val="center"/>
              <w:rPr>
                <w:rFonts w:cs="Times New Roman"/>
                <w:lang w:bidi="ar-SA"/>
              </w:rPr>
            </w:pPr>
            <w:r w:rsidRPr="007D6FEB">
              <w:rPr>
                <w:rFonts w:cs="Times New Roman"/>
                <w:lang w:bidi="ar-SA"/>
              </w:rPr>
              <w:t>ООО «30 СРЗ»</w:t>
            </w:r>
          </w:p>
          <w:p w:rsidR="009B6D60" w:rsidRPr="007D6FEB" w:rsidRDefault="009B6D60" w:rsidP="009B6D60">
            <w:pPr>
              <w:jc w:val="center"/>
              <w:rPr>
                <w:rFonts w:cs="Times New Roman"/>
                <w:lang w:bidi="ar-SA"/>
              </w:rPr>
            </w:pPr>
            <w:r w:rsidRPr="007D6FEB">
              <w:rPr>
                <w:rFonts w:cs="Times New Roman"/>
                <w:lang w:bidi="ar-SA"/>
              </w:rPr>
              <w:t>Создание на базе АО «30 СРЗ» инфраструктуры для выполнения достроечных работ, швартовых и ходовых испытаний, сервисного и гарантийного ремонта и обслуживание гражданских судов позволит диверсифицировать АО «30 СРЗ» и эффективно организовать межзаводскую кооперацию с ООО «ССК «Звезда».</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«Организация производственного комплекса по выполнению электромонтажных и электротехнических работ  в г. Большой Камень»</w:t>
            </w:r>
          </w:p>
        </w:tc>
        <w:tc>
          <w:tcPr>
            <w:tcW w:w="1559" w:type="dxa"/>
          </w:tcPr>
          <w:p w:rsidR="009B6D60" w:rsidRPr="007D6FEB" w:rsidRDefault="009B6D60" w:rsidP="009B6D60">
            <w:pPr>
              <w:jc w:val="center"/>
              <w:rPr>
                <w:rFonts w:cs="Times New Roman"/>
                <w:lang w:bidi="ar-SA"/>
              </w:rPr>
            </w:pPr>
          </w:p>
        </w:tc>
        <w:tc>
          <w:tcPr>
            <w:tcW w:w="978" w:type="dxa"/>
          </w:tcPr>
          <w:p w:rsidR="009B6D60" w:rsidRPr="007D6FEB" w:rsidRDefault="009B6D60" w:rsidP="009B6D60">
            <w:pPr>
              <w:jc w:val="center"/>
              <w:rPr>
                <w:rFonts w:cs="Times New Roman"/>
                <w:lang w:bidi="ar-SA"/>
              </w:rPr>
            </w:pPr>
            <w:r w:rsidRPr="007D6FEB">
              <w:rPr>
                <w:rFonts w:cs="Times New Roman"/>
                <w:lang w:bidi="ar-SA"/>
              </w:rPr>
              <w:t>2022-2028</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3 459,26</w:t>
            </w:r>
          </w:p>
        </w:tc>
        <w:tc>
          <w:tcPr>
            <w:tcW w:w="1701" w:type="dxa"/>
          </w:tcPr>
          <w:p w:rsidR="009B6D60" w:rsidRPr="007D6FEB" w:rsidRDefault="009B6D60" w:rsidP="009B6D60">
            <w:pPr>
              <w:jc w:val="center"/>
              <w:rPr>
                <w:rFonts w:cs="Times New Roman"/>
                <w:lang w:bidi="ar-SA"/>
              </w:rPr>
            </w:pPr>
            <w:r w:rsidRPr="007D6FEB">
              <w:rPr>
                <w:rFonts w:cs="Times New Roman"/>
                <w:lang w:bidi="ar-SA"/>
              </w:rPr>
              <w:t>6,04</w:t>
            </w:r>
          </w:p>
        </w:tc>
        <w:tc>
          <w:tcPr>
            <w:tcW w:w="5103" w:type="dxa"/>
          </w:tcPr>
          <w:p w:rsidR="009B6D60" w:rsidRPr="007D6FEB" w:rsidRDefault="009B6D60" w:rsidP="009B6D60">
            <w:pPr>
              <w:jc w:val="center"/>
              <w:rPr>
                <w:rFonts w:cs="Times New Roman"/>
                <w:lang w:bidi="ar-SA"/>
              </w:rPr>
            </w:pPr>
            <w:r w:rsidRPr="007D6FEB">
              <w:rPr>
                <w:rFonts w:cs="Times New Roman"/>
                <w:lang w:bidi="ar-SA"/>
              </w:rPr>
              <w:t>ООО Тихоокеанское предприятие «</w:t>
            </w:r>
            <w:proofErr w:type="spellStart"/>
            <w:r w:rsidRPr="007D6FEB">
              <w:rPr>
                <w:rFonts w:cs="Times New Roman"/>
                <w:lang w:bidi="ar-SA"/>
              </w:rPr>
              <w:t>Электрорадиоавтоматика</w:t>
            </w:r>
            <w:proofErr w:type="spellEnd"/>
            <w:r w:rsidRPr="007D6FEB">
              <w:rPr>
                <w:rFonts w:cs="Times New Roman"/>
                <w:lang w:bidi="ar-SA"/>
              </w:rPr>
              <w:t>»</w:t>
            </w:r>
          </w:p>
          <w:p w:rsidR="009B6D60" w:rsidRPr="007D6FEB" w:rsidRDefault="009B6D60" w:rsidP="009B6D60">
            <w:pPr>
              <w:jc w:val="center"/>
              <w:rPr>
                <w:rFonts w:cs="Times New Roman"/>
                <w:lang w:bidi="ar-SA"/>
              </w:rPr>
            </w:pPr>
            <w:r w:rsidRPr="007D6FEB">
              <w:rPr>
                <w:rFonts w:cs="Times New Roman"/>
                <w:lang w:bidi="ar-SA"/>
              </w:rPr>
              <w:t>Производственный план ООО ТП «ЭРА» рассчитывается исходя из выполнения электромонтажных и пусконаладочных работ на объектах ООО «ССК «Звезда» на период до 2032 года.</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«Создание предприятия по техническому обслуживанию судов и судового оборудования»</w:t>
            </w:r>
          </w:p>
        </w:tc>
        <w:tc>
          <w:tcPr>
            <w:tcW w:w="1559" w:type="dxa"/>
          </w:tcPr>
          <w:p w:rsidR="009B6D60" w:rsidRPr="007D6FEB" w:rsidRDefault="009B6D60" w:rsidP="009B6D60">
            <w:pPr>
              <w:jc w:val="center"/>
              <w:rPr>
                <w:rFonts w:cs="Times New Roman"/>
                <w:lang w:bidi="ar-SA"/>
              </w:rPr>
            </w:pPr>
          </w:p>
        </w:tc>
        <w:tc>
          <w:tcPr>
            <w:tcW w:w="978" w:type="dxa"/>
          </w:tcPr>
          <w:p w:rsidR="009B6D60" w:rsidRPr="007D6FEB" w:rsidRDefault="009B6D60" w:rsidP="009B6D60">
            <w:pPr>
              <w:jc w:val="center"/>
              <w:rPr>
                <w:rFonts w:cs="Times New Roman"/>
                <w:lang w:bidi="ar-SA"/>
              </w:rPr>
            </w:pPr>
            <w:r w:rsidRPr="007D6FEB">
              <w:rPr>
                <w:rFonts w:cs="Times New Roman"/>
                <w:lang w:bidi="ar-SA"/>
              </w:rPr>
              <w:t>2023-2024</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5,98</w:t>
            </w:r>
          </w:p>
        </w:tc>
        <w:tc>
          <w:tcPr>
            <w:tcW w:w="1701" w:type="dxa"/>
          </w:tcPr>
          <w:p w:rsidR="009B6D60" w:rsidRPr="007D6FEB" w:rsidRDefault="009B6D60" w:rsidP="009B6D60">
            <w:pPr>
              <w:jc w:val="center"/>
              <w:rPr>
                <w:rFonts w:cs="Times New Roman"/>
                <w:lang w:bidi="ar-SA"/>
              </w:rPr>
            </w:pPr>
            <w:r w:rsidRPr="007D6FEB">
              <w:rPr>
                <w:rFonts w:cs="Times New Roman"/>
                <w:lang w:bidi="ar-SA"/>
              </w:rPr>
              <w:t>0,00</w:t>
            </w:r>
          </w:p>
        </w:tc>
        <w:tc>
          <w:tcPr>
            <w:tcW w:w="5103" w:type="dxa"/>
          </w:tcPr>
          <w:p w:rsidR="009B6D60" w:rsidRPr="007D6FEB" w:rsidRDefault="009B6D60" w:rsidP="009B6D60">
            <w:pPr>
              <w:jc w:val="center"/>
              <w:rPr>
                <w:rFonts w:cs="Times New Roman"/>
                <w:lang w:bidi="ar-SA"/>
              </w:rPr>
            </w:pPr>
            <w:r w:rsidRPr="007D6FEB">
              <w:rPr>
                <w:rFonts w:cs="Times New Roman"/>
                <w:lang w:bidi="ar-SA"/>
              </w:rPr>
              <w:t xml:space="preserve">ООО «ДОНХЭ И ЭНД ТИ </w:t>
            </w:r>
            <w:proofErr w:type="gramStart"/>
            <w:r w:rsidRPr="007D6FEB">
              <w:rPr>
                <w:rFonts w:cs="Times New Roman"/>
                <w:lang w:bidi="ar-SA"/>
              </w:rPr>
              <w:t>РУС</w:t>
            </w:r>
            <w:proofErr w:type="gramEnd"/>
            <w:r w:rsidRPr="007D6FEB">
              <w:rPr>
                <w:rFonts w:cs="Times New Roman"/>
                <w:lang w:bidi="ar-SA"/>
              </w:rPr>
              <w:t>»</w:t>
            </w:r>
          </w:p>
          <w:p w:rsidR="009B6D60" w:rsidRPr="007D6FEB" w:rsidRDefault="009B6D60" w:rsidP="009B6D60">
            <w:pPr>
              <w:jc w:val="center"/>
              <w:rPr>
                <w:rFonts w:cs="Times New Roman"/>
                <w:lang w:bidi="ar-SA"/>
              </w:rPr>
            </w:pPr>
            <w:r w:rsidRPr="007D6FEB">
              <w:rPr>
                <w:rFonts w:cs="Times New Roman"/>
                <w:lang w:bidi="ar-SA"/>
              </w:rPr>
              <w:t>Проектом предусмотрено создание предприятия, ключевым направлением услуг которого является оказание сервисных,</w:t>
            </w:r>
          </w:p>
          <w:p w:rsidR="009B6D60" w:rsidRPr="007D6FEB" w:rsidRDefault="009B6D60" w:rsidP="009B6D60">
            <w:pPr>
              <w:jc w:val="center"/>
              <w:rPr>
                <w:rFonts w:cs="Times New Roman"/>
                <w:lang w:bidi="ar-SA"/>
              </w:rPr>
            </w:pPr>
            <w:r w:rsidRPr="007D6FEB">
              <w:rPr>
                <w:rFonts w:cs="Times New Roman"/>
                <w:lang w:bidi="ar-SA"/>
              </w:rPr>
              <w:t>инжиниринговых, технических</w:t>
            </w:r>
            <w:proofErr w:type="gramStart"/>
            <w:r w:rsidRPr="007D6FEB">
              <w:rPr>
                <w:rFonts w:cs="Times New Roman"/>
                <w:lang w:bidi="ar-SA"/>
              </w:rPr>
              <w:t xml:space="preserve"> ,</w:t>
            </w:r>
            <w:proofErr w:type="gramEnd"/>
            <w:r w:rsidRPr="007D6FEB">
              <w:rPr>
                <w:rFonts w:cs="Times New Roman"/>
                <w:lang w:bidi="ar-SA"/>
              </w:rPr>
              <w:t xml:space="preserve"> кадровых и прочих вспомогательных услуг при постройке судов сжиженного природного</w:t>
            </w:r>
          </w:p>
          <w:p w:rsidR="009B6D60" w:rsidRPr="007D6FEB" w:rsidRDefault="009B6D60" w:rsidP="009B6D60">
            <w:pPr>
              <w:jc w:val="center"/>
              <w:rPr>
                <w:rFonts w:cs="Times New Roman"/>
                <w:lang w:bidi="ar-SA"/>
              </w:rPr>
            </w:pPr>
            <w:r w:rsidRPr="007D6FEB">
              <w:rPr>
                <w:rFonts w:cs="Times New Roman"/>
                <w:lang w:bidi="ar-SA"/>
              </w:rPr>
              <w:t>газа</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val="en-US" w:bidi="ar-SA"/>
              </w:rPr>
            </w:pPr>
          </w:p>
        </w:tc>
        <w:tc>
          <w:tcPr>
            <w:tcW w:w="3686" w:type="dxa"/>
          </w:tcPr>
          <w:p w:rsidR="009B6D60" w:rsidRPr="007D6FEB" w:rsidRDefault="009B6D60" w:rsidP="009B6D60">
            <w:pPr>
              <w:rPr>
                <w:rFonts w:cs="Times New Roman"/>
                <w:lang w:val="en-US" w:bidi="ar-SA"/>
              </w:rPr>
            </w:pPr>
            <w:r w:rsidRPr="007D6FEB">
              <w:rPr>
                <w:rFonts w:cs="Times New Roman"/>
                <w:lang w:val="en-US" w:bidi="ar-SA"/>
              </w:rPr>
              <w:t>«</w:t>
            </w:r>
            <w:proofErr w:type="spellStart"/>
            <w:r w:rsidRPr="007D6FEB">
              <w:rPr>
                <w:rFonts w:cs="Times New Roman"/>
                <w:lang w:val="en-US" w:bidi="ar-SA"/>
              </w:rPr>
              <w:t>Инвестиционный</w:t>
            </w:r>
            <w:proofErr w:type="spellEnd"/>
            <w:r w:rsidRPr="007D6FEB">
              <w:rPr>
                <w:rFonts w:cs="Times New Roman"/>
                <w:lang w:val="en-US" w:bidi="ar-SA"/>
              </w:rPr>
              <w:t xml:space="preserve"> </w:t>
            </w:r>
            <w:proofErr w:type="spellStart"/>
            <w:r w:rsidRPr="007D6FEB">
              <w:rPr>
                <w:rFonts w:cs="Times New Roman"/>
                <w:lang w:val="en-US" w:bidi="ar-SA"/>
              </w:rPr>
              <w:t>проект</w:t>
            </w:r>
            <w:proofErr w:type="spellEnd"/>
            <w:r w:rsidRPr="007D6FEB">
              <w:rPr>
                <w:rFonts w:cs="Times New Roman"/>
                <w:lang w:val="en-US" w:bidi="ar-SA"/>
              </w:rPr>
              <w:t xml:space="preserve"> «ЖК </w:t>
            </w:r>
            <w:proofErr w:type="spellStart"/>
            <w:r w:rsidRPr="007D6FEB">
              <w:rPr>
                <w:rFonts w:cs="Times New Roman"/>
                <w:lang w:val="en-US" w:bidi="ar-SA"/>
              </w:rPr>
              <w:t>Андреевский</w:t>
            </w:r>
            <w:proofErr w:type="spellEnd"/>
            <w:r w:rsidRPr="007D6FEB">
              <w:rPr>
                <w:rFonts w:cs="Times New Roman"/>
                <w:lang w:val="en-US" w:bidi="ar-SA"/>
              </w:rPr>
              <w:t>»»</w:t>
            </w:r>
          </w:p>
        </w:tc>
        <w:tc>
          <w:tcPr>
            <w:tcW w:w="1559" w:type="dxa"/>
          </w:tcPr>
          <w:p w:rsidR="009B6D60" w:rsidRPr="007D6FEB" w:rsidRDefault="009B6D60" w:rsidP="009B6D60">
            <w:pPr>
              <w:jc w:val="center"/>
              <w:rPr>
                <w:rFonts w:cs="Times New Roman"/>
                <w:lang w:val="en-US" w:bidi="ar-SA"/>
              </w:rPr>
            </w:pPr>
          </w:p>
        </w:tc>
        <w:tc>
          <w:tcPr>
            <w:tcW w:w="978" w:type="dxa"/>
          </w:tcPr>
          <w:p w:rsidR="009B6D60" w:rsidRPr="007D6FEB" w:rsidRDefault="009B6D60" w:rsidP="009B6D60">
            <w:pPr>
              <w:jc w:val="center"/>
              <w:rPr>
                <w:rFonts w:cs="Times New Roman"/>
                <w:lang w:bidi="ar-SA"/>
              </w:rPr>
            </w:pPr>
            <w:r w:rsidRPr="007D6FEB">
              <w:rPr>
                <w:rFonts w:cs="Times New Roman"/>
                <w:lang w:bidi="ar-SA"/>
              </w:rPr>
              <w:t>2022-2025</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60,59</w:t>
            </w:r>
          </w:p>
        </w:tc>
        <w:tc>
          <w:tcPr>
            <w:tcW w:w="1701" w:type="dxa"/>
          </w:tcPr>
          <w:p w:rsidR="009B6D60" w:rsidRPr="007D6FEB" w:rsidRDefault="009B6D60" w:rsidP="009B6D60">
            <w:pPr>
              <w:jc w:val="center"/>
              <w:rPr>
                <w:rFonts w:cs="Times New Roman"/>
                <w:lang w:bidi="ar-SA"/>
              </w:rPr>
            </w:pPr>
            <w:r w:rsidRPr="007D6FEB">
              <w:rPr>
                <w:rFonts w:cs="Times New Roman"/>
                <w:lang w:bidi="ar-SA"/>
              </w:rPr>
              <w:t>0,00</w:t>
            </w:r>
          </w:p>
        </w:tc>
        <w:tc>
          <w:tcPr>
            <w:tcW w:w="5103" w:type="dxa"/>
          </w:tcPr>
          <w:p w:rsidR="009B6D60" w:rsidRPr="007D6FEB" w:rsidRDefault="009B6D60" w:rsidP="009B6D60">
            <w:pPr>
              <w:jc w:val="center"/>
              <w:rPr>
                <w:rFonts w:cs="Times New Roman"/>
                <w:lang w:bidi="ar-SA"/>
              </w:rPr>
            </w:pPr>
            <w:r w:rsidRPr="007D6FEB">
              <w:rPr>
                <w:rFonts w:cs="Times New Roman"/>
                <w:lang w:val="en-US" w:bidi="ar-SA"/>
              </w:rPr>
              <w:t>ООО «СЗ СИБИНЖИНИРИНГ»</w:t>
            </w:r>
          </w:p>
          <w:p w:rsidR="009B6D60" w:rsidRPr="007D6FEB" w:rsidRDefault="009B6D60" w:rsidP="009B6D60">
            <w:pPr>
              <w:jc w:val="center"/>
              <w:rPr>
                <w:rFonts w:cs="Times New Roman"/>
                <w:lang w:bidi="ar-SA"/>
              </w:rPr>
            </w:pPr>
            <w:r w:rsidRPr="007D6FEB">
              <w:rPr>
                <w:rFonts w:cs="Times New Roman"/>
                <w:lang w:bidi="ar-SA"/>
              </w:rPr>
              <w:t>Инвестиционный проект по строительству двух жилых домов на территории г. Большой Камень по улице Андреевская в районе дома № 1.</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val="en-US" w:bidi="ar-SA"/>
              </w:rPr>
            </w:pPr>
            <w:r w:rsidRPr="007D6FEB">
              <w:rPr>
                <w:rFonts w:cs="Times New Roman"/>
                <w:lang w:val="en-US" w:bidi="ar-SA"/>
              </w:rPr>
              <w:t>«</w:t>
            </w:r>
            <w:proofErr w:type="spellStart"/>
            <w:r w:rsidRPr="007D6FEB">
              <w:rPr>
                <w:rFonts w:cs="Times New Roman"/>
                <w:lang w:val="en-US" w:bidi="ar-SA"/>
              </w:rPr>
              <w:t>Инвестиционный</w:t>
            </w:r>
            <w:proofErr w:type="spellEnd"/>
            <w:r w:rsidRPr="007D6FEB">
              <w:rPr>
                <w:rFonts w:cs="Times New Roman"/>
                <w:lang w:val="en-US" w:bidi="ar-SA"/>
              </w:rPr>
              <w:t xml:space="preserve"> </w:t>
            </w:r>
            <w:proofErr w:type="spellStart"/>
            <w:r w:rsidRPr="007D6FEB">
              <w:rPr>
                <w:rFonts w:cs="Times New Roman"/>
                <w:lang w:val="en-US" w:bidi="ar-SA"/>
              </w:rPr>
              <w:t>проект</w:t>
            </w:r>
            <w:proofErr w:type="spellEnd"/>
            <w:r w:rsidRPr="007D6FEB">
              <w:rPr>
                <w:rFonts w:cs="Times New Roman"/>
                <w:lang w:val="en-US" w:bidi="ar-SA"/>
              </w:rPr>
              <w:t xml:space="preserve"> </w:t>
            </w:r>
            <w:proofErr w:type="spellStart"/>
            <w:r w:rsidRPr="007D6FEB">
              <w:rPr>
                <w:rFonts w:cs="Times New Roman"/>
                <w:lang w:val="en-US" w:bidi="ar-SA"/>
              </w:rPr>
              <w:t>строительство</w:t>
            </w:r>
            <w:proofErr w:type="spellEnd"/>
            <w:r w:rsidRPr="007D6FEB">
              <w:rPr>
                <w:rFonts w:cs="Times New Roman"/>
                <w:lang w:val="en-US" w:bidi="ar-SA"/>
              </w:rPr>
              <w:t xml:space="preserve"> </w:t>
            </w:r>
            <w:proofErr w:type="spellStart"/>
            <w:r w:rsidRPr="007D6FEB">
              <w:rPr>
                <w:rFonts w:cs="Times New Roman"/>
                <w:lang w:val="en-US" w:bidi="ar-SA"/>
              </w:rPr>
              <w:t>гостиницы</w:t>
            </w:r>
            <w:proofErr w:type="spellEnd"/>
            <w:r w:rsidRPr="007D6FEB">
              <w:rPr>
                <w:rFonts w:cs="Times New Roman"/>
                <w:lang w:val="en-US" w:bidi="ar-SA"/>
              </w:rPr>
              <w:t>»</w:t>
            </w:r>
          </w:p>
        </w:tc>
        <w:tc>
          <w:tcPr>
            <w:tcW w:w="1559" w:type="dxa"/>
          </w:tcPr>
          <w:p w:rsidR="009B6D60" w:rsidRPr="007D6FEB" w:rsidRDefault="009B6D60" w:rsidP="009B6D60">
            <w:pPr>
              <w:jc w:val="center"/>
              <w:rPr>
                <w:rFonts w:cs="Times New Roman"/>
                <w:lang w:val="en-US" w:bidi="ar-SA"/>
              </w:rPr>
            </w:pPr>
          </w:p>
        </w:tc>
        <w:tc>
          <w:tcPr>
            <w:tcW w:w="978" w:type="dxa"/>
          </w:tcPr>
          <w:p w:rsidR="009B6D60" w:rsidRPr="007D6FEB" w:rsidRDefault="009B6D60" w:rsidP="009B6D60">
            <w:pPr>
              <w:jc w:val="center"/>
              <w:rPr>
                <w:rFonts w:cs="Times New Roman"/>
                <w:lang w:bidi="ar-SA"/>
              </w:rPr>
            </w:pPr>
            <w:r w:rsidRPr="007D6FEB">
              <w:rPr>
                <w:rFonts w:cs="Times New Roman"/>
                <w:lang w:bidi="ar-SA"/>
              </w:rPr>
              <w:t>2021-2025</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386,08</w:t>
            </w:r>
          </w:p>
        </w:tc>
        <w:tc>
          <w:tcPr>
            <w:tcW w:w="1701" w:type="dxa"/>
          </w:tcPr>
          <w:p w:rsidR="009B6D60" w:rsidRPr="007D6FEB" w:rsidRDefault="009B6D60" w:rsidP="009B6D60">
            <w:pPr>
              <w:jc w:val="center"/>
              <w:rPr>
                <w:rFonts w:cs="Times New Roman"/>
                <w:lang w:bidi="ar-SA"/>
              </w:rPr>
            </w:pPr>
            <w:r w:rsidRPr="007D6FEB">
              <w:rPr>
                <w:rFonts w:cs="Times New Roman"/>
                <w:lang w:bidi="ar-SA"/>
              </w:rPr>
              <w:t>3,45</w:t>
            </w:r>
          </w:p>
        </w:tc>
        <w:tc>
          <w:tcPr>
            <w:tcW w:w="5103" w:type="dxa"/>
          </w:tcPr>
          <w:p w:rsidR="009B6D60" w:rsidRPr="007D6FEB" w:rsidRDefault="009B6D60" w:rsidP="009B6D60">
            <w:pPr>
              <w:jc w:val="center"/>
              <w:rPr>
                <w:rFonts w:cs="Times New Roman"/>
                <w:lang w:bidi="ar-SA"/>
              </w:rPr>
            </w:pPr>
            <w:r w:rsidRPr="007D6FEB">
              <w:rPr>
                <w:rFonts w:cs="Times New Roman"/>
                <w:lang w:bidi="ar-SA"/>
              </w:rPr>
              <w:t>ООО «ЕАЗ СИТИ»</w:t>
            </w:r>
          </w:p>
          <w:p w:rsidR="009B6D60" w:rsidRPr="007D6FEB" w:rsidRDefault="009B6D60" w:rsidP="009B6D60">
            <w:pPr>
              <w:jc w:val="center"/>
              <w:rPr>
                <w:rFonts w:cs="Times New Roman"/>
                <w:lang w:bidi="ar-SA"/>
              </w:rPr>
            </w:pPr>
            <w:r w:rsidRPr="007D6FEB">
              <w:rPr>
                <w:rFonts w:cs="Times New Roman"/>
                <w:lang w:bidi="ar-SA"/>
              </w:rPr>
              <w:t>Проект представляет собой строительство и организацию деятельности нового предприятия размещения – гостиницы категории 5 звезд в г. Большой Камень.</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 xml:space="preserve">«Строительство современного высокотехнологичного завода по производству </w:t>
            </w:r>
            <w:proofErr w:type="gramStart"/>
            <w:r w:rsidRPr="007D6FEB">
              <w:rPr>
                <w:rFonts w:cs="Times New Roman"/>
                <w:lang w:bidi="ar-SA"/>
              </w:rPr>
              <w:t>сэндвич-панелей</w:t>
            </w:r>
            <w:proofErr w:type="gramEnd"/>
            <w:r w:rsidRPr="007D6FEB">
              <w:rPr>
                <w:rFonts w:cs="Times New Roman"/>
                <w:lang w:bidi="ar-SA"/>
              </w:rPr>
              <w:t>»</w:t>
            </w:r>
          </w:p>
        </w:tc>
        <w:tc>
          <w:tcPr>
            <w:tcW w:w="1559" w:type="dxa"/>
          </w:tcPr>
          <w:p w:rsidR="009B6D60" w:rsidRPr="007D6FEB" w:rsidRDefault="009B6D60" w:rsidP="009B6D60">
            <w:pPr>
              <w:jc w:val="center"/>
              <w:rPr>
                <w:rFonts w:cs="Times New Roman"/>
                <w:lang w:bidi="ar-SA"/>
              </w:rPr>
            </w:pPr>
            <w:r w:rsidRPr="007D6FEB">
              <w:rPr>
                <w:rFonts w:cs="Times New Roman"/>
                <w:lang w:bidi="ar-SA"/>
              </w:rPr>
              <w:t xml:space="preserve">42 </w:t>
            </w:r>
            <w:proofErr w:type="spellStart"/>
            <w:r w:rsidRPr="007D6FEB">
              <w:rPr>
                <w:rFonts w:cs="Times New Roman"/>
                <w:lang w:bidi="ar-SA"/>
              </w:rPr>
              <w:t>тыс.кв</w:t>
            </w:r>
            <w:proofErr w:type="gramStart"/>
            <w:r w:rsidRPr="007D6FEB">
              <w:rPr>
                <w:rFonts w:cs="Times New Roman"/>
                <w:lang w:bidi="ar-SA"/>
              </w:rPr>
              <w:t>.м</w:t>
            </w:r>
            <w:proofErr w:type="spellEnd"/>
            <w:proofErr w:type="gramEnd"/>
            <w:r w:rsidRPr="007D6FEB">
              <w:rPr>
                <w:rFonts w:cs="Times New Roman"/>
                <w:lang w:bidi="ar-SA"/>
              </w:rPr>
              <w:t xml:space="preserve"> в год</w:t>
            </w:r>
          </w:p>
        </w:tc>
        <w:tc>
          <w:tcPr>
            <w:tcW w:w="978" w:type="dxa"/>
          </w:tcPr>
          <w:p w:rsidR="009B6D60" w:rsidRPr="007D6FEB" w:rsidRDefault="009B6D60" w:rsidP="009B6D60">
            <w:pPr>
              <w:jc w:val="center"/>
              <w:rPr>
                <w:rFonts w:cs="Times New Roman"/>
                <w:lang w:bidi="ar-SA"/>
              </w:rPr>
            </w:pPr>
            <w:r w:rsidRPr="007D6FEB">
              <w:rPr>
                <w:rFonts w:cs="Times New Roman"/>
                <w:lang w:bidi="ar-SA"/>
              </w:rPr>
              <w:t>2022-2024</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146,00</w:t>
            </w:r>
          </w:p>
        </w:tc>
        <w:tc>
          <w:tcPr>
            <w:tcW w:w="1701" w:type="dxa"/>
          </w:tcPr>
          <w:p w:rsidR="009B6D60" w:rsidRPr="007D6FEB" w:rsidRDefault="009B6D60" w:rsidP="009B6D60">
            <w:pPr>
              <w:jc w:val="center"/>
              <w:rPr>
                <w:rFonts w:cs="Times New Roman"/>
                <w:lang w:bidi="ar-SA"/>
              </w:rPr>
            </w:pPr>
            <w:r w:rsidRPr="007D6FEB">
              <w:rPr>
                <w:rFonts w:cs="Times New Roman"/>
                <w:lang w:bidi="ar-SA"/>
              </w:rPr>
              <w:t>0</w:t>
            </w:r>
          </w:p>
        </w:tc>
        <w:tc>
          <w:tcPr>
            <w:tcW w:w="5103" w:type="dxa"/>
          </w:tcPr>
          <w:p w:rsidR="009B6D60" w:rsidRPr="007D6FEB" w:rsidRDefault="009B6D60" w:rsidP="009B6D60">
            <w:pPr>
              <w:jc w:val="center"/>
              <w:rPr>
                <w:rFonts w:cs="Times New Roman"/>
                <w:lang w:bidi="ar-SA"/>
              </w:rPr>
            </w:pPr>
            <w:r w:rsidRPr="007D6FEB">
              <w:rPr>
                <w:rFonts w:cs="Times New Roman"/>
                <w:lang w:bidi="ar-SA"/>
              </w:rPr>
              <w:t>ООО «ПТК ЛОТОС»</w:t>
            </w:r>
          </w:p>
          <w:p w:rsidR="009B6D60" w:rsidRPr="007D6FEB" w:rsidRDefault="009B6D60" w:rsidP="009B6D60">
            <w:pPr>
              <w:jc w:val="center"/>
              <w:rPr>
                <w:rFonts w:cs="Times New Roman"/>
                <w:lang w:bidi="ar-SA"/>
              </w:rPr>
            </w:pPr>
            <w:r w:rsidRPr="007D6FEB">
              <w:rPr>
                <w:rFonts w:cs="Times New Roman"/>
                <w:lang w:bidi="ar-SA"/>
              </w:rPr>
              <w:t>Проект будет реализован на территор</w:t>
            </w:r>
            <w:proofErr w:type="gramStart"/>
            <w:r w:rsidRPr="007D6FEB">
              <w:rPr>
                <w:rFonts w:cs="Times New Roman"/>
                <w:lang w:bidi="ar-SA"/>
              </w:rPr>
              <w:t>ии ООО</w:t>
            </w:r>
            <w:proofErr w:type="gramEnd"/>
            <w:r w:rsidRPr="007D6FEB">
              <w:rPr>
                <w:rFonts w:cs="Times New Roman"/>
                <w:lang w:bidi="ar-SA"/>
              </w:rPr>
              <w:t xml:space="preserve"> «УКПП Большой Камень»</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«Выполнение судостроительных и судоремонтных работ»</w:t>
            </w:r>
          </w:p>
        </w:tc>
        <w:tc>
          <w:tcPr>
            <w:tcW w:w="1559" w:type="dxa"/>
          </w:tcPr>
          <w:p w:rsidR="009B6D60" w:rsidRPr="007D6FEB" w:rsidRDefault="009B6D60" w:rsidP="009B6D60">
            <w:pPr>
              <w:jc w:val="center"/>
              <w:rPr>
                <w:rFonts w:cs="Times New Roman"/>
                <w:lang w:bidi="ar-SA"/>
              </w:rPr>
            </w:pPr>
          </w:p>
        </w:tc>
        <w:tc>
          <w:tcPr>
            <w:tcW w:w="978" w:type="dxa"/>
          </w:tcPr>
          <w:p w:rsidR="009B6D60" w:rsidRPr="007D6FEB" w:rsidRDefault="009B6D60" w:rsidP="009B6D60">
            <w:pPr>
              <w:jc w:val="center"/>
              <w:rPr>
                <w:rFonts w:cs="Times New Roman"/>
                <w:lang w:bidi="ar-SA"/>
              </w:rPr>
            </w:pPr>
            <w:r w:rsidRPr="007D6FEB">
              <w:rPr>
                <w:rFonts w:cs="Times New Roman"/>
                <w:lang w:bidi="ar-SA"/>
              </w:rPr>
              <w:t>2022-2024</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23,79</w:t>
            </w:r>
          </w:p>
        </w:tc>
        <w:tc>
          <w:tcPr>
            <w:tcW w:w="1701" w:type="dxa"/>
          </w:tcPr>
          <w:p w:rsidR="009B6D60" w:rsidRPr="007D6FEB" w:rsidRDefault="009B6D60" w:rsidP="009B6D60">
            <w:pPr>
              <w:jc w:val="center"/>
              <w:rPr>
                <w:rFonts w:cs="Times New Roman"/>
                <w:lang w:bidi="ar-SA"/>
              </w:rPr>
            </w:pPr>
            <w:r w:rsidRPr="007D6FEB">
              <w:rPr>
                <w:rFonts w:cs="Times New Roman"/>
                <w:lang w:bidi="ar-SA"/>
              </w:rPr>
              <w:t>23,11</w:t>
            </w:r>
          </w:p>
        </w:tc>
        <w:tc>
          <w:tcPr>
            <w:tcW w:w="5103" w:type="dxa"/>
          </w:tcPr>
          <w:p w:rsidR="009B6D60" w:rsidRPr="007D6FEB" w:rsidRDefault="009B6D60" w:rsidP="009B6D60">
            <w:pPr>
              <w:jc w:val="center"/>
              <w:rPr>
                <w:rFonts w:cs="Times New Roman"/>
                <w:lang w:bidi="ar-SA"/>
              </w:rPr>
            </w:pPr>
            <w:r w:rsidRPr="007D6FEB">
              <w:rPr>
                <w:rFonts w:cs="Times New Roman"/>
                <w:lang w:bidi="ar-SA"/>
              </w:rPr>
              <w:t>ООО «МОРСТРОЙИНВЕСТ»</w:t>
            </w:r>
          </w:p>
          <w:p w:rsidR="009B6D60" w:rsidRPr="007D6FEB" w:rsidRDefault="009B6D60" w:rsidP="009B6D60">
            <w:pPr>
              <w:jc w:val="center"/>
              <w:rPr>
                <w:rFonts w:cs="Times New Roman"/>
                <w:lang w:bidi="ar-SA"/>
              </w:rPr>
            </w:pPr>
            <w:r w:rsidRPr="007D6FEB">
              <w:rPr>
                <w:rFonts w:cs="Times New Roman"/>
                <w:lang w:bidi="ar-SA"/>
              </w:rPr>
              <w:t>Проект компан</w:t>
            </w:r>
            <w:proofErr w:type="gramStart"/>
            <w:r w:rsidRPr="007D6FEB">
              <w:rPr>
                <w:rFonts w:cs="Times New Roman"/>
                <w:lang w:bidi="ar-SA"/>
              </w:rPr>
              <w:t>ии ООО</w:t>
            </w:r>
            <w:proofErr w:type="gramEnd"/>
            <w:r w:rsidRPr="007D6FEB">
              <w:rPr>
                <w:rFonts w:cs="Times New Roman"/>
                <w:lang w:bidi="ar-SA"/>
              </w:rPr>
              <w:t xml:space="preserve"> «</w:t>
            </w:r>
            <w:proofErr w:type="spellStart"/>
            <w:r w:rsidRPr="007D6FEB">
              <w:rPr>
                <w:rFonts w:cs="Times New Roman"/>
                <w:lang w:bidi="ar-SA"/>
              </w:rPr>
              <w:t>МорСтройИнвест</w:t>
            </w:r>
            <w:proofErr w:type="spellEnd"/>
            <w:r w:rsidRPr="007D6FEB">
              <w:rPr>
                <w:rFonts w:cs="Times New Roman"/>
                <w:lang w:bidi="ar-SA"/>
              </w:rPr>
              <w:t xml:space="preserve">» – это выполнение судостроительных и судоремонтных работ. Реализация проекта будет осуществляться на территории </w:t>
            </w:r>
            <w:r w:rsidRPr="007D6FEB">
              <w:rPr>
                <w:rFonts w:cs="Times New Roman"/>
                <w:lang w:bidi="ar-SA"/>
              </w:rPr>
              <w:lastRenderedPageBreak/>
              <w:t>предприятия ООО «ССК «ЗВЕЗДА».</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val="en-US" w:bidi="ar-SA"/>
              </w:rPr>
            </w:pPr>
            <w:r w:rsidRPr="007D6FEB">
              <w:rPr>
                <w:rFonts w:cs="Times New Roman"/>
                <w:lang w:val="en-US" w:bidi="ar-SA"/>
              </w:rPr>
              <w:t>«</w:t>
            </w:r>
            <w:proofErr w:type="spellStart"/>
            <w:r w:rsidRPr="007D6FEB">
              <w:rPr>
                <w:rFonts w:cs="Times New Roman"/>
                <w:lang w:val="en-US" w:bidi="ar-SA"/>
              </w:rPr>
              <w:t>Контейнерная</w:t>
            </w:r>
            <w:proofErr w:type="spellEnd"/>
            <w:r w:rsidRPr="007D6FEB">
              <w:rPr>
                <w:rFonts w:cs="Times New Roman"/>
                <w:lang w:val="en-US" w:bidi="ar-SA"/>
              </w:rPr>
              <w:t xml:space="preserve"> </w:t>
            </w:r>
            <w:proofErr w:type="spellStart"/>
            <w:r w:rsidRPr="007D6FEB">
              <w:rPr>
                <w:rFonts w:cs="Times New Roman"/>
                <w:lang w:val="en-US" w:bidi="ar-SA"/>
              </w:rPr>
              <w:t>площадка</w:t>
            </w:r>
            <w:proofErr w:type="spellEnd"/>
            <w:r w:rsidRPr="007D6FEB">
              <w:rPr>
                <w:rFonts w:cs="Times New Roman"/>
                <w:lang w:val="en-US" w:bidi="ar-SA"/>
              </w:rPr>
              <w:t xml:space="preserve"> «</w:t>
            </w:r>
            <w:proofErr w:type="spellStart"/>
            <w:r w:rsidRPr="007D6FEB">
              <w:rPr>
                <w:rFonts w:cs="Times New Roman"/>
                <w:lang w:val="en-US" w:bidi="ar-SA"/>
              </w:rPr>
              <w:t>Большой</w:t>
            </w:r>
            <w:proofErr w:type="spellEnd"/>
            <w:r w:rsidRPr="007D6FEB">
              <w:rPr>
                <w:rFonts w:cs="Times New Roman"/>
                <w:lang w:val="en-US" w:bidi="ar-SA"/>
              </w:rPr>
              <w:t xml:space="preserve"> </w:t>
            </w:r>
            <w:proofErr w:type="spellStart"/>
            <w:r w:rsidRPr="007D6FEB">
              <w:rPr>
                <w:rFonts w:cs="Times New Roman"/>
                <w:lang w:val="en-US" w:bidi="ar-SA"/>
              </w:rPr>
              <w:t>Камень</w:t>
            </w:r>
            <w:proofErr w:type="spellEnd"/>
            <w:r w:rsidRPr="007D6FEB">
              <w:rPr>
                <w:rFonts w:cs="Times New Roman"/>
                <w:lang w:val="en-US" w:bidi="ar-SA"/>
              </w:rPr>
              <w:t>»»</w:t>
            </w:r>
          </w:p>
        </w:tc>
        <w:tc>
          <w:tcPr>
            <w:tcW w:w="1559" w:type="dxa"/>
          </w:tcPr>
          <w:p w:rsidR="009B6D60" w:rsidRPr="007D6FEB" w:rsidRDefault="009B6D60" w:rsidP="009B6D60">
            <w:pPr>
              <w:jc w:val="center"/>
              <w:rPr>
                <w:rFonts w:cs="Times New Roman"/>
                <w:lang w:val="en-US" w:bidi="ar-SA"/>
              </w:rPr>
            </w:pPr>
          </w:p>
        </w:tc>
        <w:tc>
          <w:tcPr>
            <w:tcW w:w="978" w:type="dxa"/>
          </w:tcPr>
          <w:p w:rsidR="009B6D60" w:rsidRPr="007D6FEB" w:rsidRDefault="009B6D60" w:rsidP="009B6D60">
            <w:pPr>
              <w:jc w:val="center"/>
              <w:rPr>
                <w:rFonts w:cs="Times New Roman"/>
                <w:lang w:bidi="ar-SA"/>
              </w:rPr>
            </w:pPr>
            <w:r w:rsidRPr="007D6FEB">
              <w:rPr>
                <w:rFonts w:cs="Times New Roman"/>
                <w:lang w:bidi="ar-SA"/>
              </w:rPr>
              <w:t>2023-2027</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36,69</w:t>
            </w:r>
          </w:p>
        </w:tc>
        <w:tc>
          <w:tcPr>
            <w:tcW w:w="1701" w:type="dxa"/>
          </w:tcPr>
          <w:p w:rsidR="009B6D60" w:rsidRPr="007D6FEB" w:rsidRDefault="009B6D60" w:rsidP="009B6D60">
            <w:pPr>
              <w:jc w:val="center"/>
              <w:rPr>
                <w:rFonts w:cs="Times New Roman"/>
                <w:lang w:bidi="ar-SA"/>
              </w:rPr>
            </w:pPr>
            <w:r w:rsidRPr="007D6FEB">
              <w:rPr>
                <w:rFonts w:cs="Times New Roman"/>
                <w:lang w:bidi="ar-SA"/>
              </w:rPr>
              <w:t>0,00</w:t>
            </w:r>
          </w:p>
        </w:tc>
        <w:tc>
          <w:tcPr>
            <w:tcW w:w="5103" w:type="dxa"/>
          </w:tcPr>
          <w:p w:rsidR="009B6D60" w:rsidRPr="007D6FEB" w:rsidRDefault="009B6D60" w:rsidP="009B6D60">
            <w:pPr>
              <w:jc w:val="center"/>
              <w:rPr>
                <w:rFonts w:cs="Times New Roman"/>
                <w:lang w:bidi="ar-SA"/>
              </w:rPr>
            </w:pPr>
            <w:r w:rsidRPr="007D6FEB">
              <w:rPr>
                <w:rFonts w:cs="Times New Roman"/>
                <w:lang w:bidi="ar-SA"/>
              </w:rPr>
              <w:t>ООО «ТЕРМИНАЛ БОЛЬШОЙ КАМЕНЬ»</w:t>
            </w:r>
          </w:p>
          <w:p w:rsidR="009B6D60" w:rsidRPr="007D6FEB" w:rsidRDefault="009B6D60" w:rsidP="009B6D60">
            <w:pPr>
              <w:jc w:val="center"/>
              <w:rPr>
                <w:rFonts w:cs="Times New Roman"/>
                <w:lang w:bidi="ar-SA"/>
              </w:rPr>
            </w:pPr>
            <w:r w:rsidRPr="007D6FEB">
              <w:rPr>
                <w:rFonts w:cs="Times New Roman"/>
                <w:lang w:bidi="ar-SA"/>
              </w:rPr>
              <w:t>Строительство логистического терминала.</w:t>
            </w:r>
          </w:p>
          <w:p w:rsidR="009B6D60" w:rsidRPr="007D6FEB" w:rsidRDefault="009B6D60" w:rsidP="009B6D60">
            <w:pPr>
              <w:jc w:val="center"/>
              <w:rPr>
                <w:rFonts w:cs="Times New Roman"/>
                <w:lang w:bidi="ar-SA"/>
              </w:rPr>
            </w:pPr>
            <w:r w:rsidRPr="007D6FEB">
              <w:rPr>
                <w:rFonts w:cs="Times New Roman"/>
                <w:lang w:bidi="ar-SA"/>
              </w:rPr>
              <w:t>Приобретение техники для погрузо-разгрузочных работ и контейнерной инфраструктуры.</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«Строительство жилого комплекса в городе Большой Камень, Приморский край»</w:t>
            </w:r>
          </w:p>
        </w:tc>
        <w:tc>
          <w:tcPr>
            <w:tcW w:w="1559" w:type="dxa"/>
          </w:tcPr>
          <w:p w:rsidR="009B6D60" w:rsidRPr="007D6FEB" w:rsidRDefault="009B6D60" w:rsidP="009B6D60">
            <w:pPr>
              <w:jc w:val="center"/>
              <w:rPr>
                <w:rFonts w:cs="Times New Roman"/>
                <w:lang w:bidi="ar-SA"/>
              </w:rPr>
            </w:pPr>
          </w:p>
        </w:tc>
        <w:tc>
          <w:tcPr>
            <w:tcW w:w="978" w:type="dxa"/>
          </w:tcPr>
          <w:p w:rsidR="009B6D60" w:rsidRPr="007D6FEB" w:rsidRDefault="009B6D60" w:rsidP="009B6D60">
            <w:pPr>
              <w:jc w:val="center"/>
              <w:rPr>
                <w:rFonts w:cs="Times New Roman"/>
                <w:lang w:bidi="ar-SA"/>
              </w:rPr>
            </w:pPr>
            <w:r w:rsidRPr="007D6FEB">
              <w:rPr>
                <w:rFonts w:cs="Times New Roman"/>
                <w:lang w:bidi="ar-SA"/>
              </w:rPr>
              <w:t>2023-2026</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35,87</w:t>
            </w:r>
          </w:p>
        </w:tc>
        <w:tc>
          <w:tcPr>
            <w:tcW w:w="1701" w:type="dxa"/>
          </w:tcPr>
          <w:p w:rsidR="009B6D60" w:rsidRPr="007D6FEB" w:rsidRDefault="009B6D60" w:rsidP="009B6D60">
            <w:pPr>
              <w:jc w:val="center"/>
              <w:rPr>
                <w:rFonts w:cs="Times New Roman"/>
                <w:lang w:bidi="ar-SA"/>
              </w:rPr>
            </w:pPr>
            <w:r w:rsidRPr="007D6FEB">
              <w:rPr>
                <w:rFonts w:cs="Times New Roman"/>
                <w:lang w:bidi="ar-SA"/>
              </w:rPr>
              <w:t>0,10</w:t>
            </w:r>
          </w:p>
        </w:tc>
        <w:tc>
          <w:tcPr>
            <w:tcW w:w="5103" w:type="dxa"/>
          </w:tcPr>
          <w:p w:rsidR="009B6D60" w:rsidRPr="007D6FEB" w:rsidRDefault="009B6D60" w:rsidP="009B6D60">
            <w:pPr>
              <w:jc w:val="center"/>
              <w:rPr>
                <w:rFonts w:cs="Times New Roman"/>
                <w:lang w:bidi="ar-SA"/>
              </w:rPr>
            </w:pPr>
            <w:r w:rsidRPr="007D6FEB">
              <w:rPr>
                <w:rFonts w:cs="Times New Roman"/>
                <w:lang w:bidi="ar-SA"/>
              </w:rPr>
              <w:t>ООО «Век»</w:t>
            </w:r>
          </w:p>
          <w:p w:rsidR="009B6D60" w:rsidRPr="007D6FEB" w:rsidRDefault="009B6D60" w:rsidP="009B6D60">
            <w:pPr>
              <w:jc w:val="center"/>
              <w:rPr>
                <w:rFonts w:cs="Times New Roman"/>
                <w:lang w:bidi="ar-SA"/>
              </w:rPr>
            </w:pPr>
            <w:r w:rsidRPr="007D6FEB">
              <w:rPr>
                <w:rFonts w:cs="Times New Roman"/>
                <w:lang w:bidi="ar-SA"/>
              </w:rPr>
              <w:t>Строительство 2-х многоквартирных домов.  Количество квартир – 356.</w:t>
            </w:r>
          </w:p>
          <w:p w:rsidR="009B6D60" w:rsidRPr="007D6FEB" w:rsidRDefault="009B6D60" w:rsidP="009B6D60">
            <w:pPr>
              <w:jc w:val="center"/>
              <w:rPr>
                <w:rFonts w:cs="Times New Roman"/>
                <w:lang w:bidi="ar-SA"/>
              </w:rPr>
            </w:pPr>
            <w:r w:rsidRPr="007D6FEB">
              <w:rPr>
                <w:rFonts w:cs="Times New Roman"/>
                <w:lang w:bidi="ar-SA"/>
              </w:rPr>
              <w:t>Общая площадь зданий 26643 кв.м.</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«ООО «Управляющая компания «Промышленного парка «Большой Камень»</w:t>
            </w:r>
          </w:p>
        </w:tc>
        <w:tc>
          <w:tcPr>
            <w:tcW w:w="1559" w:type="dxa"/>
          </w:tcPr>
          <w:p w:rsidR="009B6D60" w:rsidRPr="007D6FEB" w:rsidRDefault="009B6D60" w:rsidP="009B6D60">
            <w:pPr>
              <w:jc w:val="center"/>
              <w:rPr>
                <w:rFonts w:cs="Times New Roman"/>
                <w:lang w:bidi="ar-SA"/>
              </w:rPr>
            </w:pPr>
          </w:p>
        </w:tc>
        <w:tc>
          <w:tcPr>
            <w:tcW w:w="978" w:type="dxa"/>
          </w:tcPr>
          <w:p w:rsidR="009B6D60" w:rsidRPr="007D6FEB" w:rsidRDefault="009B6D60" w:rsidP="009B6D60">
            <w:pPr>
              <w:jc w:val="center"/>
              <w:rPr>
                <w:rFonts w:cs="Times New Roman"/>
                <w:lang w:bidi="ar-SA"/>
              </w:rPr>
            </w:pPr>
            <w:r w:rsidRPr="007D6FEB">
              <w:rPr>
                <w:rFonts w:cs="Times New Roman"/>
                <w:lang w:bidi="ar-SA"/>
              </w:rPr>
              <w:t>2022-2024</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872,90</w:t>
            </w:r>
          </w:p>
        </w:tc>
        <w:tc>
          <w:tcPr>
            <w:tcW w:w="1701" w:type="dxa"/>
          </w:tcPr>
          <w:p w:rsidR="009B6D60" w:rsidRPr="007D6FEB" w:rsidRDefault="009B6D60" w:rsidP="009B6D60">
            <w:pPr>
              <w:jc w:val="center"/>
              <w:rPr>
                <w:rFonts w:cs="Times New Roman"/>
                <w:lang w:bidi="ar-SA"/>
              </w:rPr>
            </w:pPr>
            <w:r w:rsidRPr="007D6FEB">
              <w:rPr>
                <w:rFonts w:cs="Times New Roman"/>
                <w:lang w:bidi="ar-SA"/>
              </w:rPr>
              <w:t>412,27</w:t>
            </w:r>
          </w:p>
        </w:tc>
        <w:tc>
          <w:tcPr>
            <w:tcW w:w="5103" w:type="dxa"/>
          </w:tcPr>
          <w:p w:rsidR="009B6D60" w:rsidRPr="007D6FEB" w:rsidRDefault="009B6D60" w:rsidP="009B6D60">
            <w:pPr>
              <w:jc w:val="center"/>
              <w:rPr>
                <w:rFonts w:cs="Times New Roman"/>
                <w:lang w:bidi="ar-SA"/>
              </w:rPr>
            </w:pPr>
            <w:r w:rsidRPr="007D6FEB">
              <w:rPr>
                <w:rFonts w:cs="Times New Roman"/>
                <w:lang w:bidi="ar-SA"/>
              </w:rPr>
              <w:t>ООО «Управляющая компания промышленного парка «Большой Камень» (ООО УКПП «Большой Камень»)</w:t>
            </w:r>
          </w:p>
          <w:p w:rsidR="009B6D60" w:rsidRPr="007D6FEB" w:rsidRDefault="009B6D60" w:rsidP="009B6D60">
            <w:pPr>
              <w:jc w:val="center"/>
              <w:rPr>
                <w:rFonts w:cs="Times New Roman"/>
                <w:lang w:bidi="ar-SA"/>
              </w:rPr>
            </w:pPr>
            <w:r w:rsidRPr="007D6FEB">
              <w:rPr>
                <w:rFonts w:cs="Times New Roman"/>
                <w:lang w:bidi="ar-SA"/>
              </w:rPr>
              <w:t>Создание «Промышленного парка «Большой Камень» на территории городского округа Большой Камень</w:t>
            </w:r>
          </w:p>
        </w:tc>
      </w:tr>
      <w:tr w:rsidR="009B6D60" w:rsidRPr="007D6FEB" w:rsidTr="009B6D60">
        <w:tc>
          <w:tcPr>
            <w:tcW w:w="675" w:type="dxa"/>
          </w:tcPr>
          <w:p w:rsidR="009B6D60" w:rsidRPr="007D6FEB" w:rsidRDefault="009B6D60" w:rsidP="009B6D60">
            <w:pPr>
              <w:pStyle w:val="aff4"/>
              <w:numPr>
                <w:ilvl w:val="0"/>
                <w:numId w:val="11"/>
              </w:numPr>
              <w:spacing w:after="0"/>
              <w:jc w:val="center"/>
              <w:rPr>
                <w:rFonts w:ascii="Times New Roman" w:hAnsi="Times New Roman" w:cs="Times New Roman"/>
                <w:sz w:val="24"/>
                <w:szCs w:val="24"/>
                <w:lang w:bidi="ar-SA"/>
              </w:rPr>
            </w:pPr>
          </w:p>
        </w:tc>
        <w:tc>
          <w:tcPr>
            <w:tcW w:w="3686" w:type="dxa"/>
          </w:tcPr>
          <w:p w:rsidR="009B6D60" w:rsidRPr="007D6FEB" w:rsidRDefault="009B6D60" w:rsidP="009B6D60">
            <w:pPr>
              <w:rPr>
                <w:rFonts w:cs="Times New Roman"/>
                <w:lang w:bidi="ar-SA"/>
              </w:rPr>
            </w:pPr>
            <w:r w:rsidRPr="007D6FEB">
              <w:rPr>
                <w:rFonts w:cs="Times New Roman"/>
                <w:lang w:bidi="ar-SA"/>
              </w:rPr>
              <w:t xml:space="preserve"> «Организация производства товарного бетона и железобетонных конструкций на территории ТОР Большой Камень»</w:t>
            </w:r>
          </w:p>
        </w:tc>
        <w:tc>
          <w:tcPr>
            <w:tcW w:w="1559" w:type="dxa"/>
          </w:tcPr>
          <w:p w:rsidR="009B6D60" w:rsidRPr="007D6FEB" w:rsidRDefault="009B6D60" w:rsidP="009B6D60">
            <w:pPr>
              <w:jc w:val="center"/>
              <w:rPr>
                <w:rFonts w:cs="Times New Roman"/>
                <w:lang w:bidi="ar-SA"/>
              </w:rPr>
            </w:pPr>
          </w:p>
        </w:tc>
        <w:tc>
          <w:tcPr>
            <w:tcW w:w="978" w:type="dxa"/>
          </w:tcPr>
          <w:p w:rsidR="009B6D60" w:rsidRPr="007D6FEB" w:rsidRDefault="009B6D60" w:rsidP="009B6D60">
            <w:pPr>
              <w:jc w:val="center"/>
              <w:rPr>
                <w:rFonts w:cs="Times New Roman"/>
                <w:lang w:bidi="ar-SA"/>
              </w:rPr>
            </w:pPr>
            <w:r w:rsidRPr="007D6FEB">
              <w:rPr>
                <w:rFonts w:cs="Times New Roman"/>
                <w:lang w:bidi="ar-SA"/>
              </w:rPr>
              <w:t>2019-2022</w:t>
            </w:r>
          </w:p>
        </w:tc>
        <w:tc>
          <w:tcPr>
            <w:tcW w:w="1432" w:type="dxa"/>
            <w:gridSpan w:val="2"/>
          </w:tcPr>
          <w:p w:rsidR="009B6D60" w:rsidRPr="007D6FEB" w:rsidRDefault="009B6D60" w:rsidP="009B6D60">
            <w:pPr>
              <w:jc w:val="center"/>
              <w:rPr>
                <w:rFonts w:cs="Times New Roman"/>
                <w:lang w:bidi="ar-SA"/>
              </w:rPr>
            </w:pPr>
            <w:r w:rsidRPr="007D6FEB">
              <w:rPr>
                <w:rFonts w:cs="Times New Roman"/>
                <w:lang w:bidi="ar-SA"/>
              </w:rPr>
              <w:t>85,86</w:t>
            </w:r>
          </w:p>
        </w:tc>
        <w:tc>
          <w:tcPr>
            <w:tcW w:w="1701" w:type="dxa"/>
          </w:tcPr>
          <w:p w:rsidR="009B6D60" w:rsidRPr="007D6FEB" w:rsidRDefault="009B6D60" w:rsidP="009B6D60">
            <w:pPr>
              <w:jc w:val="center"/>
              <w:rPr>
                <w:rFonts w:cs="Times New Roman"/>
                <w:lang w:bidi="ar-SA"/>
              </w:rPr>
            </w:pPr>
            <w:r w:rsidRPr="007D6FEB">
              <w:rPr>
                <w:rFonts w:cs="Times New Roman"/>
                <w:lang w:bidi="ar-SA"/>
              </w:rPr>
              <w:t>36,73</w:t>
            </w:r>
          </w:p>
        </w:tc>
        <w:tc>
          <w:tcPr>
            <w:tcW w:w="5103" w:type="dxa"/>
          </w:tcPr>
          <w:p w:rsidR="009B6D60" w:rsidRPr="007D6FEB" w:rsidRDefault="009B6D60" w:rsidP="009B6D60">
            <w:pPr>
              <w:jc w:val="center"/>
              <w:rPr>
                <w:rFonts w:cs="Times New Roman"/>
                <w:lang w:bidi="ar-SA"/>
              </w:rPr>
            </w:pPr>
            <w:r w:rsidRPr="007D6FEB">
              <w:rPr>
                <w:rFonts w:cs="Times New Roman"/>
                <w:lang w:bidi="ar-SA"/>
              </w:rPr>
              <w:t>ООО «БЕТТОМАКС»</w:t>
            </w:r>
          </w:p>
          <w:p w:rsidR="009B6D60" w:rsidRPr="007D6FEB" w:rsidRDefault="009B6D60" w:rsidP="009B6D60">
            <w:pPr>
              <w:jc w:val="center"/>
              <w:rPr>
                <w:rFonts w:cs="Times New Roman"/>
                <w:lang w:bidi="ar-SA"/>
              </w:rPr>
            </w:pPr>
            <w:proofErr w:type="gramStart"/>
            <w:r w:rsidRPr="007D6FEB">
              <w:rPr>
                <w:rFonts w:cs="Times New Roman"/>
                <w:lang w:bidi="ar-SA"/>
              </w:rPr>
              <w:t>Бизнес-идеей</w:t>
            </w:r>
            <w:proofErr w:type="gramEnd"/>
            <w:r w:rsidRPr="007D6FEB">
              <w:rPr>
                <w:rFonts w:cs="Times New Roman"/>
                <w:lang w:bidi="ar-SA"/>
              </w:rPr>
              <w:t xml:space="preserve"> настоящего проекта является организация производства в г. Большой Камень товарных бетонов при установке и запуске в эксплуатацию бетонного завода. </w:t>
            </w:r>
            <w:r w:rsidRPr="007D6FEB">
              <w:t>Реализация находится под критическим риском переноса сроков реализации проекта</w:t>
            </w:r>
          </w:p>
        </w:tc>
      </w:tr>
      <w:tr w:rsidR="009B6D60" w:rsidRPr="00D477BD" w:rsidTr="009B6D60">
        <w:tc>
          <w:tcPr>
            <w:tcW w:w="675" w:type="dxa"/>
          </w:tcPr>
          <w:p w:rsidR="009B6D60" w:rsidRPr="007D6FEB" w:rsidRDefault="009B6D60" w:rsidP="009B6D60">
            <w:pPr>
              <w:pStyle w:val="aff4"/>
              <w:numPr>
                <w:ilvl w:val="0"/>
                <w:numId w:val="11"/>
              </w:numPr>
              <w:spacing w:after="0"/>
              <w:jc w:val="center"/>
              <w:rPr>
                <w:rFonts w:ascii="Times New Roman" w:hAnsi="Times New Roman"/>
                <w:sz w:val="24"/>
                <w:szCs w:val="24"/>
              </w:rPr>
            </w:pPr>
          </w:p>
        </w:tc>
        <w:tc>
          <w:tcPr>
            <w:tcW w:w="3686" w:type="dxa"/>
          </w:tcPr>
          <w:p w:rsidR="009B6D60" w:rsidRPr="007D6FEB" w:rsidRDefault="009B6D60" w:rsidP="009B6D60">
            <w:r w:rsidRPr="007D6FEB">
              <w:t>Производственный комплекс «</w:t>
            </w:r>
            <w:proofErr w:type="spellStart"/>
            <w:r w:rsidRPr="007D6FEB">
              <w:t>ДИМКо</w:t>
            </w:r>
            <w:proofErr w:type="spellEnd"/>
            <w:r w:rsidRPr="007D6FEB">
              <w:t>»</w:t>
            </w:r>
          </w:p>
        </w:tc>
        <w:tc>
          <w:tcPr>
            <w:tcW w:w="1559" w:type="dxa"/>
          </w:tcPr>
          <w:p w:rsidR="009B6D60" w:rsidRPr="007D6FEB" w:rsidRDefault="009B6D60" w:rsidP="009B6D60">
            <w:pPr>
              <w:jc w:val="center"/>
            </w:pPr>
          </w:p>
        </w:tc>
        <w:tc>
          <w:tcPr>
            <w:tcW w:w="978" w:type="dxa"/>
          </w:tcPr>
          <w:p w:rsidR="009B6D60" w:rsidRPr="007D6FEB" w:rsidRDefault="009B6D60" w:rsidP="009B6D60">
            <w:pPr>
              <w:jc w:val="center"/>
            </w:pPr>
            <w:r w:rsidRPr="007D6FEB">
              <w:t>2023-2024</w:t>
            </w:r>
          </w:p>
        </w:tc>
        <w:tc>
          <w:tcPr>
            <w:tcW w:w="1432" w:type="dxa"/>
            <w:gridSpan w:val="2"/>
          </w:tcPr>
          <w:p w:rsidR="009B6D60" w:rsidRPr="007D6FEB" w:rsidRDefault="009B6D60" w:rsidP="009B6D60">
            <w:pPr>
              <w:jc w:val="center"/>
            </w:pPr>
            <w:r w:rsidRPr="007D6FEB">
              <w:t>210,00</w:t>
            </w:r>
          </w:p>
        </w:tc>
        <w:tc>
          <w:tcPr>
            <w:tcW w:w="1701" w:type="dxa"/>
          </w:tcPr>
          <w:p w:rsidR="009B6D60" w:rsidRPr="007D6FEB" w:rsidRDefault="009B6D60" w:rsidP="009B6D60">
            <w:pPr>
              <w:jc w:val="center"/>
            </w:pPr>
            <w:r w:rsidRPr="007D6FEB">
              <w:t>0</w:t>
            </w:r>
          </w:p>
        </w:tc>
        <w:tc>
          <w:tcPr>
            <w:tcW w:w="5103" w:type="dxa"/>
          </w:tcPr>
          <w:p w:rsidR="009B6D60" w:rsidRPr="000622CD" w:rsidRDefault="009B6D60" w:rsidP="009B6D60">
            <w:pPr>
              <w:jc w:val="center"/>
            </w:pPr>
            <w:r w:rsidRPr="007D6FEB">
              <w:t>ООО «ДИМКО»</w:t>
            </w:r>
          </w:p>
        </w:tc>
      </w:tr>
    </w:tbl>
    <w:p w:rsidR="00833FC2" w:rsidRPr="00D477BD" w:rsidRDefault="00833FC2" w:rsidP="00833FC2">
      <w:pPr>
        <w:jc w:val="center"/>
      </w:pPr>
    </w:p>
    <w:p w:rsidR="00833FC2" w:rsidRDefault="00833FC2" w:rsidP="00833FC2">
      <w:pPr>
        <w:jc w:val="center"/>
      </w:pPr>
      <w:r>
        <w:t>__________________________</w:t>
      </w:r>
    </w:p>
    <w:p w:rsidR="008A7DD1" w:rsidRDefault="008A7DD1" w:rsidP="00833FC2">
      <w:pPr>
        <w:spacing w:line="360" w:lineRule="auto"/>
        <w:ind w:firstLine="720"/>
        <w:jc w:val="both"/>
      </w:pPr>
    </w:p>
    <w:sectPr w:rsidR="008A7DD1" w:rsidSect="00AF3CD3">
      <w:pgSz w:w="16838" w:h="11906" w:orient="landscape"/>
      <w:pgMar w:top="1701" w:right="992" w:bottom="851" w:left="992"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D60" w:rsidRDefault="009B6D60">
      <w:pPr>
        <w:pStyle w:val="16"/>
      </w:pPr>
      <w:r>
        <w:separator/>
      </w:r>
    </w:p>
  </w:endnote>
  <w:endnote w:type="continuationSeparator" w:id="0">
    <w:p w:rsidR="009B6D60" w:rsidRDefault="009B6D60">
      <w:pPr>
        <w:pStyle w:val="1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auto"/>
    <w:pitch w:val="default"/>
    <w:sig w:usb0="00000000" w:usb1="D200FDFF" w:usb2="0A246029" w:usb3="0400200C" w:csb0="600001FF" w:csb1="DFFF0000"/>
  </w:font>
  <w:font w:name="Courier New">
    <w:panose1 w:val="02070309020205020404"/>
    <w:charset w:val="CC"/>
    <w:family w:val="modern"/>
    <w:pitch w:val="fixed"/>
    <w:sig w:usb0="E0002EFF" w:usb1="C0007843" w:usb2="00000009" w:usb3="00000000" w:csb0="000001FF" w:csb1="00000000"/>
  </w:font>
  <w:font w:name="Lohit Hindi">
    <w:altName w:val="MS Gothic"/>
    <w:charset w:val="80"/>
    <w:family w:val="auto"/>
    <w:pitch w:val="variable"/>
    <w:sig w:usb0="00000003" w:usb1="00000000" w:usb2="00000000" w:usb3="00000000" w:csb0="00000001" w:csb1="00000000"/>
  </w:font>
  <w:font w:name="Liberation Sans">
    <w:altName w:val="Arial"/>
    <w:charset w:val="01"/>
    <w:family w:val="roman"/>
    <w:pitch w:val="default"/>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D60" w:rsidRDefault="009B6D60">
      <w:pPr>
        <w:pStyle w:val="16"/>
      </w:pPr>
      <w:r>
        <w:separator/>
      </w:r>
    </w:p>
  </w:footnote>
  <w:footnote w:type="continuationSeparator" w:id="0">
    <w:p w:rsidR="009B6D60" w:rsidRDefault="009B6D60">
      <w:pPr>
        <w:pStyle w:val="16"/>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3D42"/>
    <w:multiLevelType w:val="hybridMultilevel"/>
    <w:tmpl w:val="BDE0B68C"/>
    <w:lvl w:ilvl="0" w:tplc="22522C5C">
      <w:start w:val="1"/>
      <w:numFmt w:val="decimal"/>
      <w:lvlText w:val="%1."/>
      <w:lvlJc w:val="left"/>
      <w:pPr>
        <w:ind w:left="360"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1">
    <w:nsid w:val="18BF098C"/>
    <w:multiLevelType w:val="hybridMultilevel"/>
    <w:tmpl w:val="EDE88584"/>
    <w:lvl w:ilvl="0" w:tplc="B888C004">
      <w:start w:val="1"/>
      <w:numFmt w:val="none"/>
      <w:suff w:val="nothing"/>
      <w:lvlText w:val=""/>
      <w:lvlJc w:val="left"/>
      <w:pPr>
        <w:tabs>
          <w:tab w:val="num" w:pos="0"/>
        </w:tabs>
      </w:pPr>
      <w:rPr>
        <w:rFonts w:cs="Times New Roman"/>
      </w:rPr>
    </w:lvl>
    <w:lvl w:ilvl="1" w:tplc="E6ECB2E0">
      <w:start w:val="1"/>
      <w:numFmt w:val="none"/>
      <w:suff w:val="nothing"/>
      <w:lvlText w:val=""/>
      <w:lvlJc w:val="left"/>
      <w:pPr>
        <w:tabs>
          <w:tab w:val="num" w:pos="0"/>
        </w:tabs>
      </w:pPr>
      <w:rPr>
        <w:rFonts w:cs="Times New Roman"/>
      </w:rPr>
    </w:lvl>
    <w:lvl w:ilvl="2" w:tplc="D4C664B0">
      <w:start w:val="1"/>
      <w:numFmt w:val="none"/>
      <w:suff w:val="nothing"/>
      <w:lvlText w:val=""/>
      <w:lvlJc w:val="left"/>
      <w:pPr>
        <w:tabs>
          <w:tab w:val="num" w:pos="0"/>
        </w:tabs>
      </w:pPr>
      <w:rPr>
        <w:rFonts w:cs="Times New Roman"/>
      </w:rPr>
    </w:lvl>
    <w:lvl w:ilvl="3" w:tplc="2C4235B2">
      <w:start w:val="1"/>
      <w:numFmt w:val="none"/>
      <w:suff w:val="nothing"/>
      <w:lvlText w:val=""/>
      <w:lvlJc w:val="left"/>
      <w:pPr>
        <w:tabs>
          <w:tab w:val="num" w:pos="0"/>
        </w:tabs>
      </w:pPr>
      <w:rPr>
        <w:rFonts w:cs="Times New Roman"/>
      </w:rPr>
    </w:lvl>
    <w:lvl w:ilvl="4" w:tplc="52F642F8">
      <w:start w:val="1"/>
      <w:numFmt w:val="none"/>
      <w:suff w:val="nothing"/>
      <w:lvlText w:val=""/>
      <w:lvlJc w:val="left"/>
      <w:pPr>
        <w:tabs>
          <w:tab w:val="num" w:pos="0"/>
        </w:tabs>
      </w:pPr>
      <w:rPr>
        <w:rFonts w:cs="Times New Roman"/>
      </w:rPr>
    </w:lvl>
    <w:lvl w:ilvl="5" w:tplc="87985B96">
      <w:start w:val="1"/>
      <w:numFmt w:val="none"/>
      <w:suff w:val="nothing"/>
      <w:lvlText w:val=""/>
      <w:lvlJc w:val="left"/>
      <w:pPr>
        <w:tabs>
          <w:tab w:val="num" w:pos="0"/>
        </w:tabs>
      </w:pPr>
      <w:rPr>
        <w:rFonts w:cs="Times New Roman"/>
      </w:rPr>
    </w:lvl>
    <w:lvl w:ilvl="6" w:tplc="F7AABCD2">
      <w:start w:val="1"/>
      <w:numFmt w:val="none"/>
      <w:suff w:val="nothing"/>
      <w:lvlText w:val=""/>
      <w:lvlJc w:val="left"/>
      <w:pPr>
        <w:tabs>
          <w:tab w:val="num" w:pos="0"/>
        </w:tabs>
      </w:pPr>
      <w:rPr>
        <w:rFonts w:cs="Times New Roman"/>
      </w:rPr>
    </w:lvl>
    <w:lvl w:ilvl="7" w:tplc="37D0A4B6">
      <w:start w:val="1"/>
      <w:numFmt w:val="none"/>
      <w:suff w:val="nothing"/>
      <w:lvlText w:val=""/>
      <w:lvlJc w:val="left"/>
      <w:pPr>
        <w:tabs>
          <w:tab w:val="num" w:pos="0"/>
        </w:tabs>
      </w:pPr>
      <w:rPr>
        <w:rFonts w:cs="Times New Roman"/>
      </w:rPr>
    </w:lvl>
    <w:lvl w:ilvl="8" w:tplc="80C0BB56">
      <w:start w:val="1"/>
      <w:numFmt w:val="none"/>
      <w:suff w:val="nothing"/>
      <w:lvlText w:val=""/>
      <w:lvlJc w:val="left"/>
      <w:pPr>
        <w:tabs>
          <w:tab w:val="num" w:pos="0"/>
        </w:tabs>
      </w:pPr>
      <w:rPr>
        <w:rFonts w:cs="Times New Roman"/>
      </w:rPr>
    </w:lvl>
  </w:abstractNum>
  <w:abstractNum w:abstractNumId="2">
    <w:nsid w:val="301F5062"/>
    <w:multiLevelType w:val="hybridMultilevel"/>
    <w:tmpl w:val="15F4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AF7331"/>
    <w:multiLevelType w:val="hybridMultilevel"/>
    <w:tmpl w:val="0C1E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5E238D9"/>
    <w:multiLevelType w:val="hybridMultilevel"/>
    <w:tmpl w:val="471ED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BC474F"/>
    <w:multiLevelType w:val="hybridMultilevel"/>
    <w:tmpl w:val="A81E0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AA2B84"/>
    <w:multiLevelType w:val="hybridMultilevel"/>
    <w:tmpl w:val="5FC69234"/>
    <w:lvl w:ilvl="0" w:tplc="78BE8F28">
      <w:start w:val="1"/>
      <w:numFmt w:val="none"/>
      <w:pStyle w:val="1"/>
      <w:suff w:val="nothing"/>
      <w:lvlText w:val=""/>
      <w:lvlJc w:val="left"/>
      <w:pPr>
        <w:tabs>
          <w:tab w:val="num" w:pos="0"/>
        </w:tabs>
        <w:ind w:left="432" w:hanging="432"/>
      </w:pPr>
      <w:rPr>
        <w:rFonts w:cs="Times New Roman"/>
      </w:rPr>
    </w:lvl>
    <w:lvl w:ilvl="1" w:tplc="8E10758E">
      <w:start w:val="1"/>
      <w:numFmt w:val="none"/>
      <w:pStyle w:val="2"/>
      <w:suff w:val="nothing"/>
      <w:lvlText w:val=""/>
      <w:lvlJc w:val="left"/>
      <w:pPr>
        <w:tabs>
          <w:tab w:val="num" w:pos="0"/>
        </w:tabs>
        <w:ind w:left="576" w:hanging="576"/>
      </w:pPr>
      <w:rPr>
        <w:rFonts w:cs="Times New Roman"/>
      </w:rPr>
    </w:lvl>
    <w:lvl w:ilvl="2" w:tplc="6D48BC5A">
      <w:start w:val="1"/>
      <w:numFmt w:val="none"/>
      <w:pStyle w:val="3"/>
      <w:suff w:val="nothing"/>
      <w:lvlText w:val=""/>
      <w:lvlJc w:val="left"/>
      <w:pPr>
        <w:tabs>
          <w:tab w:val="num" w:pos="0"/>
        </w:tabs>
        <w:ind w:left="720" w:hanging="720"/>
      </w:pPr>
      <w:rPr>
        <w:rFonts w:cs="Times New Roman"/>
      </w:rPr>
    </w:lvl>
    <w:lvl w:ilvl="3" w:tplc="5F5A8408">
      <w:start w:val="1"/>
      <w:numFmt w:val="none"/>
      <w:pStyle w:val="4"/>
      <w:suff w:val="nothing"/>
      <w:lvlText w:val=""/>
      <w:lvlJc w:val="left"/>
      <w:pPr>
        <w:tabs>
          <w:tab w:val="num" w:pos="0"/>
        </w:tabs>
        <w:ind w:left="864" w:hanging="864"/>
      </w:pPr>
      <w:rPr>
        <w:rFonts w:cs="Times New Roman"/>
      </w:rPr>
    </w:lvl>
    <w:lvl w:ilvl="4" w:tplc="8F02B8A4">
      <w:start w:val="1"/>
      <w:numFmt w:val="none"/>
      <w:pStyle w:val="5"/>
      <w:suff w:val="nothing"/>
      <w:lvlText w:val=""/>
      <w:lvlJc w:val="left"/>
      <w:pPr>
        <w:tabs>
          <w:tab w:val="num" w:pos="0"/>
        </w:tabs>
        <w:ind w:left="1008" w:hanging="1008"/>
      </w:pPr>
      <w:rPr>
        <w:rFonts w:cs="Times New Roman"/>
      </w:rPr>
    </w:lvl>
    <w:lvl w:ilvl="5" w:tplc="E40422CC">
      <w:start w:val="1"/>
      <w:numFmt w:val="none"/>
      <w:pStyle w:val="6"/>
      <w:suff w:val="nothing"/>
      <w:lvlText w:val=""/>
      <w:lvlJc w:val="left"/>
      <w:pPr>
        <w:tabs>
          <w:tab w:val="num" w:pos="0"/>
        </w:tabs>
        <w:ind w:left="1152" w:hanging="1152"/>
      </w:pPr>
      <w:rPr>
        <w:rFonts w:cs="Times New Roman"/>
      </w:rPr>
    </w:lvl>
    <w:lvl w:ilvl="6" w:tplc="317E3056">
      <w:start w:val="1"/>
      <w:numFmt w:val="none"/>
      <w:suff w:val="nothing"/>
      <w:lvlText w:val=""/>
      <w:lvlJc w:val="left"/>
      <w:pPr>
        <w:tabs>
          <w:tab w:val="num" w:pos="0"/>
        </w:tabs>
        <w:ind w:left="1296" w:hanging="1296"/>
      </w:pPr>
      <w:rPr>
        <w:rFonts w:cs="Times New Roman"/>
      </w:rPr>
    </w:lvl>
    <w:lvl w:ilvl="7" w:tplc="A59CBE7C">
      <w:start w:val="1"/>
      <w:numFmt w:val="none"/>
      <w:suff w:val="nothing"/>
      <w:lvlText w:val=""/>
      <w:lvlJc w:val="left"/>
      <w:pPr>
        <w:tabs>
          <w:tab w:val="num" w:pos="0"/>
        </w:tabs>
        <w:ind w:left="1440" w:hanging="1440"/>
      </w:pPr>
      <w:rPr>
        <w:rFonts w:cs="Times New Roman"/>
      </w:rPr>
    </w:lvl>
    <w:lvl w:ilvl="8" w:tplc="1C6829B8">
      <w:start w:val="1"/>
      <w:numFmt w:val="none"/>
      <w:suff w:val="nothing"/>
      <w:lvlText w:val=""/>
      <w:lvlJc w:val="left"/>
      <w:pPr>
        <w:tabs>
          <w:tab w:val="num" w:pos="0"/>
        </w:tabs>
        <w:ind w:left="1584" w:hanging="1584"/>
      </w:pPr>
      <w:rPr>
        <w:rFonts w:cs="Times New Roman"/>
      </w:rPr>
    </w:lvl>
  </w:abstractNum>
  <w:abstractNum w:abstractNumId="7">
    <w:nsid w:val="58DD4C04"/>
    <w:multiLevelType w:val="hybridMultilevel"/>
    <w:tmpl w:val="0C1E3310"/>
    <w:lvl w:ilvl="0" w:tplc="0419000F">
      <w:start w:val="1"/>
      <w:numFmt w:val="decimal"/>
      <w:lvlText w:val="%1."/>
      <w:lvlJc w:val="left"/>
      <w:pPr>
        <w:ind w:left="695" w:hanging="360"/>
      </w:p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8">
    <w:nsid w:val="795333BE"/>
    <w:multiLevelType w:val="hybridMultilevel"/>
    <w:tmpl w:val="74C409A0"/>
    <w:lvl w:ilvl="0" w:tplc="AB3211DC">
      <w:start w:val="1"/>
      <w:numFmt w:val="decimal"/>
      <w:lvlText w:val="%1."/>
      <w:lvlJc w:val="left"/>
      <w:pPr>
        <w:ind w:left="720" w:hanging="360"/>
      </w:pPr>
      <w:rPr>
        <w:rFonts w:cs="Times New Roman"/>
      </w:rPr>
    </w:lvl>
    <w:lvl w:ilvl="1" w:tplc="839C8604">
      <w:start w:val="1"/>
      <w:numFmt w:val="lowerLetter"/>
      <w:lvlText w:val="%2."/>
      <w:lvlJc w:val="left"/>
      <w:pPr>
        <w:ind w:left="1440" w:hanging="360"/>
      </w:pPr>
      <w:rPr>
        <w:rFonts w:cs="Times New Roman"/>
      </w:rPr>
    </w:lvl>
    <w:lvl w:ilvl="2" w:tplc="E3BE785C">
      <w:start w:val="1"/>
      <w:numFmt w:val="lowerRoman"/>
      <w:lvlText w:val="%3."/>
      <w:lvlJc w:val="right"/>
      <w:pPr>
        <w:ind w:left="2160" w:hanging="180"/>
      </w:pPr>
      <w:rPr>
        <w:rFonts w:cs="Times New Roman"/>
      </w:rPr>
    </w:lvl>
    <w:lvl w:ilvl="3" w:tplc="D09C7D3A">
      <w:start w:val="1"/>
      <w:numFmt w:val="decimal"/>
      <w:lvlText w:val="%4."/>
      <w:lvlJc w:val="left"/>
      <w:pPr>
        <w:ind w:left="2880" w:hanging="360"/>
      </w:pPr>
      <w:rPr>
        <w:rFonts w:cs="Times New Roman"/>
      </w:rPr>
    </w:lvl>
    <w:lvl w:ilvl="4" w:tplc="7BEA4D88">
      <w:start w:val="1"/>
      <w:numFmt w:val="lowerLetter"/>
      <w:lvlText w:val="%5."/>
      <w:lvlJc w:val="left"/>
      <w:pPr>
        <w:ind w:left="3600" w:hanging="360"/>
      </w:pPr>
      <w:rPr>
        <w:rFonts w:cs="Times New Roman"/>
      </w:rPr>
    </w:lvl>
    <w:lvl w:ilvl="5" w:tplc="F41C87C0">
      <w:start w:val="1"/>
      <w:numFmt w:val="lowerRoman"/>
      <w:lvlText w:val="%6."/>
      <w:lvlJc w:val="right"/>
      <w:pPr>
        <w:ind w:left="4320" w:hanging="180"/>
      </w:pPr>
      <w:rPr>
        <w:rFonts w:cs="Times New Roman"/>
      </w:rPr>
    </w:lvl>
    <w:lvl w:ilvl="6" w:tplc="7004BA52">
      <w:start w:val="1"/>
      <w:numFmt w:val="decimal"/>
      <w:lvlText w:val="%7."/>
      <w:lvlJc w:val="left"/>
      <w:pPr>
        <w:ind w:left="5040" w:hanging="360"/>
      </w:pPr>
      <w:rPr>
        <w:rFonts w:cs="Times New Roman"/>
      </w:rPr>
    </w:lvl>
    <w:lvl w:ilvl="7" w:tplc="91D661FE">
      <w:start w:val="1"/>
      <w:numFmt w:val="lowerLetter"/>
      <w:lvlText w:val="%8."/>
      <w:lvlJc w:val="left"/>
      <w:pPr>
        <w:ind w:left="5760" w:hanging="360"/>
      </w:pPr>
      <w:rPr>
        <w:rFonts w:cs="Times New Roman"/>
      </w:rPr>
    </w:lvl>
    <w:lvl w:ilvl="8" w:tplc="E5BAD806">
      <w:start w:val="1"/>
      <w:numFmt w:val="lowerRoman"/>
      <w:lvlText w:val="%9."/>
      <w:lvlJc w:val="right"/>
      <w:pPr>
        <w:ind w:left="6480" w:hanging="180"/>
      </w:pPr>
      <w:rPr>
        <w:rFonts w:cs="Times New Roman"/>
      </w:rPr>
    </w:lvl>
  </w:abstractNum>
  <w:abstractNum w:abstractNumId="9">
    <w:nsid w:val="7B8B532F"/>
    <w:multiLevelType w:val="hybridMultilevel"/>
    <w:tmpl w:val="DA160B90"/>
    <w:lvl w:ilvl="0" w:tplc="05D2C34E">
      <w:start w:val="1"/>
      <w:numFmt w:val="decimal"/>
      <w:lvlText w:val="%1."/>
      <w:lvlJc w:val="left"/>
      <w:pPr>
        <w:ind w:left="720" w:hanging="360"/>
      </w:pPr>
      <w:rPr>
        <w:rFonts w:cs="Times New Roman"/>
      </w:rPr>
    </w:lvl>
    <w:lvl w:ilvl="1" w:tplc="3F065ED2">
      <w:start w:val="1"/>
      <w:numFmt w:val="lowerLetter"/>
      <w:lvlText w:val="%2."/>
      <w:lvlJc w:val="left"/>
      <w:pPr>
        <w:ind w:left="1440" w:hanging="360"/>
      </w:pPr>
      <w:rPr>
        <w:rFonts w:cs="Times New Roman"/>
      </w:rPr>
    </w:lvl>
    <w:lvl w:ilvl="2" w:tplc="31EC78C6">
      <w:start w:val="1"/>
      <w:numFmt w:val="lowerRoman"/>
      <w:lvlText w:val="%3."/>
      <w:lvlJc w:val="right"/>
      <w:pPr>
        <w:ind w:left="2160" w:hanging="180"/>
      </w:pPr>
      <w:rPr>
        <w:rFonts w:cs="Times New Roman"/>
      </w:rPr>
    </w:lvl>
    <w:lvl w:ilvl="3" w:tplc="CD24643C">
      <w:start w:val="1"/>
      <w:numFmt w:val="decimal"/>
      <w:lvlText w:val="%4."/>
      <w:lvlJc w:val="left"/>
      <w:pPr>
        <w:ind w:left="2880" w:hanging="360"/>
      </w:pPr>
      <w:rPr>
        <w:rFonts w:cs="Times New Roman"/>
      </w:rPr>
    </w:lvl>
    <w:lvl w:ilvl="4" w:tplc="D85A79BC">
      <w:start w:val="1"/>
      <w:numFmt w:val="lowerLetter"/>
      <w:lvlText w:val="%5."/>
      <w:lvlJc w:val="left"/>
      <w:pPr>
        <w:ind w:left="3600" w:hanging="360"/>
      </w:pPr>
      <w:rPr>
        <w:rFonts w:cs="Times New Roman"/>
      </w:rPr>
    </w:lvl>
    <w:lvl w:ilvl="5" w:tplc="8A3483EC">
      <w:start w:val="1"/>
      <w:numFmt w:val="lowerRoman"/>
      <w:lvlText w:val="%6."/>
      <w:lvlJc w:val="right"/>
      <w:pPr>
        <w:ind w:left="4320" w:hanging="180"/>
      </w:pPr>
      <w:rPr>
        <w:rFonts w:cs="Times New Roman"/>
      </w:rPr>
    </w:lvl>
    <w:lvl w:ilvl="6" w:tplc="7A382824">
      <w:start w:val="1"/>
      <w:numFmt w:val="decimal"/>
      <w:lvlText w:val="%7."/>
      <w:lvlJc w:val="left"/>
      <w:pPr>
        <w:ind w:left="5040" w:hanging="360"/>
      </w:pPr>
      <w:rPr>
        <w:rFonts w:cs="Times New Roman"/>
      </w:rPr>
    </w:lvl>
    <w:lvl w:ilvl="7" w:tplc="6AA4890E">
      <w:start w:val="1"/>
      <w:numFmt w:val="lowerLetter"/>
      <w:lvlText w:val="%8."/>
      <w:lvlJc w:val="left"/>
      <w:pPr>
        <w:ind w:left="5760" w:hanging="360"/>
      </w:pPr>
      <w:rPr>
        <w:rFonts w:cs="Times New Roman"/>
      </w:rPr>
    </w:lvl>
    <w:lvl w:ilvl="8" w:tplc="51CA1CDE">
      <w:start w:val="1"/>
      <w:numFmt w:val="lowerRoman"/>
      <w:lvlText w:val="%9."/>
      <w:lvlJc w:val="right"/>
      <w:pPr>
        <w:ind w:left="6480" w:hanging="180"/>
      </w:pPr>
      <w:rPr>
        <w:rFonts w:cs="Times New Roman"/>
      </w:rPr>
    </w:lvl>
  </w:abstractNum>
  <w:abstractNum w:abstractNumId="10">
    <w:nsid w:val="7C8425A6"/>
    <w:multiLevelType w:val="multilevel"/>
    <w:tmpl w:val="AB347740"/>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1440" w:hanging="72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324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num w:numId="1">
    <w:abstractNumId w:val="6"/>
  </w:num>
  <w:num w:numId="2">
    <w:abstractNumId w:val="10"/>
  </w:num>
  <w:num w:numId="3">
    <w:abstractNumId w:val="1"/>
  </w:num>
  <w:num w:numId="4">
    <w:abstractNumId w:val="8"/>
  </w:num>
  <w:num w:numId="5">
    <w:abstractNumId w:val="9"/>
  </w:num>
  <w:num w:numId="6">
    <w:abstractNumId w:val="2"/>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7DD1"/>
    <w:rsid w:val="00005DC7"/>
    <w:rsid w:val="00012065"/>
    <w:rsid w:val="00013CA7"/>
    <w:rsid w:val="00033C00"/>
    <w:rsid w:val="00056E45"/>
    <w:rsid w:val="000622CD"/>
    <w:rsid w:val="000819BB"/>
    <w:rsid w:val="000C2109"/>
    <w:rsid w:val="000F4F5B"/>
    <w:rsid w:val="000F602A"/>
    <w:rsid w:val="0012464B"/>
    <w:rsid w:val="00127346"/>
    <w:rsid w:val="00131E96"/>
    <w:rsid w:val="00150237"/>
    <w:rsid w:val="001667EF"/>
    <w:rsid w:val="00167505"/>
    <w:rsid w:val="001A1A20"/>
    <w:rsid w:val="001A2C59"/>
    <w:rsid w:val="001A6221"/>
    <w:rsid w:val="00215559"/>
    <w:rsid w:val="002316C8"/>
    <w:rsid w:val="00247BF0"/>
    <w:rsid w:val="00255674"/>
    <w:rsid w:val="002A2827"/>
    <w:rsid w:val="002C6845"/>
    <w:rsid w:val="002C689A"/>
    <w:rsid w:val="002E669C"/>
    <w:rsid w:val="00335693"/>
    <w:rsid w:val="003674C7"/>
    <w:rsid w:val="0037383E"/>
    <w:rsid w:val="00377147"/>
    <w:rsid w:val="00381D66"/>
    <w:rsid w:val="003848A7"/>
    <w:rsid w:val="00385BD4"/>
    <w:rsid w:val="00397E2F"/>
    <w:rsid w:val="003A0CB8"/>
    <w:rsid w:val="003D2BA5"/>
    <w:rsid w:val="003E47DF"/>
    <w:rsid w:val="00421819"/>
    <w:rsid w:val="004231A5"/>
    <w:rsid w:val="004258FE"/>
    <w:rsid w:val="00445CA8"/>
    <w:rsid w:val="00447DF7"/>
    <w:rsid w:val="00452181"/>
    <w:rsid w:val="0047043E"/>
    <w:rsid w:val="00496B4C"/>
    <w:rsid w:val="004A4932"/>
    <w:rsid w:val="004B170F"/>
    <w:rsid w:val="004C4DF9"/>
    <w:rsid w:val="004C7506"/>
    <w:rsid w:val="004E3A80"/>
    <w:rsid w:val="0050045B"/>
    <w:rsid w:val="00516572"/>
    <w:rsid w:val="00521305"/>
    <w:rsid w:val="0053170C"/>
    <w:rsid w:val="00532B92"/>
    <w:rsid w:val="005451A8"/>
    <w:rsid w:val="005451EB"/>
    <w:rsid w:val="005C1A3A"/>
    <w:rsid w:val="005D5334"/>
    <w:rsid w:val="005E72C2"/>
    <w:rsid w:val="00620264"/>
    <w:rsid w:val="00627199"/>
    <w:rsid w:val="00662B52"/>
    <w:rsid w:val="00674620"/>
    <w:rsid w:val="00690811"/>
    <w:rsid w:val="00692752"/>
    <w:rsid w:val="006C0069"/>
    <w:rsid w:val="0072001A"/>
    <w:rsid w:val="00741F46"/>
    <w:rsid w:val="0078572F"/>
    <w:rsid w:val="007A461B"/>
    <w:rsid w:val="007B3570"/>
    <w:rsid w:val="007C5843"/>
    <w:rsid w:val="007D257A"/>
    <w:rsid w:val="007D30C4"/>
    <w:rsid w:val="007D6FEB"/>
    <w:rsid w:val="007F2E4D"/>
    <w:rsid w:val="007F39B9"/>
    <w:rsid w:val="00800417"/>
    <w:rsid w:val="00800C46"/>
    <w:rsid w:val="00806C2B"/>
    <w:rsid w:val="00833FC2"/>
    <w:rsid w:val="008357C4"/>
    <w:rsid w:val="00835EF2"/>
    <w:rsid w:val="0084043F"/>
    <w:rsid w:val="008467F7"/>
    <w:rsid w:val="00852DCC"/>
    <w:rsid w:val="00872310"/>
    <w:rsid w:val="00874D89"/>
    <w:rsid w:val="0089654F"/>
    <w:rsid w:val="008A7DD1"/>
    <w:rsid w:val="008B068A"/>
    <w:rsid w:val="008F1F1A"/>
    <w:rsid w:val="008F2D08"/>
    <w:rsid w:val="00904A48"/>
    <w:rsid w:val="0091773A"/>
    <w:rsid w:val="00930EB5"/>
    <w:rsid w:val="00940F27"/>
    <w:rsid w:val="00941EF0"/>
    <w:rsid w:val="00954405"/>
    <w:rsid w:val="00962D47"/>
    <w:rsid w:val="00987F0E"/>
    <w:rsid w:val="009A1B1F"/>
    <w:rsid w:val="009B0E0E"/>
    <w:rsid w:val="009B6D60"/>
    <w:rsid w:val="009F1917"/>
    <w:rsid w:val="009F634C"/>
    <w:rsid w:val="009F7206"/>
    <w:rsid w:val="00A15069"/>
    <w:rsid w:val="00A17CDF"/>
    <w:rsid w:val="00A233CA"/>
    <w:rsid w:val="00A23650"/>
    <w:rsid w:val="00AC02A2"/>
    <w:rsid w:val="00AC24B9"/>
    <w:rsid w:val="00AE7D2C"/>
    <w:rsid w:val="00AF3CD3"/>
    <w:rsid w:val="00AF7079"/>
    <w:rsid w:val="00B426CA"/>
    <w:rsid w:val="00B55D7F"/>
    <w:rsid w:val="00B72370"/>
    <w:rsid w:val="00B9440A"/>
    <w:rsid w:val="00B967BB"/>
    <w:rsid w:val="00BB6602"/>
    <w:rsid w:val="00BC61C0"/>
    <w:rsid w:val="00C115C3"/>
    <w:rsid w:val="00C63E5C"/>
    <w:rsid w:val="00CD16E4"/>
    <w:rsid w:val="00CE6338"/>
    <w:rsid w:val="00CF6411"/>
    <w:rsid w:val="00D131AB"/>
    <w:rsid w:val="00D160B9"/>
    <w:rsid w:val="00D477BD"/>
    <w:rsid w:val="00D5558D"/>
    <w:rsid w:val="00D60BC7"/>
    <w:rsid w:val="00D60DD9"/>
    <w:rsid w:val="00D638D6"/>
    <w:rsid w:val="00D71DB2"/>
    <w:rsid w:val="00D77C82"/>
    <w:rsid w:val="00D805BB"/>
    <w:rsid w:val="00D93235"/>
    <w:rsid w:val="00DC06D4"/>
    <w:rsid w:val="00DC5519"/>
    <w:rsid w:val="00DE406D"/>
    <w:rsid w:val="00DF4965"/>
    <w:rsid w:val="00E00265"/>
    <w:rsid w:val="00E03809"/>
    <w:rsid w:val="00E201FA"/>
    <w:rsid w:val="00E31A7F"/>
    <w:rsid w:val="00E40F29"/>
    <w:rsid w:val="00E544CC"/>
    <w:rsid w:val="00EC586C"/>
    <w:rsid w:val="00EE75AB"/>
    <w:rsid w:val="00EE7942"/>
    <w:rsid w:val="00F37870"/>
    <w:rsid w:val="00F67697"/>
    <w:rsid w:val="00FB4E27"/>
    <w:rsid w:val="00FC05E5"/>
    <w:rsid w:val="00FD3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ar-SA"/>
    </w:rPr>
  </w:style>
  <w:style w:type="paragraph" w:styleId="1">
    <w:name w:val="heading 1"/>
    <w:basedOn w:val="a"/>
    <w:next w:val="a"/>
    <w:link w:val="10"/>
    <w:uiPriority w:val="9"/>
    <w:qFormat/>
    <w:pPr>
      <w:keepNext/>
      <w:numPr>
        <w:numId w:val="1"/>
      </w:numPr>
      <w:tabs>
        <w:tab w:val="left" w:pos="0"/>
      </w:tabs>
      <w:spacing w:after="120"/>
      <w:outlineLvl w:val="0"/>
    </w:pPr>
    <w:rPr>
      <w:b/>
      <w:bCs/>
      <w:sz w:val="26"/>
      <w:szCs w:val="26"/>
    </w:rPr>
  </w:style>
  <w:style w:type="paragraph" w:styleId="2">
    <w:name w:val="heading 2"/>
    <w:basedOn w:val="a"/>
    <w:next w:val="a"/>
    <w:link w:val="20"/>
    <w:uiPriority w:val="9"/>
    <w:qFormat/>
    <w:pPr>
      <w:keepNext/>
      <w:numPr>
        <w:ilvl w:val="1"/>
        <w:numId w:val="1"/>
      </w:numPr>
      <w:tabs>
        <w:tab w:val="left" w:pos="0"/>
      </w:tabs>
      <w:spacing w:after="120"/>
      <w:jc w:val="center"/>
      <w:outlineLvl w:val="1"/>
    </w:pPr>
    <w:rPr>
      <w:b/>
      <w:bCs/>
      <w:sz w:val="40"/>
      <w:szCs w:val="40"/>
    </w:rPr>
  </w:style>
  <w:style w:type="paragraph" w:styleId="3">
    <w:name w:val="heading 3"/>
    <w:basedOn w:val="a"/>
    <w:next w:val="a"/>
    <w:link w:val="30"/>
    <w:uiPriority w:val="9"/>
    <w:qFormat/>
    <w:pPr>
      <w:keepNext/>
      <w:numPr>
        <w:ilvl w:val="2"/>
        <w:numId w:val="1"/>
      </w:numPr>
      <w:tabs>
        <w:tab w:val="left" w:pos="0"/>
      </w:tabs>
      <w:outlineLvl w:val="2"/>
    </w:pPr>
    <w:rPr>
      <w:b/>
      <w:bCs/>
      <w:sz w:val="26"/>
    </w:rPr>
  </w:style>
  <w:style w:type="paragraph" w:styleId="4">
    <w:name w:val="heading 4"/>
    <w:basedOn w:val="a"/>
    <w:next w:val="a"/>
    <w:link w:val="40"/>
    <w:uiPriority w:val="9"/>
    <w:qFormat/>
    <w:pPr>
      <w:keepNext/>
      <w:numPr>
        <w:ilvl w:val="3"/>
        <w:numId w:val="1"/>
      </w:numPr>
      <w:tabs>
        <w:tab w:val="left" w:pos="0"/>
      </w:tabs>
      <w:spacing w:before="60"/>
      <w:jc w:val="both"/>
      <w:outlineLvl w:val="3"/>
    </w:pPr>
    <w:rPr>
      <w:b/>
      <w:bCs/>
      <w:sz w:val="26"/>
    </w:rPr>
  </w:style>
  <w:style w:type="paragraph" w:styleId="5">
    <w:name w:val="heading 5"/>
    <w:basedOn w:val="a"/>
    <w:next w:val="a"/>
    <w:link w:val="50"/>
    <w:uiPriority w:val="9"/>
    <w:qFormat/>
    <w:pPr>
      <w:numPr>
        <w:ilvl w:val="4"/>
        <w:numId w:val="1"/>
      </w:numPr>
      <w:tabs>
        <w:tab w:val="left" w:pos="0"/>
      </w:tabs>
      <w:spacing w:before="240" w:after="60"/>
      <w:outlineLvl w:val="4"/>
    </w:pPr>
    <w:rPr>
      <w:b/>
      <w:bCs/>
      <w:i/>
      <w:iCs/>
      <w:sz w:val="26"/>
      <w:szCs w:val="26"/>
    </w:rPr>
  </w:style>
  <w:style w:type="paragraph" w:styleId="6">
    <w:name w:val="heading 6"/>
    <w:basedOn w:val="a"/>
    <w:next w:val="a"/>
    <w:link w:val="60"/>
    <w:uiPriority w:val="9"/>
    <w:qFormat/>
    <w:pPr>
      <w:keepNext/>
      <w:numPr>
        <w:ilvl w:val="5"/>
        <w:numId w:val="1"/>
      </w:numPr>
      <w:tabs>
        <w:tab w:val="left" w:pos="0"/>
      </w:tabs>
      <w:outlineLvl w:val="5"/>
    </w:pPr>
    <w:rPr>
      <w:sz w:val="28"/>
      <w:szCs w:val="28"/>
    </w:rPr>
  </w:style>
  <w:style w:type="paragraph" w:styleId="7">
    <w:name w:val="heading 7"/>
    <w:basedOn w:val="a"/>
    <w:next w:val="a"/>
    <w:link w:val="70"/>
    <w:uiPriority w:val="9"/>
    <w:unhideWhenUsed/>
    <w:qFormat/>
    <w:pPr>
      <w:keepNext/>
      <w:keepLines/>
      <w:spacing w:before="320" w:after="200"/>
      <w:outlineLvl w:val="6"/>
    </w:pPr>
    <w:rPr>
      <w:rFonts w:ascii="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Arial" w:hAnsi="Arial" w:cs="Arial"/>
      <w:sz w:val="40"/>
      <w:szCs w:val="40"/>
    </w:rPr>
  </w:style>
  <w:style w:type="character" w:customStyle="1" w:styleId="20">
    <w:name w:val="Заголовок 2 Знак"/>
    <w:basedOn w:val="a0"/>
    <w:link w:val="2"/>
    <w:uiPriority w:val="9"/>
    <w:locked/>
    <w:rPr>
      <w:rFonts w:ascii="Arial" w:hAnsi="Arial" w:cs="Arial"/>
      <w:sz w:val="34"/>
    </w:rPr>
  </w:style>
  <w:style w:type="character" w:customStyle="1" w:styleId="30">
    <w:name w:val="Заголовок 3 Знак"/>
    <w:basedOn w:val="a0"/>
    <w:link w:val="3"/>
    <w:uiPriority w:val="9"/>
    <w:locked/>
    <w:rPr>
      <w:rFonts w:ascii="Arial" w:hAnsi="Arial" w:cs="Arial"/>
      <w:sz w:val="30"/>
      <w:szCs w:val="30"/>
    </w:rPr>
  </w:style>
  <w:style w:type="character" w:customStyle="1" w:styleId="40">
    <w:name w:val="Заголовок 4 Знак"/>
    <w:basedOn w:val="a0"/>
    <w:link w:val="4"/>
    <w:uiPriority w:val="9"/>
    <w:locked/>
    <w:rPr>
      <w:rFonts w:ascii="Arial" w:hAnsi="Arial" w:cs="Arial"/>
      <w:b/>
      <w:bCs/>
      <w:sz w:val="26"/>
      <w:szCs w:val="26"/>
    </w:rPr>
  </w:style>
  <w:style w:type="character" w:customStyle="1" w:styleId="50">
    <w:name w:val="Заголовок 5 Знак"/>
    <w:basedOn w:val="a0"/>
    <w:link w:val="5"/>
    <w:uiPriority w:val="9"/>
    <w:locked/>
    <w:rPr>
      <w:rFonts w:ascii="Arial" w:hAnsi="Arial" w:cs="Arial"/>
      <w:b/>
      <w:bCs/>
      <w:sz w:val="24"/>
      <w:szCs w:val="24"/>
    </w:rPr>
  </w:style>
  <w:style w:type="character" w:customStyle="1" w:styleId="60">
    <w:name w:val="Заголовок 6 Знак"/>
    <w:basedOn w:val="a0"/>
    <w:link w:val="6"/>
    <w:uiPriority w:val="9"/>
    <w:locked/>
    <w:rPr>
      <w:rFonts w:ascii="Arial" w:hAnsi="Arial" w:cs="Arial"/>
      <w:b/>
      <w:bCs/>
      <w:sz w:val="22"/>
      <w:szCs w:val="22"/>
    </w:rPr>
  </w:style>
  <w:style w:type="character" w:customStyle="1" w:styleId="70">
    <w:name w:val="Заголовок 7 Знак"/>
    <w:basedOn w:val="a0"/>
    <w:link w:val="7"/>
    <w:uiPriority w:val="9"/>
    <w:locked/>
    <w:rPr>
      <w:rFonts w:ascii="Arial" w:hAnsi="Arial" w:cs="Arial"/>
      <w:b/>
      <w:bCs/>
      <w:i/>
      <w:iCs/>
      <w:sz w:val="22"/>
      <w:szCs w:val="22"/>
    </w:rPr>
  </w:style>
  <w:style w:type="character" w:customStyle="1" w:styleId="80">
    <w:name w:val="Заголовок 8 Знак"/>
    <w:basedOn w:val="a0"/>
    <w:link w:val="8"/>
    <w:uiPriority w:val="9"/>
    <w:locked/>
    <w:rPr>
      <w:rFonts w:ascii="Arial" w:hAnsi="Arial" w:cs="Arial"/>
      <w:i/>
      <w:iCs/>
      <w:sz w:val="22"/>
      <w:szCs w:val="22"/>
    </w:rPr>
  </w:style>
  <w:style w:type="character" w:customStyle="1" w:styleId="90">
    <w:name w:val="Заголовок 9 Знак"/>
    <w:basedOn w:val="a0"/>
    <w:link w:val="9"/>
    <w:uiPriority w:val="9"/>
    <w:locked/>
    <w:rPr>
      <w:rFonts w:ascii="Arial" w:hAnsi="Arial" w:cs="Arial"/>
      <w:i/>
      <w:iCs/>
      <w:sz w:val="21"/>
      <w:szCs w:val="21"/>
    </w:rPr>
  </w:style>
  <w:style w:type="paragraph" w:styleId="a3">
    <w:name w:val="No Spacing"/>
    <w:uiPriority w:val="1"/>
    <w:qFormat/>
    <w:rPr>
      <w:rFonts w:cs="DejaVu Sans"/>
      <w:lang w:bidi="hi-IN"/>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locked/>
    <w:rPr>
      <w:rFonts w:cs="Times New Roman"/>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locked/>
    <w:rPr>
      <w:rFonts w:cs="Times New Roman"/>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basedOn w:val="a0"/>
    <w:link w:val="21"/>
    <w:uiPriority w:val="29"/>
    <w:locked/>
    <w:rPr>
      <w:rFonts w:cs="Times New Roman"/>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locked/>
    <w:rPr>
      <w:rFonts w:cs="Times New Roman"/>
      <w:i/>
    </w:rPr>
  </w:style>
  <w:style w:type="character" w:customStyle="1" w:styleId="11">
    <w:name w:val="Верхний колонтитул Знак1"/>
    <w:basedOn w:val="a0"/>
    <w:link w:val="aa"/>
    <w:uiPriority w:val="99"/>
    <w:locked/>
    <w:rPr>
      <w:rFonts w:cs="Times New Roman"/>
    </w:rPr>
  </w:style>
  <w:style w:type="character" w:customStyle="1" w:styleId="FooterChar">
    <w:name w:val="Footer Char"/>
    <w:basedOn w:val="a0"/>
    <w:uiPriority w:val="99"/>
    <w:rPr>
      <w:rFonts w:cs="Times New Roman"/>
    </w:rPr>
  </w:style>
  <w:style w:type="character" w:customStyle="1" w:styleId="12">
    <w:name w:val="Нижний колонтитул Знак1"/>
    <w:link w:val="ab"/>
    <w:uiPriority w:val="99"/>
    <w:locked/>
  </w:style>
  <w:style w:type="table" w:styleId="ac">
    <w:name w:val="Table Grid"/>
    <w:basedOn w:val="a1"/>
    <w:uiPriority w:val="59"/>
    <w:rPr>
      <w:rFonts w:cs="DejaVu Sans"/>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rFonts w:cs="DejaVu Sans"/>
      <w:lang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Pr>
      <w:rFonts w:cs="DejaVu Sans"/>
      <w:sz w:val="20"/>
      <w:szCs w:val="20"/>
      <w:lang w:val="ru-RU" w:eastAsia="ru-RU"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DejaVu Sans"/>
        <w:b/>
        <w:color w:val="404040"/>
        <w:sz w:val="22"/>
      </w:rPr>
    </w:tblStylePr>
    <w:tblStylePr w:type="lastRow">
      <w:rPr>
        <w:rFonts w:ascii="Arial" w:hAnsi="Arial" w:cs="DejaVu Sans"/>
        <w:b/>
        <w:color w:val="404040"/>
        <w:sz w:val="22"/>
      </w:r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cs="DejaVu Sans"/>
      </w:rPr>
      <w:tblPr/>
      <w:tcPr>
        <w:shd w:val="clear" w:color="F2F2F2" w:themeColor="text1" w:themeTint="0D" w:fill="F2F2F2" w:themeFill="text1" w:themeFillTint="0D"/>
      </w:tcPr>
    </w:tblStylePr>
    <w:tblStylePr w:type="band1Horz">
      <w:rPr>
        <w:rFonts w:cs="DejaVu Sans"/>
      </w:rPr>
      <w:tblPr/>
      <w:tcPr>
        <w:shd w:val="clear" w:color="F2F2F2" w:themeColor="text1" w:themeTint="0D" w:fill="F2F2F2" w:themeFill="text1" w:themeFillTint="0D"/>
      </w:tcPr>
    </w:tblStylePr>
  </w:style>
  <w:style w:type="table" w:customStyle="1" w:styleId="PlainTable2">
    <w:name w:val="Plain Table 2"/>
    <w:uiPriority w:val="59"/>
    <w:rPr>
      <w:rFonts w:cs="DejaVu Sans"/>
      <w:sz w:val="20"/>
      <w:szCs w:val="20"/>
      <w:lang w:val="ru-RU" w:eastAsia="ru-RU" w:bidi="hi-IN"/>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cs="DejaVu Sans"/>
        <w:b/>
        <w:color w:val="404040"/>
        <w:sz w:val="22"/>
      </w:rPr>
      <w:tblPr/>
      <w:tcPr>
        <w:tcBorders>
          <w:top w:val="single" w:sz="4" w:space="0" w:color="000000" w:themeColor="text1"/>
          <w:bottom w:val="single" w:sz="4" w:space="0" w:color="000000" w:themeColor="text1"/>
        </w:tcBorders>
      </w:tcPr>
    </w:tblStylePr>
    <w:tblStylePr w:type="lastRow">
      <w:rPr>
        <w:rFonts w:ascii="Arial" w:hAnsi="Arial" w:cs="DejaVu Sans"/>
        <w:b/>
        <w:color w:val="404040"/>
        <w:sz w:val="22"/>
      </w:r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cs="DejaVu Sans"/>
      </w:rPr>
      <w:tblPr/>
      <w:tcPr>
        <w:tcBorders>
          <w:left w:val="single" w:sz="4" w:space="0" w:color="000000" w:themeColor="text1"/>
          <w:right w:val="single" w:sz="4" w:space="0" w:color="000000" w:themeColor="text1"/>
        </w:tcBorders>
      </w:tcPr>
    </w:tblStylePr>
    <w:tblStylePr w:type="band2Vert">
      <w:rPr>
        <w:rFonts w:cs="DejaVu Sans"/>
      </w:rPr>
      <w:tblPr/>
      <w:tcPr>
        <w:tcBorders>
          <w:left w:val="single" w:sz="4" w:space="0" w:color="000000" w:themeColor="text1"/>
          <w:right w:val="single" w:sz="4" w:space="0" w:color="000000" w:themeColor="text1"/>
        </w:tcBorders>
      </w:tcPr>
    </w:tblStylePr>
    <w:tblStylePr w:type="band1Horz">
      <w:rPr>
        <w:rFonts w:cs="DejaVu Sans"/>
      </w:rPr>
      <w:tblPr/>
      <w:tcPr>
        <w:tcBorders>
          <w:top w:val="single" w:sz="4" w:space="0" w:color="000000" w:themeColor="text1"/>
          <w:bottom w:val="single" w:sz="4" w:space="0" w:color="000000" w:themeColor="text1"/>
        </w:tcBorders>
      </w:tcPr>
    </w:tblStylePr>
  </w:style>
  <w:style w:type="table" w:customStyle="1" w:styleId="PlainTable3">
    <w:name w:val="Plain Table 3"/>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DejaVu Sans"/>
        <w:b/>
        <w:caps/>
        <w:color w:val="404040"/>
      </w:rPr>
    </w:tblStylePr>
    <w:tblStylePr w:type="firstCol">
      <w:rPr>
        <w:rFonts w:cs="DejaVu Sans"/>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DejaVu Sans"/>
        <w:b/>
        <w:caps/>
        <w:color w:val="404040"/>
      </w:rPr>
    </w:tblStylePr>
    <w:tblStylePr w:type="band1Vert">
      <w:rPr>
        <w:rFonts w:ascii="Arial" w:hAnsi="Arial" w:cs="DejaVu Sans"/>
        <w:color w:val="404040"/>
        <w:sz w:val="22"/>
      </w:rPr>
      <w:tblPr/>
      <w:tcPr>
        <w:shd w:val="clear" w:color="F2F2F2" w:themeColor="text1" w:themeTint="0D" w:fill="F2F2F2" w:themeFill="text1" w:themeFillTint="0D"/>
      </w:tcPr>
    </w:tblStylePr>
    <w:tblStylePr w:type="band1Horz">
      <w:rPr>
        <w:rFonts w:ascii="Arial" w:hAnsi="Arial" w:cs="DejaVu Sans"/>
        <w:color w:val="404040"/>
        <w:sz w:val="22"/>
      </w:rPr>
      <w:tblPr/>
      <w:tcPr>
        <w:shd w:val="clear" w:color="F2F2F2" w:themeColor="text1" w:themeTint="0D" w:fill="F2F2F2" w:themeFill="text1" w:themeFillTint="0D"/>
      </w:tcPr>
    </w:tblStylePr>
  </w:style>
  <w:style w:type="table" w:customStyle="1" w:styleId="PlainTable4">
    <w:name w:val="Plain Table 4"/>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F2F2F2" w:themeColor="text1" w:themeTint="0D" w:fill="F2F2F2" w:themeFill="text1" w:themeFillTint="0D"/>
      </w:tcPr>
    </w:tblStylePr>
    <w:tblStylePr w:type="band1Horz">
      <w:rPr>
        <w:rFonts w:ascii="Arial" w:hAnsi="Arial" w:cs="DejaVu Sans"/>
        <w:color w:val="404040"/>
        <w:sz w:val="22"/>
      </w:rPr>
      <w:tblPr/>
      <w:tcPr>
        <w:shd w:val="clear" w:color="F2F2F2" w:themeColor="text1" w:themeTint="0D" w:fill="F2F2F2" w:themeFill="text1" w:themeFillTint="0D"/>
      </w:tcPr>
    </w:tblStylePr>
  </w:style>
  <w:style w:type="table" w:customStyle="1" w:styleId="PlainTable5">
    <w:name w:val="Plain Table 5"/>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i/>
        <w:color w:val="404040"/>
      </w:rPr>
      <w:tblPr/>
      <w:tcPr>
        <w:tcBorders>
          <w:left w:val="none" w:sz="4" w:space="0" w:color="000000"/>
          <w:bottom w:val="single" w:sz="4" w:space="0" w:color="404040"/>
          <w:right w:val="none" w:sz="4" w:space="0" w:color="000000"/>
        </w:tcBorders>
        <w:shd w:val="clear" w:color="FFFFFF" w:fill="auto"/>
      </w:tcPr>
    </w:tblStylePr>
    <w:tblStylePr w:type="lastRow">
      <w:rPr>
        <w:rFonts w:cs="DejaVu Sans"/>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rFonts w:cs="DejaVu Sans"/>
        <w:i/>
        <w:color w:val="404040"/>
      </w:rPr>
      <w:tblPr/>
      <w:tcPr>
        <w:tcBorders>
          <w:right w:val="single" w:sz="4" w:space="0" w:color="404040"/>
        </w:tcBorders>
        <w:shd w:val="clear" w:color="FFFFFF" w:fill="auto"/>
      </w:tcPr>
    </w:tblStylePr>
    <w:tblStylePr w:type="lastCol">
      <w:rPr>
        <w:rFonts w:cs="DejaVu Sans"/>
        <w:i/>
        <w:color w:val="404040"/>
      </w:rPr>
      <w:tblPr/>
      <w:tcPr>
        <w:tcBorders>
          <w:left w:val="single" w:sz="4" w:space="0" w:color="404040"/>
        </w:tcBorders>
        <w:shd w:val="clear" w:color="FFFFFF" w:fill="auto"/>
      </w:tcPr>
    </w:tblStylePr>
    <w:tblStylePr w:type="band1Vert">
      <w:rPr>
        <w:rFonts w:ascii="Arial" w:hAnsi="Arial" w:cs="DejaVu Sans"/>
        <w:color w:val="404040"/>
        <w:sz w:val="22"/>
      </w:rPr>
      <w:tblPr/>
      <w:tcPr>
        <w:shd w:val="clear" w:color="F2F2F2" w:themeColor="text1" w:themeTint="0D" w:fill="F2F2F2" w:themeFill="text1" w:themeFillTint="0D"/>
      </w:tcPr>
    </w:tblStylePr>
    <w:tblStylePr w:type="band1Horz">
      <w:rPr>
        <w:rFonts w:ascii="Arial" w:hAnsi="Arial" w:cs="DejaVu Sans"/>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rPr>
      <w:rFonts w:cs="DejaVu Sans"/>
      <w:sz w:val="20"/>
      <w:szCs w:val="20"/>
      <w:lang w:val="ru-RU" w:eastAsia="ru-RU"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rFonts w:cs="DejaVu Sans"/>
        <w:b/>
        <w:color w:val="404040"/>
      </w:rPr>
      <w:tblPr/>
      <w:tcPr>
        <w:tcBorders>
          <w:bottom w:val="single" w:sz="12" w:space="0" w:color="6A6A6A" w:themeColor="text1"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Pr>
      <w:rFonts w:cs="DejaVu Sans"/>
      <w:sz w:val="20"/>
      <w:szCs w:val="20"/>
      <w:lang w:val="ru-RU" w:eastAsia="ru-RU" w:bidi="hi-IN"/>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cs="DejaVu Sans"/>
        <w:b/>
        <w:color w:val="404040"/>
      </w:rPr>
      <w:tblPr/>
      <w:tcPr>
        <w:tcBorders>
          <w:bottom w:val="single" w:sz="12" w:space="0" w:color="97B4D8" w:themeColor="accent1"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Pr>
      <w:rFonts w:cs="DejaVu Sans"/>
      <w:sz w:val="20"/>
      <w:szCs w:val="20"/>
      <w:lang w:val="ru-RU" w:eastAsia="ru-RU"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cs="DejaVu Sans"/>
        <w:b/>
        <w:color w:val="404040"/>
      </w:rPr>
      <w:tblPr/>
      <w:tcPr>
        <w:tcBorders>
          <w:bottom w:val="single" w:sz="12" w:space="0" w:color="DA9896" w:themeColor="accent2"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Pr>
      <w:rFonts w:cs="DejaVu Sans"/>
      <w:sz w:val="20"/>
      <w:szCs w:val="20"/>
      <w:lang w:val="ru-RU" w:eastAsia="ru-RU" w:bidi="hi-IN"/>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cs="DejaVu Sans"/>
        <w:b/>
        <w:color w:val="404040"/>
      </w:rPr>
      <w:tblPr/>
      <w:tcPr>
        <w:tcBorders>
          <w:bottom w:val="single" w:sz="12" w:space="0" w:color="C4D79D" w:themeColor="accent3"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Pr>
      <w:rFonts w:cs="DejaVu Sans"/>
      <w:sz w:val="20"/>
      <w:szCs w:val="20"/>
      <w:lang w:val="ru-RU" w:eastAsia="ru-RU" w:bidi="hi-IN"/>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cs="DejaVu Sans"/>
        <w:b/>
        <w:color w:val="404040"/>
      </w:rPr>
      <w:tblPr/>
      <w:tcPr>
        <w:tcBorders>
          <w:bottom w:val="single" w:sz="12" w:space="0" w:color="B4A4C8" w:themeColor="accent4"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Pr>
      <w:rFonts w:cs="DejaVu Sans"/>
      <w:sz w:val="20"/>
      <w:szCs w:val="20"/>
      <w:lang w:val="ru-RU" w:eastAsia="ru-RU" w:bidi="hi-I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cs="DejaVu Sans"/>
        <w:b/>
        <w:color w:val="404040"/>
      </w:rPr>
      <w:tblPr/>
      <w:tcPr>
        <w:tcBorders>
          <w:bottom w:val="single" w:sz="12" w:space="0" w:color="95CEDD" w:themeColor="accent5"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Pr>
      <w:rFonts w:cs="DejaVu Sans"/>
      <w:sz w:val="20"/>
      <w:szCs w:val="20"/>
      <w:lang w:val="ru-RU" w:eastAsia="ru-RU" w:bidi="hi-IN"/>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cs="DejaVu Sans"/>
        <w:b/>
        <w:color w:val="404040"/>
      </w:rPr>
      <w:tblPr/>
      <w:tcPr>
        <w:tcBorders>
          <w:bottom w:val="single" w:sz="12" w:space="0" w:color="FAC192" w:themeColor="accent6"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Pr>
      <w:rFonts w:cs="DejaVu Sans"/>
      <w:sz w:val="20"/>
      <w:szCs w:val="20"/>
      <w:lang w:val="ru-RU" w:eastAsia="ru-RU"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rFonts w:cs="DejaVu Sans"/>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CBCBCB" w:themeColor="text1" w:themeTint="34" w:fill="CBCBCB" w:themeFill="text1" w:themeFillTint="34"/>
      </w:tcPr>
    </w:tblStylePr>
    <w:tblStylePr w:type="band1Horz">
      <w:rPr>
        <w:rFonts w:ascii="Arial" w:hAnsi="Arial" w:cs="DejaVu Sans"/>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Pr>
      <w:rFonts w:cs="DejaVu Sans"/>
      <w:sz w:val="20"/>
      <w:szCs w:val="20"/>
      <w:lang w:val="ru-RU" w:eastAsia="ru-RU" w:bidi="hi-IN"/>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rFonts w:cs="DejaVu Sans"/>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AE5F1" w:themeColor="accent1" w:themeTint="34" w:fill="DAE5F1" w:themeFill="accent1" w:themeFillTint="34"/>
      </w:tcPr>
    </w:tblStylePr>
    <w:tblStylePr w:type="band1Horz">
      <w:rPr>
        <w:rFonts w:ascii="Arial" w:hAnsi="Arial" w:cs="DejaVu Sans"/>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Pr>
      <w:rFonts w:cs="DejaVu Sans"/>
      <w:sz w:val="20"/>
      <w:szCs w:val="20"/>
      <w:lang w:val="ru-RU" w:eastAsia="ru-RU" w:bidi="hi-IN"/>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rFonts w:cs="DejaVu Sans"/>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F2DCDC" w:themeColor="accent2" w:themeTint="32" w:fill="F2DCDC" w:themeFill="accent2" w:themeFillTint="32"/>
      </w:tcPr>
    </w:tblStylePr>
    <w:tblStylePr w:type="band1Horz">
      <w:rPr>
        <w:rFonts w:ascii="Arial" w:hAnsi="Arial" w:cs="DejaVu Sans"/>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Pr>
      <w:rFonts w:cs="DejaVu Sans"/>
      <w:sz w:val="20"/>
      <w:szCs w:val="20"/>
      <w:lang w:val="ru-RU" w:eastAsia="ru-RU" w:bidi="hi-IN"/>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rFonts w:cs="DejaVu Sans"/>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EAF1DC" w:themeColor="accent3" w:themeTint="34" w:fill="EAF1DC" w:themeFill="accent3" w:themeFillTint="34"/>
      </w:tcPr>
    </w:tblStylePr>
    <w:tblStylePr w:type="band1Horz">
      <w:rPr>
        <w:rFonts w:ascii="Arial" w:hAnsi="Arial" w:cs="DejaVu Sans"/>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Pr>
      <w:rFonts w:cs="DejaVu Sans"/>
      <w:sz w:val="20"/>
      <w:szCs w:val="20"/>
      <w:lang w:val="ru-RU" w:eastAsia="ru-RU" w:bidi="hi-IN"/>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rFonts w:cs="DejaVu Sans"/>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E5DFEC" w:themeColor="accent4" w:themeTint="34" w:fill="E5DFEC" w:themeFill="accent4" w:themeFillTint="34"/>
      </w:tcPr>
    </w:tblStylePr>
    <w:tblStylePr w:type="band1Horz">
      <w:rPr>
        <w:rFonts w:ascii="Arial" w:hAnsi="Arial" w:cs="DejaVu Sans"/>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Pr>
      <w:rFonts w:cs="DejaVu Sans"/>
      <w:sz w:val="20"/>
      <w:szCs w:val="20"/>
      <w:lang w:val="ru-RU" w:eastAsia="ru-RU" w:bidi="hi-IN"/>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rFonts w:cs="DejaVu Sans"/>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AEEF3" w:themeColor="accent5" w:themeTint="34" w:fill="DAEEF3" w:themeFill="accent5" w:themeFillTint="34"/>
      </w:tcPr>
    </w:tblStylePr>
    <w:tblStylePr w:type="band1Horz">
      <w:rPr>
        <w:rFonts w:ascii="Arial" w:hAnsi="Arial" w:cs="DejaVu Sans"/>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Pr>
      <w:rFonts w:cs="DejaVu Sans"/>
      <w:sz w:val="20"/>
      <w:szCs w:val="20"/>
      <w:lang w:val="ru-RU" w:eastAsia="ru-RU" w:bidi="hi-I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rFonts w:cs="DejaVu Sans"/>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FDE9D8" w:themeColor="accent6" w:themeTint="34" w:fill="FDE9D8" w:themeFill="accent6" w:themeFillTint="34"/>
      </w:tcPr>
    </w:tblStylePr>
    <w:tblStylePr w:type="band1Horz">
      <w:rPr>
        <w:rFonts w:ascii="Arial" w:hAnsi="Arial" w:cs="DejaVu Sans"/>
        <w:color w:val="404040"/>
        <w:sz w:val="22"/>
      </w:rPr>
      <w:tblPr/>
      <w:tcPr>
        <w:shd w:val="clear" w:color="FDE9D8" w:themeColor="accent6" w:themeTint="34" w:fill="FDE9D8" w:themeFill="accent6" w:themeFillTint="34"/>
      </w:tcPr>
    </w:tblStylePr>
  </w:style>
  <w:style w:type="table" w:customStyle="1" w:styleId="GridTable3">
    <w:name w:val="Grid Table 3"/>
    <w:uiPriority w:val="99"/>
    <w:rPr>
      <w:rFonts w:cs="DejaVu Sans"/>
      <w:sz w:val="20"/>
      <w:szCs w:val="20"/>
      <w:lang w:val="ru-RU" w:eastAsia="ru-RU"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CBCBCB" w:themeColor="text1" w:themeTint="34" w:fill="CBCBCB" w:themeFill="text1" w:themeFillTint="34"/>
      </w:tcPr>
    </w:tblStylePr>
    <w:tblStylePr w:type="band1Horz">
      <w:rPr>
        <w:rFonts w:ascii="Arial" w:hAnsi="Arial" w:cs="DejaVu Sans"/>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Pr>
      <w:rFonts w:cs="DejaVu Sans"/>
      <w:sz w:val="20"/>
      <w:szCs w:val="20"/>
      <w:lang w:val="ru-RU" w:eastAsia="ru-RU" w:bidi="hi-IN"/>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DAE5F1" w:themeColor="accent1" w:themeTint="34" w:fill="DAE5F1" w:themeFill="accent1" w:themeFillTint="34"/>
      </w:tcPr>
    </w:tblStylePr>
    <w:tblStylePr w:type="band1Horz">
      <w:rPr>
        <w:rFonts w:ascii="Arial" w:hAnsi="Arial" w:cs="DejaVu Sans"/>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Pr>
      <w:rFonts w:cs="DejaVu Sans"/>
      <w:sz w:val="20"/>
      <w:szCs w:val="20"/>
      <w:lang w:val="ru-RU" w:eastAsia="ru-RU" w:bidi="hi-IN"/>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F2DCDC" w:themeColor="accent2" w:themeTint="32" w:fill="F2DCDC" w:themeFill="accent2" w:themeFillTint="32"/>
      </w:tcPr>
    </w:tblStylePr>
    <w:tblStylePr w:type="band1Horz">
      <w:rPr>
        <w:rFonts w:ascii="Arial" w:hAnsi="Arial" w:cs="DejaVu Sans"/>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Pr>
      <w:rFonts w:cs="DejaVu Sans"/>
      <w:sz w:val="20"/>
      <w:szCs w:val="20"/>
      <w:lang w:val="ru-RU" w:eastAsia="ru-RU" w:bidi="hi-IN"/>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EAF1DC" w:themeColor="accent3" w:themeTint="34" w:fill="EAF1DC" w:themeFill="accent3" w:themeFillTint="34"/>
      </w:tcPr>
    </w:tblStylePr>
    <w:tblStylePr w:type="band1Horz">
      <w:rPr>
        <w:rFonts w:ascii="Arial" w:hAnsi="Arial" w:cs="DejaVu Sans"/>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Pr>
      <w:rFonts w:cs="DejaVu Sans"/>
      <w:sz w:val="20"/>
      <w:szCs w:val="20"/>
      <w:lang w:val="ru-RU" w:eastAsia="ru-RU" w:bidi="hi-IN"/>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E5DFEC" w:themeColor="accent4" w:themeTint="34" w:fill="E5DFEC" w:themeFill="accent4" w:themeFillTint="34"/>
      </w:tcPr>
    </w:tblStylePr>
    <w:tblStylePr w:type="band1Horz">
      <w:rPr>
        <w:rFonts w:ascii="Arial" w:hAnsi="Arial" w:cs="DejaVu Sans"/>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Pr>
      <w:rFonts w:cs="DejaVu Sans"/>
      <w:sz w:val="20"/>
      <w:szCs w:val="20"/>
      <w:lang w:val="ru-RU" w:eastAsia="ru-RU" w:bidi="hi-IN"/>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DAEEF3" w:themeColor="accent5" w:themeTint="34" w:fill="DAEEF3" w:themeFill="accent5" w:themeFillTint="34"/>
      </w:tcPr>
    </w:tblStylePr>
    <w:tblStylePr w:type="band1Horz">
      <w:rPr>
        <w:rFonts w:ascii="Arial" w:hAnsi="Arial" w:cs="DejaVu Sans"/>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Pr>
      <w:rFonts w:cs="DejaVu Sans"/>
      <w:sz w:val="20"/>
      <w:szCs w:val="20"/>
      <w:lang w:val="ru-RU" w:eastAsia="ru-RU" w:bidi="hi-I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FDE9D8" w:themeColor="accent6" w:themeTint="34" w:fill="FDE9D8" w:themeFill="accent6" w:themeFillTint="34"/>
      </w:tcPr>
    </w:tblStylePr>
    <w:tblStylePr w:type="band1Horz">
      <w:rPr>
        <w:rFonts w:ascii="Arial" w:hAnsi="Arial" w:cs="DejaVu Sans"/>
        <w:color w:val="404040"/>
        <w:sz w:val="22"/>
      </w:rPr>
      <w:tblPr/>
      <w:tcPr>
        <w:shd w:val="clear" w:color="FDE9D8" w:themeColor="accent6" w:themeTint="34" w:fill="FDE9D8" w:themeFill="accent6" w:themeFillTint="34"/>
      </w:tcPr>
    </w:tblStylePr>
  </w:style>
  <w:style w:type="table" w:customStyle="1" w:styleId="GridTable4">
    <w:name w:val="Grid Table 4"/>
    <w:uiPriority w:val="59"/>
    <w:rPr>
      <w:rFonts w:cs="DejaVu Sans"/>
      <w:sz w:val="20"/>
      <w:szCs w:val="20"/>
      <w:lang w:val="ru-RU" w:eastAsia="ru-RU"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rFonts w:cs="DejaVu Sans"/>
        <w:b/>
        <w:color w:val="404040"/>
      </w:rPr>
      <w:tblPr/>
      <w:tcPr>
        <w:tcBorders>
          <w:top w:val="single" w:sz="4" w:space="0" w:color="000000" w:themeColor="text1"/>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CBCBCB" w:themeColor="text1" w:themeTint="34" w:fill="CBCBCB" w:themeFill="text1" w:themeFillTint="34"/>
      </w:tcPr>
    </w:tblStylePr>
    <w:tblStylePr w:type="band1Horz">
      <w:rPr>
        <w:rFonts w:ascii="Arial" w:hAnsi="Arial" w:cs="DejaVu Sans"/>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Pr>
      <w:rFonts w:cs="DejaVu Sans"/>
      <w:sz w:val="20"/>
      <w:szCs w:val="20"/>
      <w:lang w:val="ru-RU" w:eastAsia="ru-RU" w:bidi="hi-IN"/>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rFonts w:cs="DejaVu Sans"/>
        <w:b/>
        <w:color w:val="404040"/>
      </w:rPr>
      <w:tblPr/>
      <w:tcPr>
        <w:tcBorders>
          <w:top w:val="single" w:sz="4" w:space="0" w:color="5D8AC2" w:themeColor="accent1" w:themeTint="EA"/>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CE6F2" w:themeColor="accent1" w:themeTint="32" w:fill="DCE6F2" w:themeFill="accent1" w:themeFillTint="32"/>
      </w:tcPr>
    </w:tblStylePr>
    <w:tblStylePr w:type="band1Horz">
      <w:rPr>
        <w:rFonts w:ascii="Arial" w:hAnsi="Arial" w:cs="DejaVu Sans"/>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Pr>
      <w:rFonts w:cs="DejaVu Sans"/>
      <w:sz w:val="20"/>
      <w:szCs w:val="20"/>
      <w:lang w:val="ru-RU" w:eastAsia="ru-RU" w:bidi="hi-IN"/>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rFonts w:cs="DejaVu Sans"/>
        <w:b/>
        <w:color w:val="404040"/>
      </w:rPr>
      <w:tblPr/>
      <w:tcPr>
        <w:tcBorders>
          <w:top w:val="single" w:sz="4" w:space="0" w:color="D99695" w:themeColor="accent2" w:themeTint="97"/>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F2DCDC" w:themeColor="accent2" w:themeTint="32" w:fill="F2DCDC" w:themeFill="accent2" w:themeFillTint="32"/>
      </w:tcPr>
    </w:tblStylePr>
    <w:tblStylePr w:type="band1Horz">
      <w:rPr>
        <w:rFonts w:ascii="Arial" w:hAnsi="Arial" w:cs="DejaVu Sans"/>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Pr>
      <w:rFonts w:cs="DejaVu Sans"/>
      <w:sz w:val="20"/>
      <w:szCs w:val="20"/>
      <w:lang w:val="ru-RU" w:eastAsia="ru-RU" w:bidi="hi-IN"/>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rFonts w:cs="DejaVu Sans"/>
        <w:b/>
        <w:color w:val="404040"/>
      </w:rPr>
      <w:tblPr/>
      <w:tcPr>
        <w:tcBorders>
          <w:top w:val="single" w:sz="4" w:space="0" w:color="9ABB59" w:themeColor="accent3" w:themeTint="FE"/>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EAF1DC" w:themeColor="accent3" w:themeTint="34" w:fill="EAF1DC" w:themeFill="accent3" w:themeFillTint="34"/>
      </w:tcPr>
    </w:tblStylePr>
    <w:tblStylePr w:type="band1Horz">
      <w:rPr>
        <w:rFonts w:ascii="Arial" w:hAnsi="Arial" w:cs="DejaVu Sans"/>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Pr>
      <w:rFonts w:cs="DejaVu Sans"/>
      <w:sz w:val="20"/>
      <w:szCs w:val="20"/>
      <w:lang w:val="ru-RU" w:eastAsia="ru-RU" w:bidi="hi-IN"/>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rFonts w:cs="DejaVu Sans"/>
        <w:b/>
        <w:color w:val="404040"/>
      </w:rPr>
      <w:tblPr/>
      <w:tcPr>
        <w:tcBorders>
          <w:top w:val="single" w:sz="4" w:space="0" w:color="B2A1C6" w:themeColor="accent4" w:themeTint="9A"/>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E5DFEC" w:themeColor="accent4" w:themeTint="34" w:fill="E5DFEC" w:themeFill="accent4" w:themeFillTint="34"/>
      </w:tcPr>
    </w:tblStylePr>
    <w:tblStylePr w:type="band1Horz">
      <w:rPr>
        <w:rFonts w:ascii="Arial" w:hAnsi="Arial" w:cs="DejaVu Sans"/>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Pr>
      <w:rFonts w:cs="DejaVu Sans"/>
      <w:sz w:val="20"/>
      <w:szCs w:val="20"/>
      <w:lang w:val="ru-RU" w:eastAsia="ru-RU" w:bidi="hi-IN"/>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rFonts w:cs="DejaVu Sans"/>
        <w:b/>
        <w:color w:val="404040"/>
      </w:rPr>
      <w:tblPr/>
      <w:tcPr>
        <w:tcBorders>
          <w:top w:val="single" w:sz="4" w:space="0" w:color="4BACC6" w:themeColor="accent5"/>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AEEF3" w:themeColor="accent5" w:themeTint="34" w:fill="DAEEF3" w:themeFill="accent5" w:themeFillTint="34"/>
      </w:tcPr>
    </w:tblStylePr>
    <w:tblStylePr w:type="band1Horz">
      <w:rPr>
        <w:rFonts w:ascii="Arial" w:hAnsi="Arial" w:cs="DejaVu Sans"/>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Pr>
      <w:rFonts w:cs="DejaVu Sans"/>
      <w:sz w:val="20"/>
      <w:szCs w:val="20"/>
      <w:lang w:val="ru-RU" w:eastAsia="ru-RU" w:bidi="hi-IN"/>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rFonts w:cs="DejaVu Sans"/>
        <w:b/>
        <w:color w:val="404040"/>
      </w:rPr>
      <w:tblPr/>
      <w:tcPr>
        <w:tcBorders>
          <w:top w:val="single" w:sz="4" w:space="0" w:color="F79646" w:themeColor="accent6"/>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FDE9D8" w:themeColor="accent6" w:themeTint="34" w:fill="FDE9D8" w:themeFill="accent6" w:themeFillTint="34"/>
      </w:tcPr>
    </w:tblStylePr>
    <w:tblStylePr w:type="band1Horz">
      <w:rPr>
        <w:rFonts w:ascii="Arial" w:hAnsi="Arial" w:cs="DejaVu Sans"/>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000000" w:themeColor="text1" w:fill="000000" w:themeFill="text1"/>
      </w:tcPr>
    </w:tblStylePr>
    <w:tblStylePr w:type="lastRow">
      <w:rPr>
        <w:rFonts w:ascii="Arial" w:hAnsi="Arial" w:cs="DejaVu Sans"/>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cs="DejaVu Sans"/>
        <w:b/>
        <w:color w:val="FFFFFF"/>
        <w:sz w:val="22"/>
      </w:rPr>
      <w:tblPr/>
      <w:tcPr>
        <w:shd w:val="clear" w:color="000000" w:themeColor="text1" w:fill="000000" w:themeFill="text1"/>
      </w:tcPr>
    </w:tblStylePr>
    <w:tblStylePr w:type="lastCol">
      <w:rPr>
        <w:rFonts w:ascii="Arial" w:hAnsi="Arial" w:cs="DejaVu Sans"/>
        <w:b/>
        <w:color w:val="FFFFFF"/>
        <w:sz w:val="22"/>
      </w:rPr>
      <w:tblPr/>
      <w:tcPr>
        <w:shd w:val="clear" w:color="000000" w:themeColor="text1" w:fill="000000" w:themeFill="text1"/>
      </w:tcPr>
    </w:tblStylePr>
    <w:tblStylePr w:type="band1Vert">
      <w:rPr>
        <w:rFonts w:cs="DejaVu Sans"/>
      </w:rPr>
      <w:tblPr/>
      <w:tcPr>
        <w:shd w:val="clear" w:color="8A8A8A" w:themeColor="text1" w:themeTint="75" w:fill="8A8A8A" w:themeFill="text1" w:themeFillTint="75"/>
      </w:tcPr>
    </w:tblStylePr>
    <w:tblStylePr w:type="band1Horz">
      <w:rPr>
        <w:rFonts w:cs="DejaVu Sans"/>
      </w:rPr>
      <w:tblPr/>
      <w:tcPr>
        <w:shd w:val="clear" w:color="8A8A8A" w:themeColor="text1" w:themeTint="75" w:fill="8A8A8A" w:themeFill="text1" w:themeFillTint="75"/>
      </w:tcPr>
    </w:tblStylePr>
  </w:style>
  <w:style w:type="table" w:customStyle="1" w:styleId="GridTable5Dark-Accent1">
    <w:name w:val="Grid Table 5 Dark- Accent 1"/>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4F81BD" w:themeColor="accent1" w:fill="4F81BD" w:themeFill="accent1"/>
      </w:tcPr>
    </w:tblStylePr>
    <w:tblStylePr w:type="lastRow">
      <w:rPr>
        <w:rFonts w:ascii="Arial" w:hAnsi="Arial" w:cs="DejaVu Sans"/>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cs="DejaVu Sans"/>
        <w:b/>
        <w:color w:val="FFFFFF"/>
        <w:sz w:val="22"/>
      </w:rPr>
      <w:tblPr/>
      <w:tcPr>
        <w:shd w:val="clear" w:color="4F81BD" w:themeColor="accent1" w:fill="4F81BD" w:themeFill="accent1"/>
      </w:tcPr>
    </w:tblStylePr>
    <w:tblStylePr w:type="lastCol">
      <w:rPr>
        <w:rFonts w:ascii="Arial" w:hAnsi="Arial" w:cs="DejaVu Sans"/>
        <w:b/>
        <w:color w:val="FFFFFF"/>
        <w:sz w:val="22"/>
      </w:rPr>
      <w:tblPr/>
      <w:tcPr>
        <w:shd w:val="clear" w:color="4F81BD" w:themeColor="accent1" w:fill="4F81BD" w:themeFill="accent1"/>
      </w:tcPr>
    </w:tblStylePr>
    <w:tblStylePr w:type="band1Vert">
      <w:rPr>
        <w:rFonts w:cs="DejaVu Sans"/>
      </w:rPr>
      <w:tblPr/>
      <w:tcPr>
        <w:shd w:val="clear" w:color="AEC4E0" w:themeColor="accent1" w:themeTint="75" w:fill="AEC4E0" w:themeFill="accent1" w:themeFillTint="75"/>
      </w:tcPr>
    </w:tblStylePr>
    <w:tblStylePr w:type="band1Horz">
      <w:rPr>
        <w:rFonts w:cs="DejaVu Sans"/>
      </w:rPr>
      <w:tblPr/>
      <w:tcPr>
        <w:shd w:val="clear" w:color="AEC4E0" w:themeColor="accent1" w:themeTint="75" w:fill="AEC4E0" w:themeFill="accent1" w:themeFillTint="75"/>
      </w:tcPr>
    </w:tblStylePr>
  </w:style>
  <w:style w:type="table" w:customStyle="1" w:styleId="GridTable5Dark-Accent2">
    <w:name w:val="Grid Table 5 Dark - Accent 2"/>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C0504D" w:themeColor="accent2" w:fill="C0504D" w:themeFill="accent2"/>
      </w:tcPr>
    </w:tblStylePr>
    <w:tblStylePr w:type="lastRow">
      <w:rPr>
        <w:rFonts w:ascii="Arial" w:hAnsi="Arial" w:cs="DejaVu Sans"/>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cs="DejaVu Sans"/>
        <w:b/>
        <w:color w:val="FFFFFF"/>
        <w:sz w:val="22"/>
      </w:rPr>
      <w:tblPr/>
      <w:tcPr>
        <w:shd w:val="clear" w:color="C0504D" w:themeColor="accent2" w:fill="C0504D" w:themeFill="accent2"/>
      </w:tcPr>
    </w:tblStylePr>
    <w:tblStylePr w:type="lastCol">
      <w:rPr>
        <w:rFonts w:ascii="Arial" w:hAnsi="Arial" w:cs="DejaVu Sans"/>
        <w:b/>
        <w:color w:val="FFFFFF"/>
        <w:sz w:val="22"/>
      </w:rPr>
      <w:tblPr/>
      <w:tcPr>
        <w:shd w:val="clear" w:color="C0504D" w:themeColor="accent2" w:fill="C0504D" w:themeFill="accent2"/>
      </w:tcPr>
    </w:tblStylePr>
    <w:tblStylePr w:type="band1Vert">
      <w:rPr>
        <w:rFonts w:cs="DejaVu Sans"/>
      </w:rPr>
      <w:tblPr/>
      <w:tcPr>
        <w:shd w:val="clear" w:color="E2AEAD" w:themeColor="accent2" w:themeTint="75" w:fill="E2AEAD" w:themeFill="accent2" w:themeFillTint="75"/>
      </w:tcPr>
    </w:tblStylePr>
    <w:tblStylePr w:type="band1Horz">
      <w:rPr>
        <w:rFonts w:cs="DejaVu Sans"/>
      </w:rPr>
      <w:tblPr/>
      <w:tcPr>
        <w:shd w:val="clear" w:color="E2AEAD" w:themeColor="accent2" w:themeTint="75" w:fill="E2AEAD" w:themeFill="accent2" w:themeFillTint="75"/>
      </w:tcPr>
    </w:tblStylePr>
  </w:style>
  <w:style w:type="table" w:customStyle="1" w:styleId="GridTable5Dark-Accent3">
    <w:name w:val="Grid Table 5 Dark - Accent 3"/>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9BBB59" w:themeColor="accent3" w:fill="9BBB59" w:themeFill="accent3"/>
      </w:tcPr>
    </w:tblStylePr>
    <w:tblStylePr w:type="lastRow">
      <w:rPr>
        <w:rFonts w:ascii="Arial" w:hAnsi="Arial" w:cs="DejaVu Sans"/>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cs="DejaVu Sans"/>
        <w:b/>
        <w:color w:val="FFFFFF"/>
        <w:sz w:val="22"/>
      </w:rPr>
      <w:tblPr/>
      <w:tcPr>
        <w:shd w:val="clear" w:color="9BBB59" w:themeColor="accent3" w:fill="9BBB59" w:themeFill="accent3"/>
      </w:tcPr>
    </w:tblStylePr>
    <w:tblStylePr w:type="lastCol">
      <w:rPr>
        <w:rFonts w:ascii="Arial" w:hAnsi="Arial" w:cs="DejaVu Sans"/>
        <w:b/>
        <w:color w:val="FFFFFF"/>
        <w:sz w:val="22"/>
      </w:rPr>
      <w:tblPr/>
      <w:tcPr>
        <w:shd w:val="clear" w:color="9BBB59" w:themeColor="accent3" w:fill="9BBB59" w:themeFill="accent3"/>
      </w:tcPr>
    </w:tblStylePr>
    <w:tblStylePr w:type="band1Vert">
      <w:rPr>
        <w:rFonts w:cs="DejaVu Sans"/>
      </w:rPr>
      <w:tblPr/>
      <w:tcPr>
        <w:shd w:val="clear" w:color="D0DFB2" w:themeColor="accent3" w:themeTint="75" w:fill="D0DFB2" w:themeFill="accent3" w:themeFillTint="75"/>
      </w:tcPr>
    </w:tblStylePr>
    <w:tblStylePr w:type="band1Horz">
      <w:rPr>
        <w:rFonts w:cs="DejaVu Sans"/>
      </w:rPr>
      <w:tblPr/>
      <w:tcPr>
        <w:shd w:val="clear" w:color="D0DFB2" w:themeColor="accent3" w:themeTint="75" w:fill="D0DFB2" w:themeFill="accent3" w:themeFillTint="75"/>
      </w:tcPr>
    </w:tblStylePr>
  </w:style>
  <w:style w:type="table" w:customStyle="1" w:styleId="GridTable5Dark-Accent4">
    <w:name w:val="Grid Table 5 Dark- Accent 4"/>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8064A2" w:themeColor="accent4" w:fill="8064A2" w:themeFill="accent4"/>
      </w:tcPr>
    </w:tblStylePr>
    <w:tblStylePr w:type="lastRow">
      <w:rPr>
        <w:rFonts w:ascii="Arial" w:hAnsi="Arial" w:cs="DejaVu Sans"/>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cs="DejaVu Sans"/>
        <w:b/>
        <w:color w:val="FFFFFF"/>
        <w:sz w:val="22"/>
      </w:rPr>
      <w:tblPr/>
      <w:tcPr>
        <w:shd w:val="clear" w:color="8064A2" w:themeColor="accent4" w:fill="8064A2" w:themeFill="accent4"/>
      </w:tcPr>
    </w:tblStylePr>
    <w:tblStylePr w:type="lastCol">
      <w:rPr>
        <w:rFonts w:ascii="Arial" w:hAnsi="Arial" w:cs="DejaVu Sans"/>
        <w:b/>
        <w:color w:val="FFFFFF"/>
        <w:sz w:val="22"/>
      </w:rPr>
      <w:tblPr/>
      <w:tcPr>
        <w:shd w:val="clear" w:color="8064A2" w:themeColor="accent4" w:fill="8064A2" w:themeFill="accent4"/>
      </w:tcPr>
    </w:tblStylePr>
    <w:tblStylePr w:type="band1Vert">
      <w:rPr>
        <w:rFonts w:cs="DejaVu Sans"/>
      </w:rPr>
      <w:tblPr/>
      <w:tcPr>
        <w:shd w:val="clear" w:color="C4B7D4" w:themeColor="accent4" w:themeTint="75" w:fill="C4B7D4" w:themeFill="accent4" w:themeFillTint="75"/>
      </w:tcPr>
    </w:tblStylePr>
    <w:tblStylePr w:type="band1Horz">
      <w:rPr>
        <w:rFonts w:cs="DejaVu Sans"/>
      </w:rPr>
      <w:tblPr/>
      <w:tcPr>
        <w:shd w:val="clear" w:color="C4B7D4" w:themeColor="accent4" w:themeTint="75" w:fill="C4B7D4" w:themeFill="accent4" w:themeFillTint="75"/>
      </w:tcPr>
    </w:tblStylePr>
  </w:style>
  <w:style w:type="table" w:customStyle="1" w:styleId="GridTable5Dark-Accent5">
    <w:name w:val="Grid Table 5 Dark - Accent 5"/>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4BACC6" w:themeColor="accent5" w:fill="4BACC6" w:themeFill="accent5"/>
      </w:tcPr>
    </w:tblStylePr>
    <w:tblStylePr w:type="lastRow">
      <w:rPr>
        <w:rFonts w:ascii="Arial" w:hAnsi="Arial" w:cs="DejaVu Sans"/>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cs="DejaVu Sans"/>
        <w:b/>
        <w:color w:val="FFFFFF"/>
        <w:sz w:val="22"/>
      </w:rPr>
      <w:tblPr/>
      <w:tcPr>
        <w:shd w:val="clear" w:color="4BACC6" w:themeColor="accent5" w:fill="4BACC6" w:themeFill="accent5"/>
      </w:tcPr>
    </w:tblStylePr>
    <w:tblStylePr w:type="lastCol">
      <w:rPr>
        <w:rFonts w:ascii="Arial" w:hAnsi="Arial" w:cs="DejaVu Sans"/>
        <w:b/>
        <w:color w:val="FFFFFF"/>
        <w:sz w:val="22"/>
      </w:rPr>
      <w:tblPr/>
      <w:tcPr>
        <w:shd w:val="clear" w:color="4BACC6" w:themeColor="accent5" w:fill="4BACC6" w:themeFill="accent5"/>
      </w:tcPr>
    </w:tblStylePr>
    <w:tblStylePr w:type="band1Vert">
      <w:rPr>
        <w:rFonts w:cs="DejaVu Sans"/>
      </w:rPr>
      <w:tblPr/>
      <w:tcPr>
        <w:shd w:val="clear" w:color="ACD8E4" w:themeColor="accent5" w:themeTint="75" w:fill="ACD8E4" w:themeFill="accent5" w:themeFillTint="75"/>
      </w:tcPr>
    </w:tblStylePr>
    <w:tblStylePr w:type="band1Horz">
      <w:rPr>
        <w:rFonts w:cs="DejaVu Sans"/>
      </w:rPr>
      <w:tblPr/>
      <w:tcPr>
        <w:shd w:val="clear" w:color="ACD8E4" w:themeColor="accent5" w:themeTint="75" w:fill="ACD8E4" w:themeFill="accent5" w:themeFillTint="75"/>
      </w:tcPr>
    </w:tblStylePr>
  </w:style>
  <w:style w:type="table" w:customStyle="1" w:styleId="GridTable5Dark-Accent6">
    <w:name w:val="Grid Table 5 Dark - Accent 6"/>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F79646" w:themeColor="accent6" w:fill="F79646" w:themeFill="accent6"/>
      </w:tcPr>
    </w:tblStylePr>
    <w:tblStylePr w:type="lastRow">
      <w:rPr>
        <w:rFonts w:ascii="Arial" w:hAnsi="Arial" w:cs="DejaVu Sans"/>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cs="DejaVu Sans"/>
        <w:b/>
        <w:color w:val="FFFFFF"/>
        <w:sz w:val="22"/>
      </w:rPr>
      <w:tblPr/>
      <w:tcPr>
        <w:shd w:val="clear" w:color="F79646" w:themeColor="accent6" w:fill="F79646" w:themeFill="accent6"/>
      </w:tcPr>
    </w:tblStylePr>
    <w:tblStylePr w:type="lastCol">
      <w:rPr>
        <w:rFonts w:ascii="Arial" w:hAnsi="Arial" w:cs="DejaVu Sans"/>
        <w:b/>
        <w:color w:val="FFFFFF"/>
        <w:sz w:val="22"/>
      </w:rPr>
      <w:tblPr/>
      <w:tcPr>
        <w:shd w:val="clear" w:color="F79646" w:themeColor="accent6" w:fill="F79646" w:themeFill="accent6"/>
      </w:tcPr>
    </w:tblStylePr>
    <w:tblStylePr w:type="band1Vert">
      <w:rPr>
        <w:rFonts w:cs="DejaVu Sans"/>
      </w:rPr>
      <w:tblPr/>
      <w:tcPr>
        <w:shd w:val="clear" w:color="FBCEAA" w:themeColor="accent6" w:themeTint="75" w:fill="FBCEAA" w:themeFill="accent6" w:themeFillTint="75"/>
      </w:tcPr>
    </w:tblStylePr>
    <w:tblStylePr w:type="band1Horz">
      <w:rPr>
        <w:rFonts w:cs="DejaVu Sans"/>
      </w:rPr>
      <w:tblPr/>
      <w:tcPr>
        <w:shd w:val="clear" w:color="FBCEAA" w:themeColor="accent6" w:themeTint="75" w:fill="FBCEAA" w:themeFill="accent6" w:themeFillTint="75"/>
      </w:tcPr>
    </w:tblStylePr>
  </w:style>
  <w:style w:type="table" w:customStyle="1" w:styleId="GridTable6Colorful">
    <w:name w:val="Grid Table 6 Colorful"/>
    <w:uiPriority w:val="99"/>
    <w:rPr>
      <w:rFonts w:cs="DejaVu Sans"/>
      <w:sz w:val="20"/>
      <w:szCs w:val="20"/>
      <w:lang w:val="ru-RU" w:eastAsia="ru-RU"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cs="DejaVu Sans"/>
        <w:b/>
        <w:color w:val="7F7F7F" w:themeColor="text1" w:themeTint="80" w:themeShade="95"/>
      </w:rPr>
      <w:tblPr/>
      <w:tcPr>
        <w:tcBorders>
          <w:bottom w:val="single" w:sz="12" w:space="0" w:color="7F7F7F" w:themeColor="text1" w:themeTint="80"/>
        </w:tcBorders>
      </w:tcPr>
    </w:tblStylePr>
    <w:tblStylePr w:type="lastRow">
      <w:rPr>
        <w:rFonts w:cs="DejaVu Sans"/>
        <w:b/>
        <w:color w:val="7F7F7F" w:themeColor="text1" w:themeTint="80" w:themeShade="95"/>
      </w:rPr>
    </w:tblStylePr>
    <w:tblStylePr w:type="firstCol">
      <w:rPr>
        <w:rFonts w:cs="DejaVu Sans"/>
        <w:b/>
        <w:color w:val="7F7F7F" w:themeColor="text1" w:themeTint="80" w:themeShade="95"/>
      </w:rPr>
    </w:tblStylePr>
    <w:tblStylePr w:type="lastCol">
      <w:rPr>
        <w:rFonts w:cs="DejaVu Sans"/>
        <w:b/>
        <w:color w:val="7F7F7F" w:themeColor="text1" w:themeTint="80" w:themeShade="95"/>
      </w:rPr>
    </w:tblStylePr>
    <w:tblStylePr w:type="band1Vert">
      <w:rPr>
        <w:rFonts w:cs="DejaVu Sans"/>
      </w:rPr>
      <w:tblPr/>
      <w:tcPr>
        <w:shd w:val="clear" w:color="CBCBCB" w:themeColor="text1" w:themeTint="34" w:fill="CBCBCB" w:themeFill="text1" w:themeFillTint="34"/>
      </w:tcPr>
    </w:tblStylePr>
    <w:tblStylePr w:type="band1Horz">
      <w:rPr>
        <w:rFonts w:ascii="Arial" w:hAnsi="Arial" w:cs="DejaVu Sans"/>
        <w:color w:val="7F7F7F" w:themeColor="text1" w:themeTint="80" w:themeShade="95"/>
        <w:sz w:val="22"/>
      </w:rPr>
      <w:tblPr/>
      <w:tcPr>
        <w:shd w:val="clear" w:color="CBCBCB" w:themeColor="text1" w:themeTint="34" w:fill="CBCBCB" w:themeFill="text1" w:themeFillTint="34"/>
      </w:tcPr>
    </w:tblStylePr>
    <w:tblStylePr w:type="band2Horz">
      <w:rPr>
        <w:rFonts w:ascii="Arial" w:hAnsi="Arial" w:cs="DejaVu Sans"/>
        <w:color w:val="7F7F7F" w:themeColor="text1" w:themeTint="80" w:themeShade="95"/>
        <w:sz w:val="22"/>
      </w:rPr>
    </w:tblStylePr>
  </w:style>
  <w:style w:type="table" w:customStyle="1" w:styleId="GridTable6Colorful-Accent1">
    <w:name w:val="Grid Table 6 Colorful - Accent 1"/>
    <w:uiPriority w:val="99"/>
    <w:rPr>
      <w:rFonts w:cs="DejaVu Sans"/>
      <w:sz w:val="20"/>
      <w:szCs w:val="20"/>
      <w:lang w:val="ru-RU" w:eastAsia="ru-RU" w:bidi="hi-IN"/>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cs="DejaVu Sans"/>
        <w:b/>
        <w:color w:val="A6BFDD" w:themeColor="accent1" w:themeTint="80" w:themeShade="95"/>
      </w:rPr>
      <w:tblPr/>
      <w:tcPr>
        <w:tcBorders>
          <w:bottom w:val="single" w:sz="12" w:space="0" w:color="A6BFDD" w:themeColor="accent1" w:themeTint="80"/>
        </w:tcBorders>
      </w:tcPr>
    </w:tblStylePr>
    <w:tblStylePr w:type="lastRow">
      <w:rPr>
        <w:rFonts w:cs="DejaVu Sans"/>
        <w:b/>
        <w:color w:val="A6BFDD" w:themeColor="accent1" w:themeTint="80" w:themeShade="95"/>
      </w:rPr>
    </w:tblStylePr>
    <w:tblStylePr w:type="firstCol">
      <w:rPr>
        <w:rFonts w:cs="DejaVu Sans"/>
        <w:b/>
        <w:color w:val="A6BFDD" w:themeColor="accent1" w:themeTint="80" w:themeShade="95"/>
      </w:rPr>
    </w:tblStylePr>
    <w:tblStylePr w:type="lastCol">
      <w:rPr>
        <w:rFonts w:cs="DejaVu Sans"/>
        <w:b/>
        <w:color w:val="A6BFDD" w:themeColor="accent1" w:themeTint="80" w:themeShade="95"/>
      </w:rPr>
    </w:tblStylePr>
    <w:tblStylePr w:type="band1Vert">
      <w:rPr>
        <w:rFonts w:cs="DejaVu Sans"/>
      </w:rPr>
      <w:tblPr/>
      <w:tcPr>
        <w:shd w:val="clear" w:color="DAE5F1" w:themeColor="accent1" w:themeTint="34" w:fill="DAE5F1" w:themeFill="accent1" w:themeFillTint="34"/>
      </w:tcPr>
    </w:tblStylePr>
    <w:tblStylePr w:type="band1Horz">
      <w:rPr>
        <w:rFonts w:ascii="Arial" w:hAnsi="Arial" w:cs="DejaVu Sans"/>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s="DejaVu Sans"/>
        <w:color w:val="A6BFDD" w:themeColor="accent1" w:themeTint="80" w:themeShade="95"/>
        <w:sz w:val="22"/>
      </w:rPr>
    </w:tblStylePr>
  </w:style>
  <w:style w:type="table" w:customStyle="1" w:styleId="GridTable6Colorful-Accent2">
    <w:name w:val="Grid Table 6 Colorful - Accent 2"/>
    <w:uiPriority w:val="99"/>
    <w:rPr>
      <w:rFonts w:cs="DejaVu Sans"/>
      <w:sz w:val="20"/>
      <w:szCs w:val="20"/>
      <w:lang w:val="ru-RU" w:eastAsia="ru-RU" w:bidi="hi-I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cs="DejaVu Sans"/>
        <w:b/>
        <w:color w:val="D99695" w:themeColor="accent2" w:themeTint="97" w:themeShade="95"/>
      </w:rPr>
      <w:tblPr/>
      <w:tcPr>
        <w:tcBorders>
          <w:bottom w:val="single" w:sz="12" w:space="0" w:color="D99695" w:themeColor="accent2" w:themeTint="97"/>
        </w:tcBorders>
      </w:tcPr>
    </w:tblStylePr>
    <w:tblStylePr w:type="lastRow">
      <w:rPr>
        <w:rFonts w:cs="DejaVu Sans"/>
        <w:b/>
        <w:color w:val="D99695" w:themeColor="accent2" w:themeTint="97" w:themeShade="95"/>
      </w:rPr>
    </w:tblStylePr>
    <w:tblStylePr w:type="firstCol">
      <w:rPr>
        <w:rFonts w:cs="DejaVu Sans"/>
        <w:b/>
        <w:color w:val="D99695" w:themeColor="accent2" w:themeTint="97" w:themeShade="95"/>
      </w:rPr>
    </w:tblStylePr>
    <w:tblStylePr w:type="lastCol">
      <w:rPr>
        <w:rFonts w:cs="DejaVu Sans"/>
        <w:b/>
        <w:color w:val="D99695" w:themeColor="accent2" w:themeTint="97" w:themeShade="95"/>
      </w:rPr>
    </w:tblStylePr>
    <w:tblStylePr w:type="band1Vert">
      <w:rPr>
        <w:rFonts w:cs="DejaVu Sans"/>
      </w:rPr>
      <w:tblPr/>
      <w:tcPr>
        <w:shd w:val="clear" w:color="F2DCDC" w:themeColor="accent2" w:themeTint="32" w:fill="F2DCDC" w:themeFill="accent2" w:themeFillTint="32"/>
      </w:tcPr>
    </w:tblStylePr>
    <w:tblStylePr w:type="band1Horz">
      <w:rPr>
        <w:rFonts w:ascii="Arial" w:hAnsi="Arial" w:cs="DejaVu Sans"/>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s="DejaVu Sans"/>
        <w:color w:val="D99695" w:themeColor="accent2" w:themeTint="97" w:themeShade="95"/>
        <w:sz w:val="22"/>
      </w:rPr>
    </w:tblStylePr>
  </w:style>
  <w:style w:type="table" w:customStyle="1" w:styleId="GridTable6Colorful-Accent3">
    <w:name w:val="Grid Table 6 Colorful - Accent 3"/>
    <w:uiPriority w:val="99"/>
    <w:rPr>
      <w:rFonts w:cs="DejaVu Sans"/>
      <w:sz w:val="20"/>
      <w:szCs w:val="20"/>
      <w:lang w:val="ru-RU" w:eastAsia="ru-RU" w:bidi="hi-IN"/>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cs="DejaVu Sans"/>
        <w:b/>
        <w:color w:val="9ABB59" w:themeColor="accent3" w:themeTint="FE" w:themeShade="95"/>
      </w:rPr>
      <w:tblPr/>
      <w:tcPr>
        <w:tcBorders>
          <w:bottom w:val="single" w:sz="12" w:space="0" w:color="9ABB59" w:themeColor="accent3" w:themeTint="FE"/>
        </w:tcBorders>
      </w:tcPr>
    </w:tblStylePr>
    <w:tblStylePr w:type="lastRow">
      <w:rPr>
        <w:rFonts w:cs="DejaVu Sans"/>
        <w:b/>
        <w:color w:val="9ABB59" w:themeColor="accent3" w:themeTint="FE" w:themeShade="95"/>
      </w:rPr>
    </w:tblStylePr>
    <w:tblStylePr w:type="firstCol">
      <w:rPr>
        <w:rFonts w:cs="DejaVu Sans"/>
        <w:b/>
        <w:color w:val="9ABB59" w:themeColor="accent3" w:themeTint="FE" w:themeShade="95"/>
      </w:rPr>
    </w:tblStylePr>
    <w:tblStylePr w:type="lastCol">
      <w:rPr>
        <w:rFonts w:cs="DejaVu Sans"/>
        <w:b/>
        <w:color w:val="9ABB59" w:themeColor="accent3" w:themeTint="FE" w:themeShade="95"/>
      </w:rPr>
    </w:tblStylePr>
    <w:tblStylePr w:type="band1Vert">
      <w:rPr>
        <w:rFonts w:cs="DejaVu Sans"/>
      </w:rPr>
      <w:tblPr/>
      <w:tcPr>
        <w:shd w:val="clear" w:color="EAF1DC" w:themeColor="accent3" w:themeTint="34" w:fill="EAF1DC" w:themeFill="accent3" w:themeFillTint="34"/>
      </w:tcPr>
    </w:tblStylePr>
    <w:tblStylePr w:type="band1Horz">
      <w:rPr>
        <w:rFonts w:ascii="Arial" w:hAnsi="Arial" w:cs="DejaVu Sans"/>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s="DejaVu Sans"/>
        <w:color w:val="9ABB59" w:themeColor="accent3" w:themeTint="FE" w:themeShade="95"/>
        <w:sz w:val="22"/>
      </w:rPr>
    </w:tblStylePr>
  </w:style>
  <w:style w:type="table" w:customStyle="1" w:styleId="GridTable6Colorful-Accent4">
    <w:name w:val="Grid Table 6 Colorful - Accent 4"/>
    <w:uiPriority w:val="99"/>
    <w:rPr>
      <w:rFonts w:cs="DejaVu Sans"/>
      <w:sz w:val="20"/>
      <w:szCs w:val="20"/>
      <w:lang w:val="ru-RU" w:eastAsia="ru-RU" w:bidi="hi-IN"/>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cs="DejaVu Sans"/>
        <w:b/>
        <w:color w:val="B2A1C6" w:themeColor="accent4" w:themeTint="9A" w:themeShade="95"/>
      </w:rPr>
      <w:tblPr/>
      <w:tcPr>
        <w:tcBorders>
          <w:bottom w:val="single" w:sz="12" w:space="0" w:color="B2A1C6" w:themeColor="accent4" w:themeTint="9A"/>
        </w:tcBorders>
      </w:tcPr>
    </w:tblStylePr>
    <w:tblStylePr w:type="lastRow">
      <w:rPr>
        <w:rFonts w:cs="DejaVu Sans"/>
        <w:b/>
        <w:color w:val="B2A1C6" w:themeColor="accent4" w:themeTint="9A" w:themeShade="95"/>
      </w:rPr>
    </w:tblStylePr>
    <w:tblStylePr w:type="firstCol">
      <w:rPr>
        <w:rFonts w:cs="DejaVu Sans"/>
        <w:b/>
        <w:color w:val="B2A1C6" w:themeColor="accent4" w:themeTint="9A" w:themeShade="95"/>
      </w:rPr>
    </w:tblStylePr>
    <w:tblStylePr w:type="lastCol">
      <w:rPr>
        <w:rFonts w:cs="DejaVu Sans"/>
        <w:b/>
        <w:color w:val="B2A1C6" w:themeColor="accent4" w:themeTint="9A" w:themeShade="95"/>
      </w:rPr>
    </w:tblStylePr>
    <w:tblStylePr w:type="band1Vert">
      <w:rPr>
        <w:rFonts w:cs="DejaVu Sans"/>
      </w:rPr>
      <w:tblPr/>
      <w:tcPr>
        <w:shd w:val="clear" w:color="E5DFEC" w:themeColor="accent4" w:themeTint="34" w:fill="E5DFEC" w:themeFill="accent4" w:themeFillTint="34"/>
      </w:tcPr>
    </w:tblStylePr>
    <w:tblStylePr w:type="band1Horz">
      <w:rPr>
        <w:rFonts w:ascii="Arial" w:hAnsi="Arial" w:cs="DejaVu Sans"/>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s="DejaVu Sans"/>
        <w:color w:val="B2A1C6" w:themeColor="accent4" w:themeTint="9A" w:themeShade="95"/>
        <w:sz w:val="22"/>
      </w:rPr>
    </w:tblStylePr>
  </w:style>
  <w:style w:type="table" w:customStyle="1" w:styleId="GridTable6Colorful-Accent5">
    <w:name w:val="Grid Table 6 Colorful - Accent 5"/>
    <w:uiPriority w:val="99"/>
    <w:rPr>
      <w:rFonts w:cs="DejaVu Sans"/>
      <w:sz w:val="20"/>
      <w:szCs w:val="20"/>
      <w:lang w:val="ru-RU" w:eastAsia="ru-RU" w:bidi="hi-IN"/>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rFonts w:cs="DejaVu Sans"/>
        <w:b/>
        <w:color w:val="266779" w:themeColor="accent5" w:themeShade="95"/>
      </w:rPr>
      <w:tblPr/>
      <w:tcPr>
        <w:tcBorders>
          <w:bottom w:val="single" w:sz="12" w:space="0" w:color="4BACC6" w:themeColor="accent5"/>
        </w:tcBorders>
      </w:tcPr>
    </w:tblStylePr>
    <w:tblStylePr w:type="lastRow">
      <w:rPr>
        <w:rFonts w:cs="DejaVu Sans"/>
        <w:b/>
        <w:color w:val="266779" w:themeColor="accent5" w:themeShade="95"/>
      </w:rPr>
    </w:tblStylePr>
    <w:tblStylePr w:type="firstCol">
      <w:rPr>
        <w:rFonts w:cs="DejaVu Sans"/>
        <w:b/>
        <w:color w:val="266779" w:themeColor="accent5" w:themeShade="95"/>
      </w:rPr>
    </w:tblStylePr>
    <w:tblStylePr w:type="lastCol">
      <w:rPr>
        <w:rFonts w:cs="DejaVu Sans"/>
        <w:b/>
        <w:color w:val="266779" w:themeColor="accent5" w:themeShade="95"/>
      </w:rPr>
    </w:tblStylePr>
    <w:tblStylePr w:type="band1Vert">
      <w:rPr>
        <w:rFonts w:cs="DejaVu Sans"/>
      </w:rPr>
      <w:tblPr/>
      <w:tcPr>
        <w:shd w:val="clear" w:color="DAEEF3" w:themeColor="accent5" w:themeTint="34" w:fill="DAEEF3" w:themeFill="accent5" w:themeFillTint="34"/>
      </w:tcPr>
    </w:tblStylePr>
    <w:tblStylePr w:type="band1Horz">
      <w:rPr>
        <w:rFonts w:ascii="Arial" w:hAnsi="Arial" w:cs="DejaVu Sans"/>
        <w:color w:val="266779" w:themeColor="accent5" w:themeShade="95"/>
        <w:sz w:val="22"/>
      </w:rPr>
      <w:tblPr/>
      <w:tcPr>
        <w:shd w:val="clear" w:color="DAEEF3" w:themeColor="accent5" w:themeTint="34" w:fill="DAEEF3" w:themeFill="accent5" w:themeFillTint="34"/>
      </w:tcPr>
    </w:tblStylePr>
    <w:tblStylePr w:type="band2Horz">
      <w:rPr>
        <w:rFonts w:ascii="Arial" w:hAnsi="Arial" w:cs="DejaVu Sans"/>
        <w:color w:val="266779" w:themeColor="accent5" w:themeShade="95"/>
        <w:sz w:val="22"/>
      </w:rPr>
    </w:tblStylePr>
  </w:style>
  <w:style w:type="table" w:customStyle="1" w:styleId="GridTable6Colorful-Accent6">
    <w:name w:val="Grid Table 6 Colorful - Accent 6"/>
    <w:uiPriority w:val="99"/>
    <w:rPr>
      <w:rFonts w:cs="DejaVu Sans"/>
      <w:sz w:val="20"/>
      <w:szCs w:val="20"/>
      <w:lang w:val="ru-RU" w:eastAsia="ru-RU" w:bidi="hi-IN"/>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rFonts w:cs="DejaVu Sans"/>
        <w:b/>
        <w:color w:val="266779" w:themeColor="accent5" w:themeShade="95"/>
      </w:rPr>
      <w:tblPr/>
      <w:tcPr>
        <w:tcBorders>
          <w:bottom w:val="single" w:sz="12" w:space="0" w:color="F79646" w:themeColor="accent6"/>
        </w:tcBorders>
      </w:tcPr>
    </w:tblStylePr>
    <w:tblStylePr w:type="lastRow">
      <w:rPr>
        <w:rFonts w:cs="DejaVu Sans"/>
        <w:b/>
        <w:color w:val="266779" w:themeColor="accent5" w:themeShade="95"/>
      </w:rPr>
    </w:tblStylePr>
    <w:tblStylePr w:type="firstCol">
      <w:rPr>
        <w:rFonts w:cs="DejaVu Sans"/>
        <w:b/>
        <w:color w:val="266779" w:themeColor="accent5" w:themeShade="95"/>
      </w:rPr>
    </w:tblStylePr>
    <w:tblStylePr w:type="lastCol">
      <w:rPr>
        <w:rFonts w:cs="DejaVu Sans"/>
        <w:b/>
        <w:color w:val="266779" w:themeColor="accent5" w:themeShade="95"/>
      </w:rPr>
    </w:tblStylePr>
    <w:tblStylePr w:type="band1Vert">
      <w:rPr>
        <w:rFonts w:cs="DejaVu Sans"/>
      </w:rPr>
      <w:tblPr/>
      <w:tcPr>
        <w:shd w:val="clear" w:color="FDE9D8" w:themeColor="accent6" w:themeTint="34" w:fill="FDE9D8" w:themeFill="accent6" w:themeFillTint="34"/>
      </w:tcPr>
    </w:tblStylePr>
    <w:tblStylePr w:type="band1Horz">
      <w:rPr>
        <w:rFonts w:ascii="Arial" w:hAnsi="Arial" w:cs="DejaVu Sans"/>
        <w:color w:val="266779" w:themeColor="accent5" w:themeShade="95"/>
        <w:sz w:val="22"/>
      </w:rPr>
      <w:tblPr/>
      <w:tcPr>
        <w:shd w:val="clear" w:color="FDE9D8" w:themeColor="accent6" w:themeTint="34" w:fill="FDE9D8" w:themeFill="accent6" w:themeFillTint="34"/>
      </w:tcPr>
    </w:tblStylePr>
    <w:tblStylePr w:type="band2Horz">
      <w:rPr>
        <w:rFonts w:ascii="Arial" w:hAnsi="Arial" w:cs="DejaVu Sans"/>
        <w:color w:val="266779" w:themeColor="accent5" w:themeShade="95"/>
        <w:sz w:val="22"/>
      </w:rPr>
    </w:tblStylePr>
  </w:style>
  <w:style w:type="table" w:customStyle="1" w:styleId="GridTable7Colorful">
    <w:name w:val="Grid Table 7 Colorful"/>
    <w:uiPriority w:val="99"/>
    <w:rPr>
      <w:rFonts w:cs="DejaVu Sans"/>
      <w:sz w:val="20"/>
      <w:szCs w:val="20"/>
      <w:lang w:val="ru-RU" w:eastAsia="ru-RU"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cs="DejaVu Sans"/>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cs="DejaVu Sans"/>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cs="DejaVu Sans"/>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rPr>
        <w:rFonts w:cs="DejaVu Sans"/>
      </w:rPr>
      <w:tblPr/>
      <w:tcPr>
        <w:shd w:val="clear" w:color="F2F2F2" w:themeColor="text1" w:themeTint="0D" w:fill="F2F2F2" w:themeFill="text1" w:themeFillTint="0D"/>
      </w:tcPr>
    </w:tblStylePr>
    <w:tblStylePr w:type="band1Horz">
      <w:rPr>
        <w:rFonts w:ascii="Arial" w:hAnsi="Arial" w:cs="DejaVu Sans"/>
        <w:color w:val="7F7F7F" w:themeColor="text1" w:themeTint="80" w:themeShade="95"/>
        <w:sz w:val="22"/>
      </w:rPr>
      <w:tblPr/>
      <w:tcPr>
        <w:shd w:val="clear" w:color="F2F2F2" w:themeColor="text1" w:themeTint="0D" w:fill="F2F2F2" w:themeFill="text1" w:themeFillTint="0D"/>
      </w:tcPr>
    </w:tblStylePr>
    <w:tblStylePr w:type="band2Horz">
      <w:rPr>
        <w:rFonts w:ascii="Arial" w:hAnsi="Arial" w:cs="DejaVu Sans"/>
        <w:color w:val="7F7F7F" w:themeColor="text1" w:themeTint="80" w:themeShade="95"/>
        <w:sz w:val="22"/>
      </w:rPr>
    </w:tblStylePr>
  </w:style>
  <w:style w:type="table" w:customStyle="1" w:styleId="GridTable7Colorful-Accent1">
    <w:name w:val="Grid Table 7 Colorful - Accent 1"/>
    <w:uiPriority w:val="99"/>
    <w:rPr>
      <w:rFonts w:cs="DejaVu Sans"/>
      <w:sz w:val="20"/>
      <w:szCs w:val="20"/>
      <w:lang w:val="ru-RU" w:eastAsia="ru-RU" w:bidi="hi-IN"/>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cs="DejaVu Sans"/>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cs="DejaVu Sans"/>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cs="DejaVu Sans"/>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rPr>
        <w:rFonts w:cs="DejaVu Sans"/>
      </w:rPr>
      <w:tblPr/>
      <w:tcPr>
        <w:shd w:val="clear" w:color="DAE5F1" w:themeColor="accent1" w:themeTint="34" w:fill="DAE5F1" w:themeFill="accent1" w:themeFillTint="34"/>
      </w:tcPr>
    </w:tblStylePr>
    <w:tblStylePr w:type="band1Horz">
      <w:rPr>
        <w:rFonts w:ascii="Arial" w:hAnsi="Arial" w:cs="DejaVu Sans"/>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s="DejaVu Sans"/>
        <w:color w:val="A6BFDD" w:themeColor="accent1" w:themeTint="80" w:themeShade="95"/>
        <w:sz w:val="22"/>
      </w:rPr>
    </w:tblStylePr>
  </w:style>
  <w:style w:type="table" w:customStyle="1" w:styleId="GridTable7Colorful-Accent2">
    <w:name w:val="Grid Table 7 Colorful - Accent 2"/>
    <w:uiPriority w:val="99"/>
    <w:rPr>
      <w:rFonts w:cs="DejaVu Sans"/>
      <w:sz w:val="20"/>
      <w:szCs w:val="20"/>
      <w:lang w:val="ru-RU" w:eastAsia="ru-RU" w:bidi="hi-IN"/>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cs="DejaVu Sans"/>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cs="DejaVu Sans"/>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cs="DejaVu Sans"/>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rPr>
        <w:rFonts w:cs="DejaVu Sans"/>
      </w:rPr>
      <w:tblPr/>
      <w:tcPr>
        <w:shd w:val="clear" w:color="F2DCDC" w:themeColor="accent2" w:themeTint="32" w:fill="F2DCDC" w:themeFill="accent2" w:themeFillTint="32"/>
      </w:tcPr>
    </w:tblStylePr>
    <w:tblStylePr w:type="band1Horz">
      <w:rPr>
        <w:rFonts w:ascii="Arial" w:hAnsi="Arial" w:cs="DejaVu Sans"/>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s="DejaVu Sans"/>
        <w:color w:val="D99695" w:themeColor="accent2" w:themeTint="97" w:themeShade="95"/>
        <w:sz w:val="22"/>
      </w:rPr>
    </w:tblStylePr>
  </w:style>
  <w:style w:type="table" w:customStyle="1" w:styleId="GridTable7Colorful-Accent3">
    <w:name w:val="Grid Table 7 Colorful - Accent 3"/>
    <w:uiPriority w:val="99"/>
    <w:rPr>
      <w:rFonts w:cs="DejaVu Sans"/>
      <w:sz w:val="20"/>
      <w:szCs w:val="20"/>
      <w:lang w:val="ru-RU" w:eastAsia="ru-RU" w:bidi="hi-IN"/>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cs="DejaVu Sans"/>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cs="DejaVu Sans"/>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cs="DejaVu Sans"/>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rPr>
        <w:rFonts w:cs="DejaVu Sans"/>
      </w:rPr>
      <w:tblPr/>
      <w:tcPr>
        <w:shd w:val="clear" w:color="EAF1DC" w:themeColor="accent3" w:themeTint="34" w:fill="EAF1DC" w:themeFill="accent3" w:themeFillTint="34"/>
      </w:tcPr>
    </w:tblStylePr>
    <w:tblStylePr w:type="band1Horz">
      <w:rPr>
        <w:rFonts w:ascii="Arial" w:hAnsi="Arial" w:cs="DejaVu Sans"/>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s="DejaVu Sans"/>
        <w:color w:val="9ABB59" w:themeColor="accent3" w:themeTint="FE" w:themeShade="95"/>
        <w:sz w:val="22"/>
      </w:rPr>
    </w:tblStylePr>
  </w:style>
  <w:style w:type="table" w:customStyle="1" w:styleId="GridTable7Colorful-Accent4">
    <w:name w:val="Grid Table 7 Colorful - Accent 4"/>
    <w:uiPriority w:val="99"/>
    <w:rPr>
      <w:rFonts w:cs="DejaVu Sans"/>
      <w:sz w:val="20"/>
      <w:szCs w:val="20"/>
      <w:lang w:val="ru-RU" w:eastAsia="ru-RU" w:bidi="hi-IN"/>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cs="DejaVu Sans"/>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cs="DejaVu Sans"/>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cs="DejaVu Sans"/>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rPr>
        <w:rFonts w:cs="DejaVu Sans"/>
      </w:rPr>
      <w:tblPr/>
      <w:tcPr>
        <w:shd w:val="clear" w:color="E5DFEC" w:themeColor="accent4" w:themeTint="34" w:fill="E5DFEC" w:themeFill="accent4" w:themeFillTint="34"/>
      </w:tcPr>
    </w:tblStylePr>
    <w:tblStylePr w:type="band1Horz">
      <w:rPr>
        <w:rFonts w:ascii="Arial" w:hAnsi="Arial" w:cs="DejaVu Sans"/>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s="DejaVu Sans"/>
        <w:color w:val="B2A1C6" w:themeColor="accent4" w:themeTint="9A" w:themeShade="95"/>
        <w:sz w:val="22"/>
      </w:rPr>
    </w:tblStylePr>
  </w:style>
  <w:style w:type="table" w:customStyle="1" w:styleId="GridTable7Colorful-Accent5">
    <w:name w:val="Grid Table 7 Colorful - Accent 5"/>
    <w:uiPriority w:val="99"/>
    <w:rPr>
      <w:rFonts w:cs="DejaVu Sans"/>
      <w:sz w:val="20"/>
      <w:szCs w:val="20"/>
      <w:lang w:val="ru-RU" w:eastAsia="ru-RU" w:bidi="hi-IN"/>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cs="DejaVu Sans"/>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cs="DejaVu Sans"/>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cs="DejaVu Sans"/>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rPr>
        <w:rFonts w:cs="DejaVu Sans"/>
      </w:rPr>
      <w:tblPr/>
      <w:tcPr>
        <w:shd w:val="clear" w:color="DAEEF3" w:themeColor="accent5" w:themeTint="34" w:fill="DAEEF3" w:themeFill="accent5" w:themeFillTint="34"/>
      </w:tcPr>
    </w:tblStylePr>
    <w:tblStylePr w:type="band1Horz">
      <w:rPr>
        <w:rFonts w:ascii="Arial" w:hAnsi="Arial" w:cs="DejaVu Sans"/>
        <w:color w:val="266779" w:themeColor="accent5" w:themeShade="95"/>
        <w:sz w:val="22"/>
      </w:rPr>
      <w:tblPr/>
      <w:tcPr>
        <w:shd w:val="clear" w:color="DAEEF3" w:themeColor="accent5" w:themeTint="34" w:fill="DAEEF3" w:themeFill="accent5" w:themeFillTint="34"/>
      </w:tcPr>
    </w:tblStylePr>
    <w:tblStylePr w:type="band2Horz">
      <w:rPr>
        <w:rFonts w:ascii="Arial" w:hAnsi="Arial" w:cs="DejaVu Sans"/>
        <w:color w:val="266779" w:themeColor="accent5" w:themeShade="95"/>
        <w:sz w:val="22"/>
      </w:rPr>
    </w:tblStylePr>
  </w:style>
  <w:style w:type="table" w:customStyle="1" w:styleId="GridTable7Colorful-Accent6">
    <w:name w:val="Grid Table 7 Colorful - Accent 6"/>
    <w:uiPriority w:val="99"/>
    <w:rPr>
      <w:rFonts w:cs="DejaVu Sans"/>
      <w:sz w:val="20"/>
      <w:szCs w:val="20"/>
      <w:lang w:val="ru-RU" w:eastAsia="ru-RU" w:bidi="hi-IN"/>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cs="DejaVu Sans"/>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cs="DejaVu Sans"/>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cs="DejaVu Sans"/>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rPr>
        <w:rFonts w:cs="DejaVu Sans"/>
      </w:rPr>
      <w:tblPr/>
      <w:tcPr>
        <w:shd w:val="clear" w:color="FDE9D8" w:themeColor="accent6" w:themeTint="34" w:fill="FDE9D8" w:themeFill="accent6" w:themeFillTint="34"/>
      </w:tcPr>
    </w:tblStylePr>
    <w:tblStylePr w:type="band1Horz">
      <w:rPr>
        <w:rFonts w:ascii="Arial" w:hAnsi="Arial" w:cs="DejaVu Sans"/>
        <w:color w:val="B15407" w:themeColor="accent6" w:themeShade="95"/>
        <w:sz w:val="22"/>
      </w:rPr>
      <w:tblPr/>
      <w:tcPr>
        <w:shd w:val="clear" w:color="FDE9D8" w:themeColor="accent6" w:themeTint="34" w:fill="FDE9D8" w:themeFill="accent6" w:themeFillTint="34"/>
      </w:tcPr>
    </w:tblStylePr>
    <w:tblStylePr w:type="band2Horz">
      <w:rPr>
        <w:rFonts w:ascii="Arial" w:hAnsi="Arial" w:cs="DejaVu Sans"/>
        <w:color w:val="B15407" w:themeColor="accent6" w:themeShade="95"/>
        <w:sz w:val="22"/>
      </w:rPr>
    </w:tblStylePr>
  </w:style>
  <w:style w:type="table" w:customStyle="1" w:styleId="ListTable1Light">
    <w:name w:val="List Table 1 Light"/>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rFonts w:cs="DejaVu Sans"/>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BFBFBF" w:themeColor="text1" w:themeTint="40" w:fill="BFBFBF" w:themeFill="text1" w:themeFillTint="40"/>
      </w:tcPr>
    </w:tblStylePr>
    <w:tblStylePr w:type="band1Horz">
      <w:rPr>
        <w:rFonts w:cs="DejaVu Sans"/>
      </w:rPr>
      <w:tblPr/>
      <w:tcPr>
        <w:shd w:val="clear" w:color="BFBFBF" w:themeColor="text1" w:themeTint="40" w:fill="BFBFBF" w:themeFill="text1" w:themeFillTint="40"/>
      </w:tcPr>
    </w:tblStylePr>
  </w:style>
  <w:style w:type="table" w:customStyle="1" w:styleId="ListTable1Light-Accent1">
    <w:name w:val="List Table 1 Light - Accent 1"/>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rFonts w:cs="DejaVu Sans"/>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D2DFEE" w:themeColor="accent1" w:themeTint="40" w:fill="D2DFEE" w:themeFill="accent1" w:themeFillTint="40"/>
      </w:tcPr>
    </w:tblStylePr>
    <w:tblStylePr w:type="band1Horz">
      <w:rPr>
        <w:rFonts w:cs="DejaVu Sans"/>
      </w:rPr>
      <w:tblPr/>
      <w:tcPr>
        <w:shd w:val="clear" w:color="D2DFEE" w:themeColor="accent1" w:themeTint="40" w:fill="D2DFEE" w:themeFill="accent1" w:themeFillTint="40"/>
      </w:tcPr>
    </w:tblStylePr>
  </w:style>
  <w:style w:type="table" w:customStyle="1" w:styleId="ListTable1Light-Accent2">
    <w:name w:val="List Table 1 Light - Accent 2"/>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rFonts w:cs="DejaVu Sans"/>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EFD2D2" w:themeColor="accent2" w:themeTint="40" w:fill="EFD2D2" w:themeFill="accent2" w:themeFillTint="40"/>
      </w:tcPr>
    </w:tblStylePr>
    <w:tblStylePr w:type="band1Horz">
      <w:rPr>
        <w:rFonts w:cs="DejaVu Sans"/>
      </w:rPr>
      <w:tblPr/>
      <w:tcPr>
        <w:shd w:val="clear" w:color="EFD2D2" w:themeColor="accent2" w:themeTint="40" w:fill="EFD2D2" w:themeFill="accent2" w:themeFillTint="40"/>
      </w:tcPr>
    </w:tblStylePr>
  </w:style>
  <w:style w:type="table" w:customStyle="1" w:styleId="ListTable1Light-Accent3">
    <w:name w:val="List Table 1 Light - Accent 3"/>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rFonts w:cs="DejaVu Sans"/>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E5EED5" w:themeColor="accent3" w:themeTint="40" w:fill="E5EED5" w:themeFill="accent3" w:themeFillTint="40"/>
      </w:tcPr>
    </w:tblStylePr>
    <w:tblStylePr w:type="band1Horz">
      <w:rPr>
        <w:rFonts w:cs="DejaVu Sans"/>
      </w:rPr>
      <w:tblPr/>
      <w:tcPr>
        <w:shd w:val="clear" w:color="E5EED5" w:themeColor="accent3" w:themeTint="40" w:fill="E5EED5" w:themeFill="accent3" w:themeFillTint="40"/>
      </w:tcPr>
    </w:tblStylePr>
  </w:style>
  <w:style w:type="table" w:customStyle="1" w:styleId="ListTable1Light-Accent4">
    <w:name w:val="List Table 1 Light - Accent 4"/>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rFonts w:cs="DejaVu Sans"/>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DFD8E7" w:themeColor="accent4" w:themeTint="40" w:fill="DFD8E7" w:themeFill="accent4" w:themeFillTint="40"/>
      </w:tcPr>
    </w:tblStylePr>
    <w:tblStylePr w:type="band1Horz">
      <w:rPr>
        <w:rFonts w:cs="DejaVu Sans"/>
      </w:rPr>
      <w:tblPr/>
      <w:tcPr>
        <w:shd w:val="clear" w:color="DFD8E7" w:themeColor="accent4" w:themeTint="40" w:fill="DFD8E7" w:themeFill="accent4" w:themeFillTint="40"/>
      </w:tcPr>
    </w:tblStylePr>
  </w:style>
  <w:style w:type="table" w:customStyle="1" w:styleId="ListTable1Light-Accent5">
    <w:name w:val="List Table 1 Light - Accent 5"/>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rFonts w:cs="DejaVu Sans"/>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D1EAF0" w:themeColor="accent5" w:themeTint="40" w:fill="D1EAF0" w:themeFill="accent5" w:themeFillTint="40"/>
      </w:tcPr>
    </w:tblStylePr>
    <w:tblStylePr w:type="band1Horz">
      <w:rPr>
        <w:rFonts w:cs="DejaVu Sans"/>
      </w:rPr>
      <w:tblPr/>
      <w:tcPr>
        <w:shd w:val="clear" w:color="D1EAF0" w:themeColor="accent5" w:themeTint="40" w:fill="D1EAF0" w:themeFill="accent5" w:themeFillTint="40"/>
      </w:tcPr>
    </w:tblStylePr>
  </w:style>
  <w:style w:type="table" w:customStyle="1" w:styleId="ListTable1Light-Accent6">
    <w:name w:val="List Table 1 Light - Accent 6"/>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rFonts w:cs="DejaVu Sans"/>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FDE4D0" w:themeColor="accent6" w:themeTint="40" w:fill="FDE4D0" w:themeFill="accent6" w:themeFillTint="40"/>
      </w:tcPr>
    </w:tblStylePr>
    <w:tblStylePr w:type="band1Horz">
      <w:rPr>
        <w:rFonts w:cs="DejaVu Sans"/>
      </w:rPr>
      <w:tblPr/>
      <w:tcPr>
        <w:shd w:val="clear" w:color="FDE4D0" w:themeColor="accent6" w:themeTint="40" w:fill="FDE4D0" w:themeFill="accent6" w:themeFillTint="40"/>
      </w:tcPr>
    </w:tblStylePr>
  </w:style>
  <w:style w:type="table" w:customStyle="1" w:styleId="ListTable2">
    <w:name w:val="List Table 2"/>
    <w:uiPriority w:val="99"/>
    <w:rPr>
      <w:rFonts w:cs="DejaVu Sans"/>
      <w:sz w:val="20"/>
      <w:szCs w:val="20"/>
      <w:lang w:val="ru-RU" w:eastAsia="ru-RU"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cs="DejaVu Sans"/>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BFBFBF" w:themeColor="text1" w:themeTint="40" w:fill="BFBFBF" w:themeFill="text1" w:themeFillTint="40"/>
      </w:tcPr>
    </w:tblStylePr>
    <w:tblStylePr w:type="band1Horz">
      <w:rPr>
        <w:rFonts w:ascii="Arial" w:hAnsi="Arial" w:cs="DejaVu Sans"/>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Pr>
      <w:rFonts w:cs="DejaVu Sans"/>
      <w:sz w:val="20"/>
      <w:szCs w:val="20"/>
      <w:lang w:val="ru-RU" w:eastAsia="ru-RU" w:bidi="hi-IN"/>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cs="DejaVu Sans"/>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D2DFEE" w:themeColor="accent1" w:themeTint="40" w:fill="D2DFEE" w:themeFill="accent1" w:themeFillTint="40"/>
      </w:tcPr>
    </w:tblStylePr>
    <w:tblStylePr w:type="band1Horz">
      <w:rPr>
        <w:rFonts w:ascii="Arial" w:hAnsi="Arial" w:cs="DejaVu Sans"/>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Pr>
      <w:rFonts w:cs="DejaVu Sans"/>
      <w:sz w:val="20"/>
      <w:szCs w:val="20"/>
      <w:lang w:val="ru-RU" w:eastAsia="ru-RU" w:bidi="hi-IN"/>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cs="DejaVu Sans"/>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EFD2D2" w:themeColor="accent2" w:themeTint="40" w:fill="EFD2D2" w:themeFill="accent2" w:themeFillTint="40"/>
      </w:tcPr>
    </w:tblStylePr>
    <w:tblStylePr w:type="band1Horz">
      <w:rPr>
        <w:rFonts w:ascii="Arial" w:hAnsi="Arial" w:cs="DejaVu Sans"/>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Pr>
      <w:rFonts w:cs="DejaVu Sans"/>
      <w:sz w:val="20"/>
      <w:szCs w:val="20"/>
      <w:lang w:val="ru-RU" w:eastAsia="ru-RU" w:bidi="hi-IN"/>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cs="DejaVu Sans"/>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E5EED5" w:themeColor="accent3" w:themeTint="40" w:fill="E5EED5" w:themeFill="accent3" w:themeFillTint="40"/>
      </w:tcPr>
    </w:tblStylePr>
    <w:tblStylePr w:type="band1Horz">
      <w:rPr>
        <w:rFonts w:ascii="Arial" w:hAnsi="Arial" w:cs="DejaVu Sans"/>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Pr>
      <w:rFonts w:cs="DejaVu Sans"/>
      <w:sz w:val="20"/>
      <w:szCs w:val="20"/>
      <w:lang w:val="ru-RU" w:eastAsia="ru-RU" w:bidi="hi-IN"/>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cs="DejaVu Sans"/>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DFD8E7" w:themeColor="accent4" w:themeTint="40" w:fill="DFD8E7" w:themeFill="accent4" w:themeFillTint="40"/>
      </w:tcPr>
    </w:tblStylePr>
    <w:tblStylePr w:type="band1Horz">
      <w:rPr>
        <w:rFonts w:ascii="Arial" w:hAnsi="Arial" w:cs="DejaVu Sans"/>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Pr>
      <w:rFonts w:cs="DejaVu Sans"/>
      <w:sz w:val="20"/>
      <w:szCs w:val="20"/>
      <w:lang w:val="ru-RU" w:eastAsia="ru-RU" w:bidi="hi-IN"/>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cs="DejaVu Sans"/>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D1EAF0" w:themeColor="accent5" w:themeTint="40" w:fill="D1EAF0" w:themeFill="accent5" w:themeFillTint="40"/>
      </w:tcPr>
    </w:tblStylePr>
    <w:tblStylePr w:type="band1Horz">
      <w:rPr>
        <w:rFonts w:ascii="Arial" w:hAnsi="Arial" w:cs="DejaVu Sans"/>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Pr>
      <w:rFonts w:cs="DejaVu Sans"/>
      <w:sz w:val="20"/>
      <w:szCs w:val="20"/>
      <w:lang w:val="ru-RU" w:eastAsia="ru-RU" w:bidi="hi-IN"/>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cs="DejaVu Sans"/>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FDE4D0" w:themeColor="accent6" w:themeTint="40" w:fill="FDE4D0" w:themeFill="accent6" w:themeFillTint="40"/>
      </w:tcPr>
    </w:tblStylePr>
    <w:tblStylePr w:type="band1Horz">
      <w:rPr>
        <w:rFonts w:ascii="Arial" w:hAnsi="Arial" w:cs="DejaVu Sans"/>
        <w:color w:val="404040"/>
        <w:sz w:val="22"/>
      </w:rPr>
      <w:tblPr/>
      <w:tcPr>
        <w:shd w:val="clear" w:color="FDE4D0" w:themeColor="accent6" w:themeTint="40" w:fill="FDE4D0" w:themeFill="accent6" w:themeFillTint="40"/>
      </w:tcPr>
    </w:tblStylePr>
  </w:style>
  <w:style w:type="table" w:customStyle="1" w:styleId="ListTable3">
    <w:name w:val="List Table 3"/>
    <w:uiPriority w:val="99"/>
    <w:rPr>
      <w:rFonts w:cs="DejaVu Sans"/>
      <w:sz w:val="20"/>
      <w:szCs w:val="20"/>
      <w:lang w:val="ru-RU" w:eastAsia="ru-RU"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cs="DejaVu Sans"/>
        <w:b/>
        <w:color w:val="FFFFFF"/>
        <w:sz w:val="22"/>
      </w:rPr>
      <w:tblPr/>
      <w:tcPr>
        <w:shd w:val="clear" w:color="000000" w:themeColor="text1" w:fill="000000" w:themeFill="text1"/>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000000" w:themeColor="text1"/>
          <w:right w:val="single" w:sz="4" w:space="0" w:color="000000" w:themeColor="text1"/>
        </w:tcBorders>
      </w:tcPr>
    </w:tblStylePr>
    <w:tblStylePr w:type="band1Horz">
      <w:rPr>
        <w:rFonts w:ascii="Arial" w:hAnsi="Arial" w:cs="DejaVu Sans"/>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Pr>
      <w:rFonts w:cs="DejaVu Sans"/>
      <w:sz w:val="20"/>
      <w:szCs w:val="20"/>
      <w:lang w:val="ru-RU" w:eastAsia="ru-RU" w:bidi="hi-IN"/>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cs="DejaVu Sans"/>
        <w:b/>
        <w:color w:val="FFFFFF"/>
        <w:sz w:val="22"/>
      </w:rPr>
      <w:tblPr/>
      <w:tcPr>
        <w:shd w:val="clear" w:color="4F81BD" w:themeColor="accent1" w:fill="4F81BD" w:themeFill="accent1"/>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4F81BD" w:themeColor="accent1"/>
          <w:right w:val="single" w:sz="4" w:space="0" w:color="4F81BD" w:themeColor="accent1"/>
        </w:tcBorders>
      </w:tcPr>
    </w:tblStylePr>
    <w:tblStylePr w:type="band1Horz">
      <w:rPr>
        <w:rFonts w:ascii="Arial" w:hAnsi="Arial" w:cs="DejaVu Sans"/>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Pr>
      <w:rFonts w:cs="DejaVu Sans"/>
      <w:sz w:val="20"/>
      <w:szCs w:val="20"/>
      <w:lang w:val="ru-RU" w:eastAsia="ru-RU" w:bidi="hi-I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cs="DejaVu Sans"/>
        <w:b/>
        <w:color w:val="FFFFFF"/>
        <w:sz w:val="22"/>
      </w:rPr>
      <w:tblPr/>
      <w:tcPr>
        <w:shd w:val="clear" w:color="D99695" w:themeColor="accent2" w:themeTint="97" w:fill="D99695" w:themeFill="accent2" w:themeFillTint="97"/>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s="DejaVu Sans"/>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Pr>
      <w:rFonts w:cs="DejaVu Sans"/>
      <w:sz w:val="20"/>
      <w:szCs w:val="20"/>
      <w:lang w:val="ru-RU" w:eastAsia="ru-RU" w:bidi="hi-IN"/>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cs="DejaVu Sans"/>
        <w:b/>
        <w:color w:val="FFFFFF"/>
        <w:sz w:val="22"/>
      </w:rPr>
      <w:tblPr/>
      <w:tcPr>
        <w:shd w:val="clear" w:color="C3D69B" w:themeColor="accent3" w:themeTint="98" w:fill="C3D69B" w:themeFill="accent3" w:themeFillTint="98"/>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s="DejaVu Sans"/>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Pr>
      <w:rFonts w:cs="DejaVu Sans"/>
      <w:sz w:val="20"/>
      <w:szCs w:val="20"/>
      <w:lang w:val="ru-RU" w:eastAsia="ru-RU" w:bidi="hi-IN"/>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cs="DejaVu Sans"/>
        <w:b/>
        <w:color w:val="FFFFFF"/>
        <w:sz w:val="22"/>
      </w:rPr>
      <w:tblPr/>
      <w:tcPr>
        <w:shd w:val="clear" w:color="B2A1C6" w:themeColor="accent4" w:themeTint="9A" w:fill="B2A1C6" w:themeFill="accent4" w:themeFillTint="9A"/>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s="DejaVu Sans"/>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Pr>
      <w:rFonts w:cs="DejaVu Sans"/>
      <w:sz w:val="20"/>
      <w:szCs w:val="20"/>
      <w:lang w:val="ru-RU" w:eastAsia="ru-RU" w:bidi="hi-IN"/>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cs="DejaVu Sans"/>
        <w:b/>
        <w:color w:val="FFFFFF"/>
        <w:sz w:val="22"/>
      </w:rPr>
      <w:tblPr/>
      <w:tcPr>
        <w:shd w:val="clear" w:color="92CCDC" w:themeColor="accent5" w:themeTint="9A" w:fill="92CCDC" w:themeFill="accent5" w:themeFillTint="9A"/>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s="DejaVu Sans"/>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Pr>
      <w:rFonts w:cs="DejaVu Sans"/>
      <w:sz w:val="20"/>
      <w:szCs w:val="20"/>
      <w:lang w:val="ru-RU" w:eastAsia="ru-RU" w:bidi="hi-IN"/>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cs="DejaVu Sans"/>
        <w:b/>
        <w:color w:val="FFFFFF"/>
        <w:sz w:val="22"/>
      </w:rPr>
      <w:tblPr/>
      <w:tcPr>
        <w:shd w:val="clear" w:color="FAC090" w:themeColor="accent6" w:themeTint="98" w:fill="FAC090" w:themeFill="accent6" w:themeFillTint="98"/>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s="DejaVu Sans"/>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Pr>
      <w:rFonts w:cs="DejaVu Sans"/>
      <w:sz w:val="20"/>
      <w:szCs w:val="20"/>
      <w:lang w:val="ru-RU" w:eastAsia="ru-RU"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cs="DejaVu Sans"/>
        <w:b/>
        <w:color w:val="FFFFFF"/>
        <w:sz w:val="22"/>
      </w:rPr>
      <w:tblPr/>
      <w:tcPr>
        <w:shd w:val="clear" w:color="000000" w:themeColor="text1" w:fill="000000" w:themeFill="text1"/>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BFBFBF" w:themeColor="text1" w:themeTint="40" w:fill="BFBFBF" w:themeFill="text1" w:themeFillTint="40"/>
      </w:tcPr>
    </w:tblStylePr>
    <w:tblStylePr w:type="band1Horz">
      <w:rPr>
        <w:rFonts w:ascii="Arial" w:hAnsi="Arial" w:cs="DejaVu Sans"/>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Pr>
      <w:rFonts w:cs="DejaVu Sans"/>
      <w:sz w:val="20"/>
      <w:szCs w:val="20"/>
      <w:lang w:val="ru-RU" w:eastAsia="ru-RU" w:bidi="hi-IN"/>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cs="DejaVu Sans"/>
        <w:b/>
        <w:color w:val="FFFFFF"/>
        <w:sz w:val="22"/>
      </w:rPr>
      <w:tblPr/>
      <w:tcPr>
        <w:shd w:val="clear" w:color="4F81BD" w:themeColor="accent1" w:fill="4F81BD" w:themeFill="accent1"/>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2DFEE" w:themeColor="accent1" w:themeTint="40" w:fill="D2DFEE" w:themeFill="accent1" w:themeFillTint="40"/>
      </w:tcPr>
    </w:tblStylePr>
    <w:tblStylePr w:type="band1Horz">
      <w:rPr>
        <w:rFonts w:ascii="Arial" w:hAnsi="Arial" w:cs="DejaVu Sans"/>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Pr>
      <w:rFonts w:cs="DejaVu Sans"/>
      <w:sz w:val="20"/>
      <w:szCs w:val="20"/>
      <w:lang w:val="ru-RU" w:eastAsia="ru-RU" w:bidi="hi-IN"/>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cs="DejaVu Sans"/>
        <w:b/>
        <w:color w:val="FFFFFF"/>
        <w:sz w:val="22"/>
      </w:rPr>
      <w:tblPr/>
      <w:tcPr>
        <w:shd w:val="clear" w:color="C0504D" w:themeColor="accent2" w:fill="C0504D" w:themeFill="accent2"/>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EFD2D2" w:themeColor="accent2" w:themeTint="40" w:fill="EFD2D2" w:themeFill="accent2" w:themeFillTint="40"/>
      </w:tcPr>
    </w:tblStylePr>
    <w:tblStylePr w:type="band1Horz">
      <w:rPr>
        <w:rFonts w:ascii="Arial" w:hAnsi="Arial" w:cs="DejaVu Sans"/>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Pr>
      <w:rFonts w:cs="DejaVu Sans"/>
      <w:sz w:val="20"/>
      <w:szCs w:val="20"/>
      <w:lang w:val="ru-RU" w:eastAsia="ru-RU" w:bidi="hi-IN"/>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cs="DejaVu Sans"/>
        <w:b/>
        <w:color w:val="FFFFFF"/>
        <w:sz w:val="22"/>
      </w:rPr>
      <w:tblPr/>
      <w:tcPr>
        <w:shd w:val="clear" w:color="9BBB59" w:themeColor="accent3" w:fill="9BBB59" w:themeFill="accent3"/>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E5EED5" w:themeColor="accent3" w:themeTint="40" w:fill="E5EED5" w:themeFill="accent3" w:themeFillTint="40"/>
      </w:tcPr>
    </w:tblStylePr>
    <w:tblStylePr w:type="band1Horz">
      <w:rPr>
        <w:rFonts w:ascii="Arial" w:hAnsi="Arial" w:cs="DejaVu Sans"/>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Pr>
      <w:rFonts w:cs="DejaVu Sans"/>
      <w:sz w:val="20"/>
      <w:szCs w:val="20"/>
      <w:lang w:val="ru-RU" w:eastAsia="ru-RU" w:bidi="hi-IN"/>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cs="DejaVu Sans"/>
        <w:b/>
        <w:color w:val="FFFFFF"/>
        <w:sz w:val="22"/>
      </w:rPr>
      <w:tblPr/>
      <w:tcPr>
        <w:shd w:val="clear" w:color="8064A2" w:themeColor="accent4" w:fill="8064A2" w:themeFill="accent4"/>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FD8E7" w:themeColor="accent4" w:themeTint="40" w:fill="DFD8E7" w:themeFill="accent4" w:themeFillTint="40"/>
      </w:tcPr>
    </w:tblStylePr>
    <w:tblStylePr w:type="band1Horz">
      <w:rPr>
        <w:rFonts w:ascii="Arial" w:hAnsi="Arial" w:cs="DejaVu Sans"/>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Pr>
      <w:rFonts w:cs="DejaVu Sans"/>
      <w:sz w:val="20"/>
      <w:szCs w:val="20"/>
      <w:lang w:val="ru-RU" w:eastAsia="ru-RU" w:bidi="hi-IN"/>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cs="DejaVu Sans"/>
        <w:b/>
        <w:color w:val="FFFFFF"/>
        <w:sz w:val="22"/>
      </w:rPr>
      <w:tblPr/>
      <w:tcPr>
        <w:shd w:val="clear" w:color="4BACC6" w:themeColor="accent5" w:fill="4BACC6" w:themeFill="accent5"/>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1EAF0" w:themeColor="accent5" w:themeTint="40" w:fill="D1EAF0" w:themeFill="accent5" w:themeFillTint="40"/>
      </w:tcPr>
    </w:tblStylePr>
    <w:tblStylePr w:type="band1Horz">
      <w:rPr>
        <w:rFonts w:ascii="Arial" w:hAnsi="Arial" w:cs="DejaVu Sans"/>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Pr>
      <w:rFonts w:cs="DejaVu Sans"/>
      <w:sz w:val="20"/>
      <w:szCs w:val="20"/>
      <w:lang w:val="ru-RU" w:eastAsia="ru-RU" w:bidi="hi-IN"/>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cs="DejaVu Sans"/>
        <w:b/>
        <w:color w:val="FFFFFF"/>
        <w:sz w:val="22"/>
      </w:rPr>
      <w:tblPr/>
      <w:tcPr>
        <w:shd w:val="clear" w:color="F79646" w:themeColor="accent6" w:fill="F79646" w:themeFill="accent6"/>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FDE4D0" w:themeColor="accent6" w:themeTint="40" w:fill="FDE4D0" w:themeFill="accent6" w:themeFillTint="40"/>
      </w:tcPr>
    </w:tblStylePr>
    <w:tblStylePr w:type="band1Horz">
      <w:rPr>
        <w:rFonts w:ascii="Arial" w:hAnsi="Arial" w:cs="DejaVu Sans"/>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Pr>
      <w:rFonts w:cs="DejaVu Sans"/>
      <w:sz w:val="20"/>
      <w:szCs w:val="20"/>
      <w:lang w:val="ru-RU" w:eastAsia="ru-RU" w:bidi="hi-IN"/>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7F7F7F" w:themeColor="text1" w:themeTint="80"/>
          <w:right w:val="single" w:sz="4" w:space="0" w:color="FFFFFF" w:themeColor="light1"/>
        </w:tcBorders>
      </w:tcPr>
    </w:tblStylePr>
    <w:tblStylePr w:type="lastCol">
      <w:rPr>
        <w:rFonts w:cs="DejaVu Sans"/>
      </w:rPr>
      <w:tblPr/>
      <w:tcPr>
        <w:tcBorders>
          <w:left w:val="single" w:sz="4" w:space="0" w:color="FFFFFF" w:themeColor="light1"/>
          <w:right w:val="single" w:sz="32" w:space="0" w:color="7F7F7F" w:themeColor="text1" w:themeTint="80"/>
        </w:tcBorders>
      </w:tcPr>
    </w:tblStylePr>
    <w:tblStylePr w:type="band1Vert">
      <w:rPr>
        <w:rFonts w:cs="DejaVu Sans"/>
      </w:rPr>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rPr>
        <w:rFonts w:cs="DejaVu Sans"/>
      </w:rPr>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Pr>
      <w:rFonts w:cs="DejaVu Sans"/>
      <w:sz w:val="20"/>
      <w:szCs w:val="20"/>
      <w:lang w:val="ru-RU" w:eastAsia="ru-RU" w:bidi="hi-IN"/>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4F81BD" w:themeColor="accent1"/>
          <w:right w:val="single" w:sz="4" w:space="0" w:color="FFFFFF" w:themeColor="light1"/>
        </w:tcBorders>
      </w:tcPr>
    </w:tblStylePr>
    <w:tblStylePr w:type="lastCol">
      <w:rPr>
        <w:rFonts w:cs="DejaVu Sans"/>
      </w:rPr>
      <w:tblPr/>
      <w:tcPr>
        <w:tcBorders>
          <w:left w:val="single" w:sz="4" w:space="0" w:color="FFFFFF" w:themeColor="light1"/>
          <w:right w:val="single" w:sz="32" w:space="0" w:color="4F81BD" w:themeColor="accent1"/>
        </w:tcBorders>
      </w:tcPr>
    </w:tblStylePr>
    <w:tblStylePr w:type="band1Vert">
      <w:rPr>
        <w:rFonts w:cs="DejaVu Sans"/>
      </w:rPr>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rPr>
        <w:rFonts w:cs="DejaVu Sans"/>
      </w:rPr>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Pr>
      <w:rFonts w:cs="DejaVu Sans"/>
      <w:sz w:val="20"/>
      <w:szCs w:val="20"/>
      <w:lang w:val="ru-RU" w:eastAsia="ru-RU" w:bidi="hi-IN"/>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D99695" w:themeColor="accent2" w:themeTint="97"/>
          <w:right w:val="single" w:sz="4" w:space="0" w:color="FFFFFF" w:themeColor="light1"/>
        </w:tcBorders>
      </w:tcPr>
    </w:tblStylePr>
    <w:tblStylePr w:type="lastCol">
      <w:rPr>
        <w:rFonts w:cs="DejaVu Sans"/>
      </w:rPr>
      <w:tblPr/>
      <w:tcPr>
        <w:tcBorders>
          <w:left w:val="single" w:sz="4" w:space="0" w:color="FFFFFF" w:themeColor="light1"/>
          <w:right w:val="single" w:sz="32" w:space="0" w:color="D99695" w:themeColor="accent2" w:themeTint="97"/>
        </w:tcBorders>
      </w:tcPr>
    </w:tblStylePr>
    <w:tblStylePr w:type="band1Vert">
      <w:rPr>
        <w:rFonts w:cs="DejaVu Sans"/>
      </w:rPr>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rPr>
        <w:rFonts w:cs="DejaVu Sans"/>
      </w:rPr>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Pr>
      <w:rFonts w:cs="DejaVu Sans"/>
      <w:sz w:val="20"/>
      <w:szCs w:val="20"/>
      <w:lang w:val="ru-RU" w:eastAsia="ru-RU" w:bidi="hi-IN"/>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C3D69B" w:themeColor="accent3" w:themeTint="98"/>
          <w:right w:val="single" w:sz="4" w:space="0" w:color="FFFFFF" w:themeColor="light1"/>
        </w:tcBorders>
      </w:tcPr>
    </w:tblStylePr>
    <w:tblStylePr w:type="lastCol">
      <w:rPr>
        <w:rFonts w:cs="DejaVu Sans"/>
      </w:rPr>
      <w:tblPr/>
      <w:tcPr>
        <w:tcBorders>
          <w:left w:val="single" w:sz="4" w:space="0" w:color="FFFFFF" w:themeColor="light1"/>
          <w:right w:val="single" w:sz="32" w:space="0" w:color="C3D69B" w:themeColor="accent3" w:themeTint="98"/>
        </w:tcBorders>
      </w:tcPr>
    </w:tblStylePr>
    <w:tblStylePr w:type="band1Vert">
      <w:rPr>
        <w:rFonts w:cs="DejaVu Sans"/>
      </w:rPr>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rPr>
        <w:rFonts w:cs="DejaVu Sans"/>
      </w:rPr>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Pr>
      <w:rFonts w:cs="DejaVu Sans"/>
      <w:sz w:val="20"/>
      <w:szCs w:val="20"/>
      <w:lang w:val="ru-RU" w:eastAsia="ru-RU" w:bidi="hi-IN"/>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B2A1C6" w:themeColor="accent4" w:themeTint="9A"/>
          <w:right w:val="single" w:sz="4" w:space="0" w:color="FFFFFF" w:themeColor="light1"/>
        </w:tcBorders>
      </w:tcPr>
    </w:tblStylePr>
    <w:tblStylePr w:type="lastCol">
      <w:rPr>
        <w:rFonts w:cs="DejaVu Sans"/>
      </w:rPr>
      <w:tblPr/>
      <w:tcPr>
        <w:tcBorders>
          <w:left w:val="single" w:sz="4" w:space="0" w:color="FFFFFF" w:themeColor="light1"/>
          <w:right w:val="single" w:sz="32" w:space="0" w:color="B2A1C6" w:themeColor="accent4" w:themeTint="9A"/>
        </w:tcBorders>
      </w:tcPr>
    </w:tblStylePr>
    <w:tblStylePr w:type="band1Vert">
      <w:rPr>
        <w:rFonts w:cs="DejaVu Sans"/>
      </w:rPr>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rPr>
        <w:rFonts w:cs="DejaVu Sans"/>
      </w:rPr>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Pr>
      <w:rFonts w:cs="DejaVu Sans"/>
      <w:sz w:val="20"/>
      <w:szCs w:val="20"/>
      <w:lang w:val="ru-RU" w:eastAsia="ru-RU" w:bidi="hi-IN"/>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92CCDC" w:themeColor="accent5" w:themeTint="9A"/>
          <w:right w:val="single" w:sz="4" w:space="0" w:color="FFFFFF" w:themeColor="light1"/>
        </w:tcBorders>
      </w:tcPr>
    </w:tblStylePr>
    <w:tblStylePr w:type="lastCol">
      <w:rPr>
        <w:rFonts w:cs="DejaVu Sans"/>
      </w:rPr>
      <w:tblPr/>
      <w:tcPr>
        <w:tcBorders>
          <w:left w:val="single" w:sz="4" w:space="0" w:color="FFFFFF" w:themeColor="light1"/>
          <w:right w:val="single" w:sz="32" w:space="0" w:color="92CCDC" w:themeColor="accent5" w:themeTint="9A"/>
        </w:tcBorders>
      </w:tcPr>
    </w:tblStylePr>
    <w:tblStylePr w:type="band1Vert">
      <w:rPr>
        <w:rFonts w:cs="DejaVu Sans"/>
      </w:rPr>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rPr>
        <w:rFonts w:cs="DejaVu Sans"/>
      </w:rPr>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Pr>
      <w:rFonts w:cs="DejaVu Sans"/>
      <w:sz w:val="20"/>
      <w:szCs w:val="20"/>
      <w:lang w:val="ru-RU" w:eastAsia="ru-RU" w:bidi="hi-IN"/>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FAC090" w:themeColor="accent6" w:themeTint="98"/>
          <w:right w:val="single" w:sz="4" w:space="0" w:color="FFFFFF" w:themeColor="light1"/>
        </w:tcBorders>
      </w:tcPr>
    </w:tblStylePr>
    <w:tblStylePr w:type="lastCol">
      <w:rPr>
        <w:rFonts w:cs="DejaVu Sans"/>
      </w:rPr>
      <w:tblPr/>
      <w:tcPr>
        <w:tcBorders>
          <w:left w:val="single" w:sz="4" w:space="0" w:color="FFFFFF" w:themeColor="light1"/>
          <w:right w:val="single" w:sz="32" w:space="0" w:color="FAC090" w:themeColor="accent6" w:themeTint="98"/>
        </w:tcBorders>
      </w:tcPr>
    </w:tblStylePr>
    <w:tblStylePr w:type="band1Vert">
      <w:rPr>
        <w:rFonts w:cs="DejaVu Sans"/>
      </w:rPr>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rPr>
        <w:rFonts w:cs="DejaVu Sans"/>
      </w:rPr>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Pr>
      <w:rFonts w:cs="DejaVu Sans"/>
      <w:sz w:val="20"/>
      <w:szCs w:val="20"/>
      <w:lang w:val="ru-RU" w:eastAsia="ru-RU"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rFonts w:cs="DejaVu Sans"/>
        <w:b/>
        <w:color w:val="000000" w:themeColor="text1"/>
      </w:rPr>
      <w:tblPr/>
      <w:tcPr>
        <w:tcBorders>
          <w:bottom w:val="single" w:sz="4" w:space="0" w:color="7F7F7F" w:themeColor="text1" w:themeTint="80"/>
        </w:tcBorders>
      </w:tcPr>
    </w:tblStylePr>
    <w:tblStylePr w:type="lastRow">
      <w:rPr>
        <w:rFonts w:cs="DejaVu Sans"/>
        <w:b/>
        <w:color w:val="000000" w:themeColor="text1"/>
      </w:rPr>
      <w:tblPr/>
      <w:tcPr>
        <w:tcBorders>
          <w:top w:val="single" w:sz="4" w:space="0" w:color="7F7F7F" w:themeColor="text1" w:themeTint="80"/>
        </w:tcBorders>
      </w:tcPr>
    </w:tblStylePr>
    <w:tblStylePr w:type="firstCol">
      <w:rPr>
        <w:rFonts w:cs="DejaVu Sans"/>
        <w:b/>
        <w:color w:val="000000" w:themeColor="text1"/>
      </w:rPr>
    </w:tblStylePr>
    <w:tblStylePr w:type="lastCol">
      <w:rPr>
        <w:rFonts w:cs="DejaVu Sans"/>
        <w:b/>
        <w:color w:val="000000" w:themeColor="text1"/>
      </w:rPr>
    </w:tblStylePr>
    <w:tblStylePr w:type="band1Vert">
      <w:rPr>
        <w:rFonts w:cs="DejaVu Sans"/>
      </w:rPr>
      <w:tblPr/>
      <w:tcPr>
        <w:shd w:val="clear" w:color="BFBFBF" w:themeColor="text1" w:themeTint="40" w:fill="BFBFBF" w:themeFill="text1" w:themeFillTint="40"/>
      </w:tcPr>
    </w:tblStylePr>
    <w:tblStylePr w:type="band1Horz">
      <w:rPr>
        <w:rFonts w:ascii="Arial" w:hAnsi="Arial" w:cs="DejaVu Sans"/>
        <w:color w:val="000000" w:themeColor="text1"/>
        <w:sz w:val="22"/>
      </w:rPr>
      <w:tblPr/>
      <w:tcPr>
        <w:shd w:val="clear" w:color="BFBFBF" w:themeColor="text1" w:themeTint="40" w:fill="BFBFBF" w:themeFill="text1" w:themeFillTint="40"/>
      </w:tcPr>
    </w:tblStylePr>
    <w:tblStylePr w:type="band2Horz">
      <w:rPr>
        <w:rFonts w:ascii="Arial" w:hAnsi="Arial" w:cs="DejaVu Sans"/>
        <w:color w:val="000000" w:themeColor="text1"/>
        <w:sz w:val="22"/>
      </w:rPr>
    </w:tblStylePr>
  </w:style>
  <w:style w:type="table" w:customStyle="1" w:styleId="ListTable6Colorful-Accent1">
    <w:name w:val="List Table 6 Colorful - Accent 1"/>
    <w:uiPriority w:val="99"/>
    <w:rPr>
      <w:rFonts w:cs="DejaVu Sans"/>
      <w:sz w:val="20"/>
      <w:szCs w:val="20"/>
      <w:lang w:val="ru-RU" w:eastAsia="ru-RU" w:bidi="hi-IN"/>
    </w:r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rFonts w:cs="DejaVu Sans"/>
        <w:b/>
        <w:color w:val="2A4A71" w:themeColor="accent1" w:themeShade="95"/>
      </w:rPr>
      <w:tblPr/>
      <w:tcPr>
        <w:tcBorders>
          <w:bottom w:val="single" w:sz="4" w:space="0" w:color="4F81BD" w:themeColor="accent1"/>
        </w:tcBorders>
      </w:tcPr>
    </w:tblStylePr>
    <w:tblStylePr w:type="lastRow">
      <w:rPr>
        <w:rFonts w:cs="DejaVu Sans"/>
        <w:b/>
        <w:color w:val="2A4A71" w:themeColor="accent1" w:themeShade="95"/>
      </w:rPr>
      <w:tblPr/>
      <w:tcPr>
        <w:tcBorders>
          <w:top w:val="single" w:sz="4" w:space="0" w:color="4F81BD" w:themeColor="accent1"/>
        </w:tcBorders>
      </w:tcPr>
    </w:tblStylePr>
    <w:tblStylePr w:type="firstCol">
      <w:rPr>
        <w:rFonts w:cs="DejaVu Sans"/>
        <w:b/>
        <w:color w:val="2A4A71" w:themeColor="accent1" w:themeShade="95"/>
      </w:rPr>
    </w:tblStylePr>
    <w:tblStylePr w:type="lastCol">
      <w:rPr>
        <w:rFonts w:cs="DejaVu Sans"/>
        <w:b/>
        <w:color w:val="2A4A71" w:themeColor="accent1" w:themeShade="95"/>
      </w:rPr>
    </w:tblStylePr>
    <w:tblStylePr w:type="band1Vert">
      <w:rPr>
        <w:rFonts w:cs="DejaVu Sans"/>
      </w:rPr>
      <w:tblPr/>
      <w:tcPr>
        <w:shd w:val="clear" w:color="D2DFEE" w:themeColor="accent1" w:themeTint="40" w:fill="D2DFEE" w:themeFill="accent1" w:themeFillTint="40"/>
      </w:tcPr>
    </w:tblStylePr>
    <w:tblStylePr w:type="band1Horz">
      <w:rPr>
        <w:rFonts w:ascii="Arial" w:hAnsi="Arial" w:cs="DejaVu Sans"/>
        <w:color w:val="2A4A71" w:themeColor="accent1" w:themeShade="95"/>
        <w:sz w:val="22"/>
      </w:rPr>
      <w:tblPr/>
      <w:tcPr>
        <w:shd w:val="clear" w:color="D2DFEE" w:themeColor="accent1" w:themeTint="40" w:fill="D2DFEE" w:themeFill="accent1" w:themeFillTint="40"/>
      </w:tcPr>
    </w:tblStylePr>
    <w:tblStylePr w:type="band2Horz">
      <w:rPr>
        <w:rFonts w:ascii="Arial" w:hAnsi="Arial" w:cs="DejaVu Sans"/>
        <w:color w:val="2A4A71" w:themeColor="accent1" w:themeShade="95"/>
        <w:sz w:val="22"/>
      </w:rPr>
    </w:tblStylePr>
  </w:style>
  <w:style w:type="table" w:customStyle="1" w:styleId="ListTable6Colorful-Accent2">
    <w:name w:val="List Table 6 Colorful - Accent 2"/>
    <w:uiPriority w:val="99"/>
    <w:rPr>
      <w:rFonts w:cs="DejaVu Sans"/>
      <w:sz w:val="20"/>
      <w:szCs w:val="20"/>
      <w:lang w:val="ru-RU" w:eastAsia="ru-RU" w:bidi="hi-IN"/>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rFonts w:cs="DejaVu Sans"/>
        <w:b/>
        <w:color w:val="D99695" w:themeColor="accent2" w:themeTint="97" w:themeShade="95"/>
      </w:rPr>
      <w:tblPr/>
      <w:tcPr>
        <w:tcBorders>
          <w:bottom w:val="single" w:sz="4" w:space="0" w:color="D99695" w:themeColor="accent2" w:themeTint="97"/>
        </w:tcBorders>
      </w:tcPr>
    </w:tblStylePr>
    <w:tblStylePr w:type="lastRow">
      <w:rPr>
        <w:rFonts w:cs="DejaVu Sans"/>
        <w:b/>
        <w:color w:val="D99695" w:themeColor="accent2" w:themeTint="97" w:themeShade="95"/>
      </w:rPr>
      <w:tblPr/>
      <w:tcPr>
        <w:tcBorders>
          <w:top w:val="single" w:sz="4" w:space="0" w:color="D99695" w:themeColor="accent2" w:themeTint="97"/>
        </w:tcBorders>
      </w:tcPr>
    </w:tblStylePr>
    <w:tblStylePr w:type="firstCol">
      <w:rPr>
        <w:rFonts w:cs="DejaVu Sans"/>
        <w:b/>
        <w:color w:val="D99695" w:themeColor="accent2" w:themeTint="97" w:themeShade="95"/>
      </w:rPr>
    </w:tblStylePr>
    <w:tblStylePr w:type="lastCol">
      <w:rPr>
        <w:rFonts w:cs="DejaVu Sans"/>
        <w:b/>
        <w:color w:val="D99695" w:themeColor="accent2" w:themeTint="97" w:themeShade="95"/>
      </w:rPr>
    </w:tblStylePr>
    <w:tblStylePr w:type="band1Vert">
      <w:rPr>
        <w:rFonts w:cs="DejaVu Sans"/>
      </w:rPr>
      <w:tblPr/>
      <w:tcPr>
        <w:shd w:val="clear" w:color="EFD2D2" w:themeColor="accent2" w:themeTint="40" w:fill="EFD2D2" w:themeFill="accent2" w:themeFillTint="40"/>
      </w:tcPr>
    </w:tblStylePr>
    <w:tblStylePr w:type="band1Horz">
      <w:rPr>
        <w:rFonts w:ascii="Arial" w:hAnsi="Arial" w:cs="DejaVu Sans"/>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s="DejaVu Sans"/>
        <w:color w:val="D99695" w:themeColor="accent2" w:themeTint="97" w:themeShade="95"/>
        <w:sz w:val="22"/>
      </w:rPr>
    </w:tblStylePr>
  </w:style>
  <w:style w:type="table" w:customStyle="1" w:styleId="ListTable6Colorful-Accent3">
    <w:name w:val="List Table 6 Colorful - Accent 3"/>
    <w:uiPriority w:val="99"/>
    <w:rPr>
      <w:rFonts w:cs="DejaVu Sans"/>
      <w:sz w:val="20"/>
      <w:szCs w:val="20"/>
      <w:lang w:val="ru-RU" w:eastAsia="ru-RU" w:bidi="hi-IN"/>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rFonts w:cs="DejaVu Sans"/>
        <w:b/>
        <w:color w:val="C3D69B" w:themeColor="accent3" w:themeTint="98" w:themeShade="95"/>
      </w:rPr>
      <w:tblPr/>
      <w:tcPr>
        <w:tcBorders>
          <w:bottom w:val="single" w:sz="4" w:space="0" w:color="C3D69B" w:themeColor="accent3" w:themeTint="98"/>
        </w:tcBorders>
      </w:tcPr>
    </w:tblStylePr>
    <w:tblStylePr w:type="lastRow">
      <w:rPr>
        <w:rFonts w:cs="DejaVu Sans"/>
        <w:b/>
        <w:color w:val="C3D69B" w:themeColor="accent3" w:themeTint="98" w:themeShade="95"/>
      </w:rPr>
      <w:tblPr/>
      <w:tcPr>
        <w:tcBorders>
          <w:top w:val="single" w:sz="4" w:space="0" w:color="C3D69B" w:themeColor="accent3" w:themeTint="98"/>
        </w:tcBorders>
      </w:tcPr>
    </w:tblStylePr>
    <w:tblStylePr w:type="firstCol">
      <w:rPr>
        <w:rFonts w:cs="DejaVu Sans"/>
        <w:b/>
        <w:color w:val="C3D69B" w:themeColor="accent3" w:themeTint="98" w:themeShade="95"/>
      </w:rPr>
    </w:tblStylePr>
    <w:tblStylePr w:type="lastCol">
      <w:rPr>
        <w:rFonts w:cs="DejaVu Sans"/>
        <w:b/>
        <w:color w:val="C3D69B" w:themeColor="accent3" w:themeTint="98" w:themeShade="95"/>
      </w:rPr>
    </w:tblStylePr>
    <w:tblStylePr w:type="band1Vert">
      <w:rPr>
        <w:rFonts w:cs="DejaVu Sans"/>
      </w:rPr>
      <w:tblPr/>
      <w:tcPr>
        <w:shd w:val="clear" w:color="E5EED5" w:themeColor="accent3" w:themeTint="40" w:fill="E5EED5" w:themeFill="accent3" w:themeFillTint="40"/>
      </w:tcPr>
    </w:tblStylePr>
    <w:tblStylePr w:type="band1Horz">
      <w:rPr>
        <w:rFonts w:ascii="Arial" w:hAnsi="Arial" w:cs="DejaVu Sans"/>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s="DejaVu Sans"/>
        <w:color w:val="C3D69B" w:themeColor="accent3" w:themeTint="98" w:themeShade="95"/>
        <w:sz w:val="22"/>
      </w:rPr>
    </w:tblStylePr>
  </w:style>
  <w:style w:type="table" w:customStyle="1" w:styleId="ListTable6Colorful-Accent4">
    <w:name w:val="List Table 6 Colorful - Accent 4"/>
    <w:uiPriority w:val="99"/>
    <w:rPr>
      <w:rFonts w:cs="DejaVu Sans"/>
      <w:sz w:val="20"/>
      <w:szCs w:val="20"/>
      <w:lang w:val="ru-RU" w:eastAsia="ru-RU" w:bidi="hi-IN"/>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rFonts w:cs="DejaVu Sans"/>
        <w:b/>
        <w:color w:val="B2A1C6" w:themeColor="accent4" w:themeTint="9A" w:themeShade="95"/>
      </w:rPr>
      <w:tblPr/>
      <w:tcPr>
        <w:tcBorders>
          <w:bottom w:val="single" w:sz="4" w:space="0" w:color="B2A1C6" w:themeColor="accent4" w:themeTint="9A"/>
        </w:tcBorders>
      </w:tcPr>
    </w:tblStylePr>
    <w:tblStylePr w:type="lastRow">
      <w:rPr>
        <w:rFonts w:cs="DejaVu Sans"/>
        <w:b/>
        <w:color w:val="B2A1C6" w:themeColor="accent4" w:themeTint="9A" w:themeShade="95"/>
      </w:rPr>
      <w:tblPr/>
      <w:tcPr>
        <w:tcBorders>
          <w:top w:val="single" w:sz="4" w:space="0" w:color="B2A1C6" w:themeColor="accent4" w:themeTint="9A"/>
        </w:tcBorders>
      </w:tcPr>
    </w:tblStylePr>
    <w:tblStylePr w:type="firstCol">
      <w:rPr>
        <w:rFonts w:cs="DejaVu Sans"/>
        <w:b/>
        <w:color w:val="B2A1C6" w:themeColor="accent4" w:themeTint="9A" w:themeShade="95"/>
      </w:rPr>
    </w:tblStylePr>
    <w:tblStylePr w:type="lastCol">
      <w:rPr>
        <w:rFonts w:cs="DejaVu Sans"/>
        <w:b/>
        <w:color w:val="B2A1C6" w:themeColor="accent4" w:themeTint="9A" w:themeShade="95"/>
      </w:rPr>
    </w:tblStylePr>
    <w:tblStylePr w:type="band1Vert">
      <w:rPr>
        <w:rFonts w:cs="DejaVu Sans"/>
      </w:rPr>
      <w:tblPr/>
      <w:tcPr>
        <w:shd w:val="clear" w:color="DFD8E7" w:themeColor="accent4" w:themeTint="40" w:fill="DFD8E7" w:themeFill="accent4" w:themeFillTint="40"/>
      </w:tcPr>
    </w:tblStylePr>
    <w:tblStylePr w:type="band1Horz">
      <w:rPr>
        <w:rFonts w:ascii="Arial" w:hAnsi="Arial" w:cs="DejaVu Sans"/>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s="DejaVu Sans"/>
        <w:color w:val="B2A1C6" w:themeColor="accent4" w:themeTint="9A" w:themeShade="95"/>
        <w:sz w:val="22"/>
      </w:rPr>
    </w:tblStylePr>
  </w:style>
  <w:style w:type="table" w:customStyle="1" w:styleId="ListTable6Colorful-Accent5">
    <w:name w:val="List Table 6 Colorful - Accent 5"/>
    <w:uiPriority w:val="99"/>
    <w:rPr>
      <w:rFonts w:cs="DejaVu Sans"/>
      <w:sz w:val="20"/>
      <w:szCs w:val="20"/>
      <w:lang w:val="ru-RU" w:eastAsia="ru-RU" w:bidi="hi-IN"/>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rFonts w:cs="DejaVu Sans"/>
        <w:b/>
        <w:color w:val="92CCDC" w:themeColor="accent5" w:themeTint="9A" w:themeShade="95"/>
      </w:rPr>
      <w:tblPr/>
      <w:tcPr>
        <w:tcBorders>
          <w:bottom w:val="single" w:sz="4" w:space="0" w:color="92CCDC" w:themeColor="accent5" w:themeTint="9A"/>
        </w:tcBorders>
      </w:tcPr>
    </w:tblStylePr>
    <w:tblStylePr w:type="lastRow">
      <w:rPr>
        <w:rFonts w:cs="DejaVu Sans"/>
        <w:b/>
        <w:color w:val="92CCDC" w:themeColor="accent5" w:themeTint="9A" w:themeShade="95"/>
      </w:rPr>
      <w:tblPr/>
      <w:tcPr>
        <w:tcBorders>
          <w:top w:val="single" w:sz="4" w:space="0" w:color="92CCDC" w:themeColor="accent5" w:themeTint="9A"/>
        </w:tcBorders>
      </w:tcPr>
    </w:tblStylePr>
    <w:tblStylePr w:type="firstCol">
      <w:rPr>
        <w:rFonts w:cs="DejaVu Sans"/>
        <w:b/>
        <w:color w:val="92CCDC" w:themeColor="accent5" w:themeTint="9A" w:themeShade="95"/>
      </w:rPr>
    </w:tblStylePr>
    <w:tblStylePr w:type="lastCol">
      <w:rPr>
        <w:rFonts w:cs="DejaVu Sans"/>
        <w:b/>
        <w:color w:val="92CCDC" w:themeColor="accent5" w:themeTint="9A" w:themeShade="95"/>
      </w:rPr>
    </w:tblStylePr>
    <w:tblStylePr w:type="band1Vert">
      <w:rPr>
        <w:rFonts w:cs="DejaVu Sans"/>
      </w:rPr>
      <w:tblPr/>
      <w:tcPr>
        <w:shd w:val="clear" w:color="D1EAF0" w:themeColor="accent5" w:themeTint="40" w:fill="D1EAF0" w:themeFill="accent5" w:themeFillTint="40"/>
      </w:tcPr>
    </w:tblStylePr>
    <w:tblStylePr w:type="band1Horz">
      <w:rPr>
        <w:rFonts w:ascii="Arial" w:hAnsi="Arial" w:cs="DejaVu Sans"/>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s="DejaVu Sans"/>
        <w:color w:val="92CCDC" w:themeColor="accent5" w:themeTint="9A" w:themeShade="95"/>
        <w:sz w:val="22"/>
      </w:rPr>
    </w:tblStylePr>
  </w:style>
  <w:style w:type="table" w:customStyle="1" w:styleId="ListTable6Colorful-Accent6">
    <w:name w:val="List Table 6 Colorful - Accent 6"/>
    <w:uiPriority w:val="99"/>
    <w:rPr>
      <w:rFonts w:cs="DejaVu Sans"/>
      <w:sz w:val="20"/>
      <w:szCs w:val="20"/>
      <w:lang w:val="ru-RU" w:eastAsia="ru-RU" w:bidi="hi-IN"/>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rFonts w:cs="DejaVu Sans"/>
        <w:b/>
        <w:color w:val="FAC090" w:themeColor="accent6" w:themeTint="98" w:themeShade="95"/>
      </w:rPr>
      <w:tblPr/>
      <w:tcPr>
        <w:tcBorders>
          <w:bottom w:val="single" w:sz="4" w:space="0" w:color="FAC090" w:themeColor="accent6" w:themeTint="98"/>
        </w:tcBorders>
      </w:tcPr>
    </w:tblStylePr>
    <w:tblStylePr w:type="lastRow">
      <w:rPr>
        <w:rFonts w:cs="DejaVu Sans"/>
        <w:b/>
        <w:color w:val="FAC090" w:themeColor="accent6" w:themeTint="98" w:themeShade="95"/>
      </w:rPr>
      <w:tblPr/>
      <w:tcPr>
        <w:tcBorders>
          <w:top w:val="single" w:sz="4" w:space="0" w:color="FAC090" w:themeColor="accent6" w:themeTint="98"/>
        </w:tcBorders>
      </w:tcPr>
    </w:tblStylePr>
    <w:tblStylePr w:type="firstCol">
      <w:rPr>
        <w:rFonts w:cs="DejaVu Sans"/>
        <w:b/>
        <w:color w:val="FAC090" w:themeColor="accent6" w:themeTint="98" w:themeShade="95"/>
      </w:rPr>
    </w:tblStylePr>
    <w:tblStylePr w:type="lastCol">
      <w:rPr>
        <w:rFonts w:cs="DejaVu Sans"/>
        <w:b/>
        <w:color w:val="FAC090" w:themeColor="accent6" w:themeTint="98" w:themeShade="95"/>
      </w:rPr>
    </w:tblStylePr>
    <w:tblStylePr w:type="band1Vert">
      <w:rPr>
        <w:rFonts w:cs="DejaVu Sans"/>
      </w:rPr>
      <w:tblPr/>
      <w:tcPr>
        <w:shd w:val="clear" w:color="FDE4D0" w:themeColor="accent6" w:themeTint="40" w:fill="FDE4D0" w:themeFill="accent6" w:themeFillTint="40"/>
      </w:tcPr>
    </w:tblStylePr>
    <w:tblStylePr w:type="band1Horz">
      <w:rPr>
        <w:rFonts w:ascii="Arial" w:hAnsi="Arial" w:cs="DejaVu Sans"/>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s="DejaVu Sans"/>
        <w:color w:val="FAC090" w:themeColor="accent6" w:themeTint="98" w:themeShade="95"/>
        <w:sz w:val="22"/>
      </w:rPr>
    </w:tblStylePr>
  </w:style>
  <w:style w:type="table" w:customStyle="1" w:styleId="ListTable7Colorful">
    <w:name w:val="List Table 7 Colorful"/>
    <w:uiPriority w:val="99"/>
    <w:rPr>
      <w:rFonts w:cs="DejaVu Sans"/>
      <w:sz w:val="20"/>
      <w:szCs w:val="20"/>
      <w:lang w:val="ru-RU" w:eastAsia="ru-RU" w:bidi="hi-IN"/>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cs="DejaVu Sans"/>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cs="DejaVu Sans"/>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cs="DejaVu Sans"/>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rPr>
        <w:rFonts w:cs="DejaVu Sans"/>
      </w:rPr>
      <w:tblPr/>
      <w:tcPr>
        <w:shd w:val="clear" w:color="BFBFBF" w:themeColor="text1" w:themeTint="40" w:fill="BFBFBF" w:themeFill="text1" w:themeFillTint="40"/>
      </w:tcPr>
    </w:tblStylePr>
    <w:tblStylePr w:type="band1Horz">
      <w:rPr>
        <w:rFonts w:ascii="Arial" w:hAnsi="Arial" w:cs="DejaVu Sans"/>
        <w:color w:val="7F7F7F" w:themeColor="text1" w:themeTint="80" w:themeShade="95"/>
        <w:sz w:val="22"/>
      </w:rPr>
      <w:tblPr/>
      <w:tcPr>
        <w:shd w:val="clear" w:color="BFBFBF" w:themeColor="text1" w:themeTint="40" w:fill="BFBFBF" w:themeFill="text1" w:themeFillTint="40"/>
      </w:tcPr>
    </w:tblStylePr>
    <w:tblStylePr w:type="band2Horz">
      <w:rPr>
        <w:rFonts w:ascii="Arial" w:hAnsi="Arial" w:cs="DejaVu Sans"/>
        <w:color w:val="7F7F7F" w:themeColor="text1" w:themeTint="80" w:themeShade="95"/>
        <w:sz w:val="22"/>
      </w:rPr>
    </w:tblStylePr>
  </w:style>
  <w:style w:type="table" w:customStyle="1" w:styleId="ListTable7Colorful-Accent1">
    <w:name w:val="List Table 7 Colorful - Accent 1"/>
    <w:uiPriority w:val="99"/>
    <w:rPr>
      <w:rFonts w:cs="DejaVu Sans"/>
      <w:sz w:val="20"/>
      <w:szCs w:val="20"/>
      <w:lang w:val="ru-RU" w:eastAsia="ru-RU" w:bidi="hi-IN"/>
    </w:r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cs="DejaVu Sans"/>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cs="DejaVu Sans"/>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cs="DejaVu Sans"/>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rPr>
        <w:rFonts w:cs="DejaVu Sans"/>
      </w:rPr>
      <w:tblPr/>
      <w:tcPr>
        <w:shd w:val="clear" w:color="D2DFEE" w:themeColor="accent1" w:themeTint="40" w:fill="D2DFEE" w:themeFill="accent1" w:themeFillTint="40"/>
      </w:tcPr>
    </w:tblStylePr>
    <w:tblStylePr w:type="band1Horz">
      <w:rPr>
        <w:rFonts w:ascii="Arial" w:hAnsi="Arial" w:cs="DejaVu Sans"/>
        <w:color w:val="2A4A71" w:themeColor="accent1" w:themeShade="95"/>
        <w:sz w:val="22"/>
      </w:rPr>
      <w:tblPr/>
      <w:tcPr>
        <w:shd w:val="clear" w:color="D2DFEE" w:themeColor="accent1" w:themeTint="40" w:fill="D2DFEE" w:themeFill="accent1" w:themeFillTint="40"/>
      </w:tcPr>
    </w:tblStylePr>
    <w:tblStylePr w:type="band2Horz">
      <w:rPr>
        <w:rFonts w:ascii="Arial" w:hAnsi="Arial" w:cs="DejaVu Sans"/>
        <w:color w:val="2A4A71" w:themeColor="accent1" w:themeShade="95"/>
        <w:sz w:val="22"/>
      </w:rPr>
    </w:tblStylePr>
  </w:style>
  <w:style w:type="table" w:customStyle="1" w:styleId="ListTable7Colorful-Accent2">
    <w:name w:val="List Table 7 Colorful - Accent 2"/>
    <w:uiPriority w:val="99"/>
    <w:rPr>
      <w:rFonts w:cs="DejaVu Sans"/>
      <w:sz w:val="20"/>
      <w:szCs w:val="20"/>
      <w:lang w:val="ru-RU" w:eastAsia="ru-RU" w:bidi="hi-IN"/>
    </w:r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cs="DejaVu Sans"/>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cs="DejaVu Sans"/>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cs="DejaVu Sans"/>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rPr>
        <w:rFonts w:cs="DejaVu Sans"/>
      </w:rPr>
      <w:tblPr/>
      <w:tcPr>
        <w:shd w:val="clear" w:color="EFD2D2" w:themeColor="accent2" w:themeTint="40" w:fill="EFD2D2" w:themeFill="accent2" w:themeFillTint="40"/>
      </w:tcPr>
    </w:tblStylePr>
    <w:tblStylePr w:type="band1Horz">
      <w:rPr>
        <w:rFonts w:ascii="Arial" w:hAnsi="Arial" w:cs="DejaVu Sans"/>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s="DejaVu Sans"/>
        <w:color w:val="D99695" w:themeColor="accent2" w:themeTint="97" w:themeShade="95"/>
        <w:sz w:val="22"/>
      </w:rPr>
    </w:tblStylePr>
  </w:style>
  <w:style w:type="table" w:customStyle="1" w:styleId="ListTable7Colorful-Accent3">
    <w:name w:val="List Table 7 Colorful - Accent 3"/>
    <w:uiPriority w:val="99"/>
    <w:rPr>
      <w:rFonts w:cs="DejaVu Sans"/>
      <w:sz w:val="20"/>
      <w:szCs w:val="20"/>
      <w:lang w:val="ru-RU" w:eastAsia="ru-RU" w:bidi="hi-IN"/>
    </w:r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cs="DejaVu Sans"/>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cs="DejaVu Sans"/>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cs="DejaVu Sans"/>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rPr>
        <w:rFonts w:cs="DejaVu Sans"/>
      </w:rPr>
      <w:tblPr/>
      <w:tcPr>
        <w:shd w:val="clear" w:color="E5EED5" w:themeColor="accent3" w:themeTint="40" w:fill="E5EED5" w:themeFill="accent3" w:themeFillTint="40"/>
      </w:tcPr>
    </w:tblStylePr>
    <w:tblStylePr w:type="band1Horz">
      <w:rPr>
        <w:rFonts w:ascii="Arial" w:hAnsi="Arial" w:cs="DejaVu Sans"/>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s="DejaVu Sans"/>
        <w:color w:val="C3D69B" w:themeColor="accent3" w:themeTint="98" w:themeShade="95"/>
        <w:sz w:val="22"/>
      </w:rPr>
    </w:tblStylePr>
  </w:style>
  <w:style w:type="table" w:customStyle="1" w:styleId="ListTable7Colorful-Accent4">
    <w:name w:val="List Table 7 Colorful - Accent 4"/>
    <w:uiPriority w:val="99"/>
    <w:rPr>
      <w:rFonts w:cs="DejaVu Sans"/>
      <w:sz w:val="20"/>
      <w:szCs w:val="20"/>
      <w:lang w:val="ru-RU" w:eastAsia="ru-RU" w:bidi="hi-IN"/>
    </w:r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cs="DejaVu Sans"/>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cs="DejaVu Sans"/>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cs="DejaVu Sans"/>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rPr>
        <w:rFonts w:cs="DejaVu Sans"/>
      </w:rPr>
      <w:tblPr/>
      <w:tcPr>
        <w:shd w:val="clear" w:color="DFD8E7" w:themeColor="accent4" w:themeTint="40" w:fill="DFD8E7" w:themeFill="accent4" w:themeFillTint="40"/>
      </w:tcPr>
    </w:tblStylePr>
    <w:tblStylePr w:type="band1Horz">
      <w:rPr>
        <w:rFonts w:ascii="Arial" w:hAnsi="Arial" w:cs="DejaVu Sans"/>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s="DejaVu Sans"/>
        <w:color w:val="B2A1C6" w:themeColor="accent4" w:themeTint="9A" w:themeShade="95"/>
        <w:sz w:val="22"/>
      </w:rPr>
    </w:tblStylePr>
  </w:style>
  <w:style w:type="table" w:customStyle="1" w:styleId="ListTable7Colorful-Accent5">
    <w:name w:val="List Table 7 Colorful - Accent 5"/>
    <w:uiPriority w:val="99"/>
    <w:rPr>
      <w:rFonts w:cs="DejaVu Sans"/>
      <w:sz w:val="20"/>
      <w:szCs w:val="20"/>
      <w:lang w:val="ru-RU" w:eastAsia="ru-RU" w:bidi="hi-IN"/>
    </w:r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cs="DejaVu Sans"/>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cs="DejaVu Sans"/>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cs="DejaVu Sans"/>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rPr>
        <w:rFonts w:cs="DejaVu Sans"/>
      </w:rPr>
      <w:tblPr/>
      <w:tcPr>
        <w:shd w:val="clear" w:color="D1EAF0" w:themeColor="accent5" w:themeTint="40" w:fill="D1EAF0" w:themeFill="accent5" w:themeFillTint="40"/>
      </w:tcPr>
    </w:tblStylePr>
    <w:tblStylePr w:type="band1Horz">
      <w:rPr>
        <w:rFonts w:ascii="Arial" w:hAnsi="Arial" w:cs="DejaVu Sans"/>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s="DejaVu Sans"/>
        <w:color w:val="92CCDC" w:themeColor="accent5" w:themeTint="9A" w:themeShade="95"/>
        <w:sz w:val="22"/>
      </w:rPr>
    </w:tblStylePr>
  </w:style>
  <w:style w:type="table" w:customStyle="1" w:styleId="ListTable7Colorful-Accent6">
    <w:name w:val="List Table 7 Colorful - Accent 6"/>
    <w:uiPriority w:val="99"/>
    <w:rPr>
      <w:rFonts w:cs="DejaVu Sans"/>
      <w:sz w:val="20"/>
      <w:szCs w:val="20"/>
      <w:lang w:val="ru-RU" w:eastAsia="ru-RU" w:bidi="hi-IN"/>
    </w:r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cs="DejaVu Sans"/>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cs="DejaVu Sans"/>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cs="DejaVu Sans"/>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rPr>
        <w:rFonts w:cs="DejaVu Sans"/>
      </w:rPr>
      <w:tblPr/>
      <w:tcPr>
        <w:shd w:val="clear" w:color="FDE4D0" w:themeColor="accent6" w:themeTint="40" w:fill="FDE4D0" w:themeFill="accent6" w:themeFillTint="40"/>
      </w:tcPr>
    </w:tblStylePr>
    <w:tblStylePr w:type="band1Horz">
      <w:rPr>
        <w:rFonts w:ascii="Arial" w:hAnsi="Arial" w:cs="DejaVu Sans"/>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s="DejaVu Sans"/>
        <w:color w:val="FAC090" w:themeColor="accent6" w:themeTint="98" w:themeShade="95"/>
        <w:sz w:val="22"/>
      </w:rPr>
    </w:tblStylePr>
  </w:style>
  <w:style w:type="table" w:customStyle="1" w:styleId="Lined-Accent">
    <w:name w:val="Lined - Accent"/>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7F7F7F" w:themeColor="text1" w:themeTint="80" w:fill="7F7F7F" w:themeFill="text1" w:themeFillTint="80"/>
      </w:tcPr>
    </w:tblStylePr>
    <w:tblStylePr w:type="lastRow">
      <w:rPr>
        <w:rFonts w:ascii="Arial" w:hAnsi="Arial" w:cs="DejaVu Sans"/>
        <w:color w:val="F2F2F2"/>
        <w:sz w:val="22"/>
      </w:rPr>
      <w:tblPr/>
      <w:tcPr>
        <w:shd w:val="clear" w:color="7F7F7F" w:themeColor="text1" w:themeTint="80" w:fill="7F7F7F" w:themeFill="text1" w:themeFillTint="80"/>
      </w:tcPr>
    </w:tblStylePr>
    <w:tblStylePr w:type="firstCol">
      <w:rPr>
        <w:rFonts w:ascii="Arial" w:hAnsi="Arial" w:cs="DejaVu Sans"/>
        <w:color w:val="F2F2F2"/>
        <w:sz w:val="22"/>
      </w:rPr>
      <w:tblPr/>
      <w:tcPr>
        <w:shd w:val="clear" w:color="7F7F7F" w:themeColor="text1" w:themeTint="80" w:fill="7F7F7F" w:themeFill="text1" w:themeFillTint="80"/>
      </w:tcPr>
    </w:tblStylePr>
    <w:tblStylePr w:type="lastCol">
      <w:rPr>
        <w:rFonts w:ascii="Arial" w:hAnsi="Arial" w:cs="DejaVu Sans"/>
        <w:color w:val="F2F2F2"/>
        <w:sz w:val="22"/>
      </w:rPr>
      <w:tblPr/>
      <w:tcPr>
        <w:shd w:val="clear" w:color="7F7F7F" w:themeColor="text1" w:themeTint="80" w:fill="7F7F7F" w:themeFill="text1" w:themeFillTint="80"/>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F2F2F2" w:themeColor="text1" w:themeTint="0D" w:fill="F2F2F2" w:themeFill="text1" w:themeFillTint="0D"/>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5D8AC2" w:themeColor="accent1" w:themeTint="EA" w:fill="5D8AC2" w:themeFill="accent1" w:themeFillTint="EA"/>
      </w:tcPr>
    </w:tblStylePr>
    <w:tblStylePr w:type="lastRow">
      <w:rPr>
        <w:rFonts w:ascii="Arial" w:hAnsi="Arial" w:cs="DejaVu Sans"/>
        <w:color w:val="F2F2F2"/>
        <w:sz w:val="22"/>
      </w:rPr>
      <w:tblPr/>
      <w:tcPr>
        <w:shd w:val="clear" w:color="5D8AC2" w:themeColor="accent1" w:themeTint="EA" w:fill="5D8AC2" w:themeFill="accent1" w:themeFillTint="EA"/>
      </w:tcPr>
    </w:tblStylePr>
    <w:tblStylePr w:type="firstCol">
      <w:rPr>
        <w:rFonts w:ascii="Arial" w:hAnsi="Arial" w:cs="DejaVu Sans"/>
        <w:color w:val="F2F2F2"/>
        <w:sz w:val="22"/>
      </w:rPr>
      <w:tblPr/>
      <w:tcPr>
        <w:shd w:val="clear" w:color="5D8AC2" w:themeColor="accent1" w:themeTint="EA" w:fill="5D8AC2" w:themeFill="accent1" w:themeFillTint="EA"/>
      </w:tcPr>
    </w:tblStylePr>
    <w:tblStylePr w:type="lastCol">
      <w:rPr>
        <w:rFonts w:ascii="Arial" w:hAnsi="Arial" w:cs="DejaVu Sans"/>
        <w:color w:val="F2F2F2"/>
        <w:sz w:val="22"/>
      </w:rPr>
      <w:tblPr/>
      <w:tcPr>
        <w:shd w:val="clear" w:color="5D8AC2" w:themeColor="accent1" w:themeTint="EA" w:fill="5D8AC2" w:themeFill="accent1" w:themeFillTint="EA"/>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C7D7EA" w:themeColor="accent1" w:themeTint="50" w:fill="C7D7EA" w:themeFill="accent1" w:themeFillTint="50"/>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D99695" w:themeColor="accent2" w:themeTint="97" w:fill="D99695" w:themeFill="accent2" w:themeFillTint="97"/>
      </w:tcPr>
    </w:tblStylePr>
    <w:tblStylePr w:type="lastRow">
      <w:rPr>
        <w:rFonts w:ascii="Arial" w:hAnsi="Arial" w:cs="DejaVu Sans"/>
        <w:color w:val="F2F2F2"/>
        <w:sz w:val="22"/>
      </w:rPr>
      <w:tblPr/>
      <w:tcPr>
        <w:shd w:val="clear" w:color="D99695" w:themeColor="accent2" w:themeTint="97" w:fill="D99695" w:themeFill="accent2" w:themeFillTint="97"/>
      </w:tcPr>
    </w:tblStylePr>
    <w:tblStylePr w:type="firstCol">
      <w:rPr>
        <w:rFonts w:ascii="Arial" w:hAnsi="Arial" w:cs="DejaVu Sans"/>
        <w:color w:val="F2F2F2"/>
        <w:sz w:val="22"/>
      </w:rPr>
      <w:tblPr/>
      <w:tcPr>
        <w:shd w:val="clear" w:color="D99695" w:themeColor="accent2" w:themeTint="97" w:fill="D99695" w:themeFill="accent2" w:themeFillTint="97"/>
      </w:tcPr>
    </w:tblStylePr>
    <w:tblStylePr w:type="lastCol">
      <w:rPr>
        <w:rFonts w:ascii="Arial" w:hAnsi="Arial" w:cs="DejaVu Sans"/>
        <w:color w:val="F2F2F2"/>
        <w:sz w:val="22"/>
      </w:rPr>
      <w:tblPr/>
      <w:tcPr>
        <w:shd w:val="clear" w:color="D99695" w:themeColor="accent2" w:themeTint="97" w:fill="D99695" w:themeFill="accent2" w:themeFillTint="97"/>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F2DCDC" w:themeColor="accent2" w:themeTint="32" w:fill="F2DCDC" w:themeFill="accent2" w:themeFillTint="32"/>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9ABB59" w:themeColor="accent3" w:themeTint="FE" w:fill="9ABB59" w:themeFill="accent3" w:themeFillTint="FE"/>
      </w:tcPr>
    </w:tblStylePr>
    <w:tblStylePr w:type="lastRow">
      <w:rPr>
        <w:rFonts w:ascii="Arial" w:hAnsi="Arial" w:cs="DejaVu Sans"/>
        <w:color w:val="F2F2F2"/>
        <w:sz w:val="22"/>
      </w:rPr>
      <w:tblPr/>
      <w:tcPr>
        <w:shd w:val="clear" w:color="9ABB59" w:themeColor="accent3" w:themeTint="FE" w:fill="9ABB59" w:themeFill="accent3" w:themeFillTint="FE"/>
      </w:tcPr>
    </w:tblStylePr>
    <w:tblStylePr w:type="firstCol">
      <w:rPr>
        <w:rFonts w:ascii="Arial" w:hAnsi="Arial" w:cs="DejaVu Sans"/>
        <w:color w:val="F2F2F2"/>
        <w:sz w:val="22"/>
      </w:rPr>
      <w:tblPr/>
      <w:tcPr>
        <w:shd w:val="clear" w:color="9ABB59" w:themeColor="accent3" w:themeTint="FE" w:fill="9ABB59" w:themeFill="accent3" w:themeFillTint="FE"/>
      </w:tcPr>
    </w:tblStylePr>
    <w:tblStylePr w:type="lastCol">
      <w:rPr>
        <w:rFonts w:ascii="Arial" w:hAnsi="Arial" w:cs="DejaVu Sans"/>
        <w:color w:val="F2F2F2"/>
        <w:sz w:val="22"/>
      </w:rPr>
      <w:tblPr/>
      <w:tcPr>
        <w:shd w:val="clear" w:color="9ABB59" w:themeColor="accent3" w:themeTint="FE" w:fill="9ABB59" w:themeFill="accent3" w:themeFillTint="FE"/>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EAF1DC" w:themeColor="accent3" w:themeTint="34" w:fill="EAF1DC" w:themeFill="accent3"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B2A1C6" w:themeColor="accent4" w:themeTint="9A" w:fill="B2A1C6" w:themeFill="accent4" w:themeFillTint="9A"/>
      </w:tcPr>
    </w:tblStylePr>
    <w:tblStylePr w:type="lastRow">
      <w:rPr>
        <w:rFonts w:ascii="Arial" w:hAnsi="Arial" w:cs="DejaVu Sans"/>
        <w:color w:val="F2F2F2"/>
        <w:sz w:val="22"/>
      </w:rPr>
      <w:tblPr/>
      <w:tcPr>
        <w:shd w:val="clear" w:color="B2A1C6" w:themeColor="accent4" w:themeTint="9A" w:fill="B2A1C6" w:themeFill="accent4" w:themeFillTint="9A"/>
      </w:tcPr>
    </w:tblStylePr>
    <w:tblStylePr w:type="firstCol">
      <w:rPr>
        <w:rFonts w:ascii="Arial" w:hAnsi="Arial" w:cs="DejaVu Sans"/>
        <w:color w:val="F2F2F2"/>
        <w:sz w:val="22"/>
      </w:rPr>
      <w:tblPr/>
      <w:tcPr>
        <w:shd w:val="clear" w:color="B2A1C6" w:themeColor="accent4" w:themeTint="9A" w:fill="B2A1C6" w:themeFill="accent4" w:themeFillTint="9A"/>
      </w:tcPr>
    </w:tblStylePr>
    <w:tblStylePr w:type="lastCol">
      <w:rPr>
        <w:rFonts w:ascii="Arial" w:hAnsi="Arial" w:cs="DejaVu Sans"/>
        <w:color w:val="F2F2F2"/>
        <w:sz w:val="22"/>
      </w:rPr>
      <w:tblPr/>
      <w:tcPr>
        <w:shd w:val="clear" w:color="B2A1C6" w:themeColor="accent4" w:themeTint="9A" w:fill="B2A1C6" w:themeFill="accent4" w:themeFillTint="9A"/>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E5DFEC" w:themeColor="accent4" w:themeTint="34" w:fill="E5DFEC" w:themeFill="accent4"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4BACC6" w:themeColor="accent5" w:fill="4BACC6" w:themeFill="accent5"/>
      </w:tcPr>
    </w:tblStylePr>
    <w:tblStylePr w:type="lastRow">
      <w:rPr>
        <w:rFonts w:ascii="Arial" w:hAnsi="Arial" w:cs="DejaVu Sans"/>
        <w:color w:val="F2F2F2"/>
        <w:sz w:val="22"/>
      </w:rPr>
      <w:tblPr/>
      <w:tcPr>
        <w:shd w:val="clear" w:color="4BACC6" w:themeColor="accent5" w:fill="4BACC6" w:themeFill="accent5"/>
      </w:tcPr>
    </w:tblStylePr>
    <w:tblStylePr w:type="firstCol">
      <w:rPr>
        <w:rFonts w:ascii="Arial" w:hAnsi="Arial" w:cs="DejaVu Sans"/>
        <w:color w:val="F2F2F2"/>
        <w:sz w:val="22"/>
      </w:rPr>
      <w:tblPr/>
      <w:tcPr>
        <w:shd w:val="clear" w:color="4BACC6" w:themeColor="accent5" w:fill="4BACC6" w:themeFill="accent5"/>
      </w:tcPr>
    </w:tblStylePr>
    <w:tblStylePr w:type="lastCol">
      <w:rPr>
        <w:rFonts w:ascii="Arial" w:hAnsi="Arial" w:cs="DejaVu Sans"/>
        <w:color w:val="F2F2F2"/>
        <w:sz w:val="22"/>
      </w:rPr>
      <w:tblPr/>
      <w:tcPr>
        <w:shd w:val="clear" w:color="4BACC6" w:themeColor="accent5" w:fill="4BACC6" w:themeFill="accent5"/>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DAEEF3" w:themeColor="accent5" w:themeTint="34" w:fill="DAEEF3" w:themeFill="accent5"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F79646" w:themeColor="accent6" w:fill="F79646" w:themeFill="accent6"/>
      </w:tcPr>
    </w:tblStylePr>
    <w:tblStylePr w:type="lastRow">
      <w:rPr>
        <w:rFonts w:ascii="Arial" w:hAnsi="Arial" w:cs="DejaVu Sans"/>
        <w:color w:val="F2F2F2"/>
        <w:sz w:val="22"/>
      </w:rPr>
      <w:tblPr/>
      <w:tcPr>
        <w:shd w:val="clear" w:color="F79646" w:themeColor="accent6" w:fill="F79646" w:themeFill="accent6"/>
      </w:tcPr>
    </w:tblStylePr>
    <w:tblStylePr w:type="firstCol">
      <w:rPr>
        <w:rFonts w:ascii="Arial" w:hAnsi="Arial" w:cs="DejaVu Sans"/>
        <w:color w:val="F2F2F2"/>
        <w:sz w:val="22"/>
      </w:rPr>
      <w:tblPr/>
      <w:tcPr>
        <w:shd w:val="clear" w:color="F79646" w:themeColor="accent6" w:fill="F79646" w:themeFill="accent6"/>
      </w:tcPr>
    </w:tblStylePr>
    <w:tblStylePr w:type="lastCol">
      <w:rPr>
        <w:rFonts w:ascii="Arial" w:hAnsi="Arial" w:cs="DejaVu Sans"/>
        <w:color w:val="F2F2F2"/>
        <w:sz w:val="22"/>
      </w:rPr>
      <w:tblPr/>
      <w:tcPr>
        <w:shd w:val="clear" w:color="F79646" w:themeColor="accent6" w:fill="F79646" w:themeFill="accent6"/>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FDE9D8" w:themeColor="accent6" w:themeTint="34" w:fill="FDE9D8" w:themeFill="accent6"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rFonts w:cs="DejaVu Sans"/>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s="DejaVu Sans"/>
        <w:color w:val="F2F2F2"/>
        <w:sz w:val="22"/>
      </w:rPr>
      <w:tblPr/>
      <w:tcPr>
        <w:shd w:val="clear" w:color="7F7F7F" w:themeColor="text1" w:themeTint="80" w:fill="7F7F7F" w:themeFill="text1" w:themeFillTint="80"/>
      </w:tcPr>
    </w:tblStylePr>
    <w:tblStylePr w:type="lastRow">
      <w:rPr>
        <w:rFonts w:ascii="Arial" w:hAnsi="Arial" w:cs="DejaVu Sans"/>
        <w:color w:val="F2F2F2"/>
        <w:sz w:val="22"/>
      </w:rPr>
      <w:tblPr/>
      <w:tcPr>
        <w:shd w:val="clear" w:color="7F7F7F" w:themeColor="text1" w:themeTint="80" w:fill="7F7F7F" w:themeFill="text1" w:themeFillTint="80"/>
      </w:tcPr>
    </w:tblStylePr>
    <w:tblStylePr w:type="firstCol">
      <w:rPr>
        <w:rFonts w:ascii="Arial" w:hAnsi="Arial" w:cs="DejaVu Sans"/>
        <w:color w:val="F2F2F2"/>
        <w:sz w:val="22"/>
      </w:rPr>
      <w:tblPr/>
      <w:tcPr>
        <w:shd w:val="clear" w:color="7F7F7F" w:themeColor="text1" w:themeTint="80" w:fill="7F7F7F" w:themeFill="text1" w:themeFillTint="80"/>
      </w:tcPr>
    </w:tblStylePr>
    <w:tblStylePr w:type="lastCol">
      <w:rPr>
        <w:rFonts w:ascii="Arial" w:hAnsi="Arial" w:cs="DejaVu Sans"/>
        <w:color w:val="F2F2F2"/>
        <w:sz w:val="22"/>
      </w:rPr>
      <w:tblPr/>
      <w:tcPr>
        <w:shd w:val="clear" w:color="7F7F7F" w:themeColor="text1" w:themeTint="80" w:fill="7F7F7F" w:themeFill="text1" w:themeFillTint="80"/>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F2F2F2" w:themeColor="text1" w:themeTint="0D" w:fill="F2F2F2" w:themeFill="text1" w:themeFillTint="0D"/>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rFonts w:cs="DejaVu Sans"/>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s="DejaVu Sans"/>
        <w:color w:val="F2F2F2"/>
        <w:sz w:val="22"/>
      </w:rPr>
      <w:tblPr/>
      <w:tcPr>
        <w:shd w:val="clear" w:color="5D8AC2" w:themeColor="accent1" w:themeTint="EA" w:fill="5D8AC2" w:themeFill="accent1" w:themeFillTint="EA"/>
      </w:tcPr>
    </w:tblStylePr>
    <w:tblStylePr w:type="lastRow">
      <w:rPr>
        <w:rFonts w:ascii="Arial" w:hAnsi="Arial" w:cs="DejaVu Sans"/>
        <w:color w:val="F2F2F2"/>
        <w:sz w:val="22"/>
      </w:rPr>
      <w:tblPr/>
      <w:tcPr>
        <w:shd w:val="clear" w:color="5D8AC2" w:themeColor="accent1" w:themeTint="EA" w:fill="5D8AC2" w:themeFill="accent1" w:themeFillTint="EA"/>
      </w:tcPr>
    </w:tblStylePr>
    <w:tblStylePr w:type="firstCol">
      <w:rPr>
        <w:rFonts w:ascii="Arial" w:hAnsi="Arial" w:cs="DejaVu Sans"/>
        <w:color w:val="F2F2F2"/>
        <w:sz w:val="22"/>
      </w:rPr>
      <w:tblPr/>
      <w:tcPr>
        <w:shd w:val="clear" w:color="5D8AC2" w:themeColor="accent1" w:themeTint="EA" w:fill="5D8AC2" w:themeFill="accent1" w:themeFillTint="EA"/>
      </w:tcPr>
    </w:tblStylePr>
    <w:tblStylePr w:type="lastCol">
      <w:rPr>
        <w:rFonts w:ascii="Arial" w:hAnsi="Arial" w:cs="DejaVu Sans"/>
        <w:color w:val="F2F2F2"/>
        <w:sz w:val="22"/>
      </w:rPr>
      <w:tblPr/>
      <w:tcPr>
        <w:shd w:val="clear" w:color="5D8AC2" w:themeColor="accent1" w:themeTint="EA" w:fill="5D8AC2" w:themeFill="accent1" w:themeFillTint="EA"/>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C7D7EA" w:themeColor="accent1" w:themeTint="50" w:fill="C7D7EA" w:themeFill="accent1" w:themeFillTint="50"/>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rFonts w:cs="DejaVu Sans"/>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s="DejaVu Sans"/>
        <w:color w:val="F2F2F2"/>
        <w:sz w:val="22"/>
      </w:rPr>
      <w:tblPr/>
      <w:tcPr>
        <w:shd w:val="clear" w:color="D99695" w:themeColor="accent2" w:themeTint="97" w:fill="D99695" w:themeFill="accent2" w:themeFillTint="97"/>
      </w:tcPr>
    </w:tblStylePr>
    <w:tblStylePr w:type="lastRow">
      <w:rPr>
        <w:rFonts w:ascii="Arial" w:hAnsi="Arial" w:cs="DejaVu Sans"/>
        <w:color w:val="F2F2F2"/>
        <w:sz w:val="22"/>
      </w:rPr>
      <w:tblPr/>
      <w:tcPr>
        <w:shd w:val="clear" w:color="D99695" w:themeColor="accent2" w:themeTint="97" w:fill="D99695" w:themeFill="accent2" w:themeFillTint="97"/>
      </w:tcPr>
    </w:tblStylePr>
    <w:tblStylePr w:type="firstCol">
      <w:rPr>
        <w:rFonts w:ascii="Arial" w:hAnsi="Arial" w:cs="DejaVu Sans"/>
        <w:color w:val="F2F2F2"/>
        <w:sz w:val="22"/>
      </w:rPr>
      <w:tblPr/>
      <w:tcPr>
        <w:shd w:val="clear" w:color="D99695" w:themeColor="accent2" w:themeTint="97" w:fill="D99695" w:themeFill="accent2" w:themeFillTint="97"/>
      </w:tcPr>
    </w:tblStylePr>
    <w:tblStylePr w:type="lastCol">
      <w:rPr>
        <w:rFonts w:ascii="Arial" w:hAnsi="Arial" w:cs="DejaVu Sans"/>
        <w:color w:val="F2F2F2"/>
        <w:sz w:val="22"/>
      </w:rPr>
      <w:tblPr/>
      <w:tcPr>
        <w:shd w:val="clear" w:color="D99695" w:themeColor="accent2" w:themeTint="97" w:fill="D99695" w:themeFill="accent2" w:themeFillTint="97"/>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F2DCDC" w:themeColor="accent2" w:themeTint="32" w:fill="F2DCDC" w:themeFill="accent2" w:themeFillTint="32"/>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rFonts w:cs="DejaVu Sans"/>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s="DejaVu Sans"/>
        <w:color w:val="F2F2F2"/>
        <w:sz w:val="22"/>
      </w:rPr>
      <w:tblPr/>
      <w:tcPr>
        <w:shd w:val="clear" w:color="9ABB59" w:themeColor="accent3" w:themeTint="FE" w:fill="9ABB59" w:themeFill="accent3" w:themeFillTint="FE"/>
      </w:tcPr>
    </w:tblStylePr>
    <w:tblStylePr w:type="lastRow">
      <w:rPr>
        <w:rFonts w:ascii="Arial" w:hAnsi="Arial" w:cs="DejaVu Sans"/>
        <w:color w:val="F2F2F2"/>
        <w:sz w:val="22"/>
      </w:rPr>
      <w:tblPr/>
      <w:tcPr>
        <w:shd w:val="clear" w:color="9ABB59" w:themeColor="accent3" w:themeTint="FE" w:fill="9ABB59" w:themeFill="accent3" w:themeFillTint="FE"/>
      </w:tcPr>
    </w:tblStylePr>
    <w:tblStylePr w:type="firstCol">
      <w:rPr>
        <w:rFonts w:ascii="Arial" w:hAnsi="Arial" w:cs="DejaVu Sans"/>
        <w:color w:val="F2F2F2"/>
        <w:sz w:val="22"/>
      </w:rPr>
      <w:tblPr/>
      <w:tcPr>
        <w:shd w:val="clear" w:color="9ABB59" w:themeColor="accent3" w:themeTint="FE" w:fill="9ABB59" w:themeFill="accent3" w:themeFillTint="FE"/>
      </w:tcPr>
    </w:tblStylePr>
    <w:tblStylePr w:type="lastCol">
      <w:rPr>
        <w:rFonts w:ascii="Arial" w:hAnsi="Arial" w:cs="DejaVu Sans"/>
        <w:color w:val="F2F2F2"/>
        <w:sz w:val="22"/>
      </w:rPr>
      <w:tblPr/>
      <w:tcPr>
        <w:shd w:val="clear" w:color="9ABB59" w:themeColor="accent3" w:themeTint="FE" w:fill="9ABB59" w:themeFill="accent3" w:themeFillTint="FE"/>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EAF1DC" w:themeColor="accent3" w:themeTint="34" w:fill="EAF1DC" w:themeFill="accent3"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rFonts w:cs="DejaVu Sans"/>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s="DejaVu Sans"/>
        <w:color w:val="F2F2F2"/>
        <w:sz w:val="22"/>
      </w:rPr>
      <w:tblPr/>
      <w:tcPr>
        <w:shd w:val="clear" w:color="B2A1C6" w:themeColor="accent4" w:themeTint="9A" w:fill="B2A1C6" w:themeFill="accent4" w:themeFillTint="9A"/>
      </w:tcPr>
    </w:tblStylePr>
    <w:tblStylePr w:type="lastRow">
      <w:rPr>
        <w:rFonts w:ascii="Arial" w:hAnsi="Arial" w:cs="DejaVu Sans"/>
        <w:color w:val="F2F2F2"/>
        <w:sz w:val="22"/>
      </w:rPr>
      <w:tblPr/>
      <w:tcPr>
        <w:shd w:val="clear" w:color="B2A1C6" w:themeColor="accent4" w:themeTint="9A" w:fill="B2A1C6" w:themeFill="accent4" w:themeFillTint="9A"/>
      </w:tcPr>
    </w:tblStylePr>
    <w:tblStylePr w:type="firstCol">
      <w:rPr>
        <w:rFonts w:ascii="Arial" w:hAnsi="Arial" w:cs="DejaVu Sans"/>
        <w:color w:val="F2F2F2"/>
        <w:sz w:val="22"/>
      </w:rPr>
      <w:tblPr/>
      <w:tcPr>
        <w:shd w:val="clear" w:color="B2A1C6" w:themeColor="accent4" w:themeTint="9A" w:fill="B2A1C6" w:themeFill="accent4" w:themeFillTint="9A"/>
      </w:tcPr>
    </w:tblStylePr>
    <w:tblStylePr w:type="lastCol">
      <w:rPr>
        <w:rFonts w:ascii="Arial" w:hAnsi="Arial" w:cs="DejaVu Sans"/>
        <w:color w:val="F2F2F2"/>
        <w:sz w:val="22"/>
      </w:rPr>
      <w:tblPr/>
      <w:tcPr>
        <w:shd w:val="clear" w:color="B2A1C6" w:themeColor="accent4" w:themeTint="9A" w:fill="B2A1C6" w:themeFill="accent4" w:themeFillTint="9A"/>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E5DFEC" w:themeColor="accent4" w:themeTint="34" w:fill="E5DFEC" w:themeFill="accent4"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rFonts w:cs="DejaVu Sans"/>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s="DejaVu Sans"/>
        <w:color w:val="F2F2F2"/>
        <w:sz w:val="22"/>
      </w:rPr>
      <w:tblPr/>
      <w:tcPr>
        <w:shd w:val="clear" w:color="4BACC6" w:themeColor="accent5" w:fill="4BACC6" w:themeFill="accent5"/>
      </w:tcPr>
    </w:tblStylePr>
    <w:tblStylePr w:type="lastRow">
      <w:rPr>
        <w:rFonts w:ascii="Arial" w:hAnsi="Arial" w:cs="DejaVu Sans"/>
        <w:color w:val="F2F2F2"/>
        <w:sz w:val="22"/>
      </w:rPr>
      <w:tblPr/>
      <w:tcPr>
        <w:shd w:val="clear" w:color="4BACC6" w:themeColor="accent5" w:fill="4BACC6" w:themeFill="accent5"/>
      </w:tcPr>
    </w:tblStylePr>
    <w:tblStylePr w:type="firstCol">
      <w:rPr>
        <w:rFonts w:ascii="Arial" w:hAnsi="Arial" w:cs="DejaVu Sans"/>
        <w:color w:val="F2F2F2"/>
        <w:sz w:val="22"/>
      </w:rPr>
      <w:tblPr/>
      <w:tcPr>
        <w:shd w:val="clear" w:color="4BACC6" w:themeColor="accent5" w:fill="4BACC6" w:themeFill="accent5"/>
      </w:tcPr>
    </w:tblStylePr>
    <w:tblStylePr w:type="lastCol">
      <w:rPr>
        <w:rFonts w:ascii="Arial" w:hAnsi="Arial" w:cs="DejaVu Sans"/>
        <w:color w:val="F2F2F2"/>
        <w:sz w:val="22"/>
      </w:rPr>
      <w:tblPr/>
      <w:tcPr>
        <w:shd w:val="clear" w:color="4BACC6" w:themeColor="accent5" w:fill="4BACC6" w:themeFill="accent5"/>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DAEEF3" w:themeColor="accent5" w:themeTint="34" w:fill="DAEEF3" w:themeFill="accent5"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rFonts w:cs="DejaVu Sans"/>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s="DejaVu Sans"/>
        <w:color w:val="F2F2F2"/>
        <w:sz w:val="22"/>
      </w:rPr>
      <w:tblPr/>
      <w:tcPr>
        <w:shd w:val="clear" w:color="F79646" w:themeColor="accent6" w:fill="F79646" w:themeFill="accent6"/>
      </w:tcPr>
    </w:tblStylePr>
    <w:tblStylePr w:type="lastRow">
      <w:rPr>
        <w:rFonts w:ascii="Arial" w:hAnsi="Arial" w:cs="DejaVu Sans"/>
        <w:color w:val="F2F2F2"/>
        <w:sz w:val="22"/>
      </w:rPr>
      <w:tblPr/>
      <w:tcPr>
        <w:shd w:val="clear" w:color="F79646" w:themeColor="accent6" w:fill="F79646" w:themeFill="accent6"/>
      </w:tcPr>
    </w:tblStylePr>
    <w:tblStylePr w:type="firstCol">
      <w:rPr>
        <w:rFonts w:ascii="Arial" w:hAnsi="Arial" w:cs="DejaVu Sans"/>
        <w:color w:val="F2F2F2"/>
        <w:sz w:val="22"/>
      </w:rPr>
      <w:tblPr/>
      <w:tcPr>
        <w:shd w:val="clear" w:color="F79646" w:themeColor="accent6" w:fill="F79646" w:themeFill="accent6"/>
      </w:tcPr>
    </w:tblStylePr>
    <w:tblStylePr w:type="lastCol">
      <w:rPr>
        <w:rFonts w:ascii="Arial" w:hAnsi="Arial" w:cs="DejaVu Sans"/>
        <w:color w:val="F2F2F2"/>
        <w:sz w:val="22"/>
      </w:rPr>
      <w:tblPr/>
      <w:tcPr>
        <w:shd w:val="clear" w:color="F79646" w:themeColor="accent6" w:fill="F79646" w:themeFill="accent6"/>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FDE9D8" w:themeColor="accent6" w:themeTint="34" w:fill="FDE9D8" w:themeFill="accent6"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FDE9D8" w:themeColor="accent6" w:themeTint="34" w:fill="FDE9D8" w:themeFill="accent6" w:themeFillTint="34"/>
      </w:tcPr>
    </w:tblStylePr>
  </w:style>
  <w:style w:type="table" w:customStyle="1" w:styleId="Bordered">
    <w:name w:val="Bordered"/>
    <w:uiPriority w:val="99"/>
    <w:rPr>
      <w:rFonts w:cs="DejaVu Sans"/>
      <w:sz w:val="20"/>
      <w:szCs w:val="20"/>
      <w:lang w:val="ru-RU" w:eastAsia="ru-RU" w:bidi="hi-IN"/>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7F7F7F" w:themeColor="text1" w:themeTint="80"/>
        </w:tcBorders>
      </w:tcPr>
    </w:tblStylePr>
    <w:tblStylePr w:type="lastRow">
      <w:rPr>
        <w:rFonts w:ascii="Arial" w:hAnsi="Arial" w:cs="DejaVu Sans"/>
        <w:color w:val="404040"/>
        <w:sz w:val="22"/>
      </w:rPr>
      <w:tblPr/>
      <w:tcPr>
        <w:tcBorders>
          <w:top w:val="single" w:sz="12" w:space="0" w:color="7F7F7F" w:themeColor="text1" w:themeTint="80"/>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7F7F7F" w:themeColor="text1" w:themeTint="80"/>
        </w:tcBorders>
      </w:tcPr>
    </w:tblStylePr>
    <w:tblStylePr w:type="band1Horz">
      <w:rPr>
        <w:rFonts w:ascii="Arial" w:hAnsi="Arial" w:cs="DejaVu Sans"/>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Pr>
      <w:rFonts w:cs="DejaVu Sans"/>
      <w:sz w:val="20"/>
      <w:szCs w:val="20"/>
      <w:lang w:val="ru-RU" w:eastAsia="ru-RU" w:bidi="hi-IN"/>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4F81BD" w:themeColor="accent1"/>
        </w:tcBorders>
      </w:tcPr>
    </w:tblStylePr>
    <w:tblStylePr w:type="lastRow">
      <w:rPr>
        <w:rFonts w:ascii="Arial" w:hAnsi="Arial" w:cs="DejaVu Sans"/>
        <w:color w:val="404040"/>
        <w:sz w:val="22"/>
      </w:rPr>
      <w:tblPr/>
      <w:tcPr>
        <w:tcBorders>
          <w:top w:val="single" w:sz="12" w:space="0" w:color="4F81BD" w:themeColor="accent1"/>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4F81BD" w:themeColor="accent1"/>
        </w:tcBorders>
      </w:tcPr>
    </w:tblStylePr>
    <w:tblStylePr w:type="band1Horz">
      <w:rPr>
        <w:rFonts w:ascii="Arial" w:hAnsi="Arial" w:cs="DejaVu Sans"/>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Pr>
      <w:rFonts w:cs="DejaVu Sans"/>
      <w:sz w:val="20"/>
      <w:szCs w:val="20"/>
      <w:lang w:val="ru-RU" w:eastAsia="ru-RU"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D99695" w:themeColor="accent2" w:themeTint="97"/>
        </w:tcBorders>
      </w:tcPr>
    </w:tblStylePr>
    <w:tblStylePr w:type="lastRow">
      <w:rPr>
        <w:rFonts w:ascii="Arial" w:hAnsi="Arial" w:cs="DejaVu Sans"/>
        <w:color w:val="404040"/>
        <w:sz w:val="22"/>
      </w:rPr>
      <w:tblPr/>
      <w:tcPr>
        <w:tcBorders>
          <w:top w:val="single" w:sz="12" w:space="0" w:color="D99695" w:themeColor="accent2" w:themeTint="97"/>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D99695" w:themeColor="accent2" w:themeTint="97"/>
        </w:tcBorders>
      </w:tcPr>
    </w:tblStylePr>
    <w:tblStylePr w:type="band1Horz">
      <w:rPr>
        <w:rFonts w:ascii="Arial" w:hAnsi="Arial" w:cs="DejaVu Sans"/>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Pr>
      <w:rFonts w:cs="DejaVu Sans"/>
      <w:sz w:val="20"/>
      <w:szCs w:val="20"/>
      <w:lang w:val="ru-RU" w:eastAsia="ru-RU" w:bidi="hi-IN"/>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C3D69B" w:themeColor="accent3" w:themeTint="98"/>
        </w:tcBorders>
      </w:tcPr>
    </w:tblStylePr>
    <w:tblStylePr w:type="lastRow">
      <w:rPr>
        <w:rFonts w:ascii="Arial" w:hAnsi="Arial" w:cs="DejaVu Sans"/>
        <w:color w:val="404040"/>
        <w:sz w:val="22"/>
      </w:rPr>
      <w:tblPr/>
      <w:tcPr>
        <w:tcBorders>
          <w:top w:val="single" w:sz="12" w:space="0" w:color="C3D69B" w:themeColor="accent3" w:themeTint="98"/>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C3D69B" w:themeColor="accent3" w:themeTint="98"/>
        </w:tcBorders>
      </w:tcPr>
    </w:tblStylePr>
    <w:tblStylePr w:type="band1Horz">
      <w:rPr>
        <w:rFonts w:ascii="Arial" w:hAnsi="Arial" w:cs="DejaVu Sans"/>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Pr>
      <w:rFonts w:cs="DejaVu Sans"/>
      <w:sz w:val="20"/>
      <w:szCs w:val="20"/>
      <w:lang w:val="ru-RU" w:eastAsia="ru-RU" w:bidi="hi-IN"/>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B2A1C6" w:themeColor="accent4" w:themeTint="9A"/>
        </w:tcBorders>
      </w:tcPr>
    </w:tblStylePr>
    <w:tblStylePr w:type="lastRow">
      <w:rPr>
        <w:rFonts w:ascii="Arial" w:hAnsi="Arial" w:cs="DejaVu Sans"/>
        <w:color w:val="404040"/>
        <w:sz w:val="22"/>
      </w:rPr>
      <w:tblPr/>
      <w:tcPr>
        <w:tcBorders>
          <w:top w:val="single" w:sz="12" w:space="0" w:color="B2A1C6" w:themeColor="accent4" w:themeTint="9A"/>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B2A1C6" w:themeColor="accent4" w:themeTint="9A"/>
        </w:tcBorders>
      </w:tcPr>
    </w:tblStylePr>
    <w:tblStylePr w:type="band1Horz">
      <w:rPr>
        <w:rFonts w:ascii="Arial" w:hAnsi="Arial" w:cs="DejaVu Sans"/>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Pr>
      <w:rFonts w:cs="DejaVu Sans"/>
      <w:sz w:val="20"/>
      <w:szCs w:val="20"/>
      <w:lang w:val="ru-RU" w:eastAsia="ru-RU" w:bidi="hi-I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92CCDC" w:themeColor="accent5" w:themeTint="9A"/>
        </w:tcBorders>
      </w:tcPr>
    </w:tblStylePr>
    <w:tblStylePr w:type="lastRow">
      <w:rPr>
        <w:rFonts w:ascii="Arial" w:hAnsi="Arial" w:cs="DejaVu Sans"/>
        <w:color w:val="404040"/>
        <w:sz w:val="22"/>
      </w:rPr>
      <w:tblPr/>
      <w:tcPr>
        <w:tcBorders>
          <w:top w:val="single" w:sz="12" w:space="0" w:color="92CCDC" w:themeColor="accent5" w:themeTint="9A"/>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92CCDC" w:themeColor="accent5" w:themeTint="9A"/>
        </w:tcBorders>
      </w:tcPr>
    </w:tblStylePr>
    <w:tblStylePr w:type="band1Horz">
      <w:rPr>
        <w:rFonts w:ascii="Arial" w:hAnsi="Arial" w:cs="DejaVu Sans"/>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Pr>
      <w:rFonts w:cs="DejaVu Sans"/>
      <w:sz w:val="20"/>
      <w:szCs w:val="20"/>
      <w:lang w:val="ru-RU" w:eastAsia="ru-RU" w:bidi="hi-IN"/>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FAC090" w:themeColor="accent6" w:themeTint="98"/>
        </w:tcBorders>
      </w:tcPr>
    </w:tblStylePr>
    <w:tblStylePr w:type="lastRow">
      <w:rPr>
        <w:rFonts w:ascii="Arial" w:hAnsi="Arial" w:cs="DejaVu Sans"/>
        <w:color w:val="404040"/>
        <w:sz w:val="22"/>
      </w:rPr>
      <w:tblPr/>
      <w:tcPr>
        <w:tcBorders>
          <w:top w:val="single" w:sz="12" w:space="0" w:color="FAC090" w:themeColor="accent6" w:themeTint="98"/>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FAC090" w:themeColor="accent6" w:themeTint="98"/>
        </w:tcBorders>
      </w:tcPr>
    </w:tblStylePr>
    <w:tblStylePr w:type="band1Horz">
      <w:rPr>
        <w:rFonts w:ascii="Arial" w:hAnsi="Arial" w:cs="DejaVu Sans"/>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basedOn w:val="a0"/>
    <w:link w:val="ad"/>
    <w:uiPriority w:val="99"/>
    <w:locked/>
    <w:rPr>
      <w:rFonts w:cs="Times New Roman"/>
      <w:sz w:val="18"/>
    </w:rPr>
  </w:style>
  <w:style w:type="character" w:styleId="af">
    <w:name w:val="footnote reference"/>
    <w:basedOn w:val="a0"/>
    <w:uiPriority w:val="99"/>
    <w:unhideWhenUsed/>
    <w:rPr>
      <w:rFonts w:cs="Times New Roman"/>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basedOn w:val="a0"/>
    <w:link w:val="af0"/>
    <w:uiPriority w:val="99"/>
    <w:locked/>
    <w:rPr>
      <w:rFonts w:cs="Times New Roman"/>
      <w:sz w:val="20"/>
    </w:rPr>
  </w:style>
  <w:style w:type="character" w:styleId="af2">
    <w:name w:val="endnote reference"/>
    <w:basedOn w:val="a0"/>
    <w:uiPriority w:val="99"/>
    <w:semiHidden/>
    <w:unhideWhenUsed/>
    <w:rPr>
      <w:rFonts w:cs="Times New Roman"/>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basedOn w:val="1"/>
    <w:uiPriority w:val="39"/>
    <w:unhideWhenUsed/>
    <w:pPr>
      <w:keepNext w:val="0"/>
      <w:numPr>
        <w:numId w:val="0"/>
      </w:numPr>
      <w:tabs>
        <w:tab w:val="left" w:pos="0"/>
      </w:tabs>
      <w:spacing w:after="0"/>
      <w:outlineLvl w:val="9"/>
    </w:pPr>
    <w:rPr>
      <w:rFonts w:cs="DejaVu Sans"/>
      <w:b w:val="0"/>
      <w:bCs w:val="0"/>
      <w:sz w:val="24"/>
      <w:szCs w:val="24"/>
      <w:lang w:val="en-US" w:eastAsia="zh-CN" w:bidi="hi-IN"/>
    </w:rPr>
  </w:style>
  <w:style w:type="paragraph" w:styleId="af4">
    <w:name w:val="table of figures"/>
    <w:basedOn w:val="a"/>
    <w:next w:val="a"/>
    <w:uiPriority w:val="99"/>
    <w:unhideWhenUsed/>
  </w:style>
  <w:style w:type="character" w:customStyle="1" w:styleId="WW8Num3z0">
    <w:name w:val="WW8Num3z0"/>
    <w:qFormat/>
    <w:rPr>
      <w:color w:val="auto"/>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z1">
    <w:name w:val="WW8Num1z1"/>
    <w:qFormat/>
    <w:rPr>
      <w:rFonts w:ascii="Courier New" w:hAnsi="Courier New"/>
    </w:rPr>
  </w:style>
  <w:style w:type="character" w:customStyle="1" w:styleId="WW8Num3z1">
    <w:name w:val="WW8Num3z1"/>
    <w:qFormat/>
    <w:rPr>
      <w:rFonts w:ascii="Courier New" w:hAnsi="Courier New"/>
    </w:rPr>
  </w:style>
  <w:style w:type="character" w:customStyle="1" w:styleId="WW8Num4z0">
    <w:name w:val="WW8Num4z0"/>
    <w:qFormat/>
    <w:rPr>
      <w:color w:val="auto"/>
    </w:rPr>
  </w:style>
  <w:style w:type="character" w:customStyle="1" w:styleId="WW8Num5z1">
    <w:name w:val="WW8Num5z1"/>
    <w:qFormat/>
    <w:rPr>
      <w:rFonts w:ascii="Courier New" w:hAnsi="Courier New"/>
    </w:rPr>
  </w:style>
  <w:style w:type="character" w:customStyle="1" w:styleId="WW8Num6z0">
    <w:name w:val="WW8Num6z0"/>
    <w:qFormat/>
    <w:rPr>
      <w:color w:val="auto"/>
    </w:rPr>
  </w:style>
  <w:style w:type="character" w:customStyle="1" w:styleId="WW8Num9z0">
    <w:name w:val="WW8Num9z0"/>
    <w:qFormat/>
    <w:rPr>
      <w:color w:val="auto"/>
      <w:sz w:val="24"/>
    </w:rPr>
  </w:style>
  <w:style w:type="character" w:customStyle="1" w:styleId="WW8Num9z1">
    <w:name w:val="WW8Num9z1"/>
    <w:qFormat/>
    <w:rPr>
      <w:rFonts w:ascii="Courier New" w:hAnsi="Courier New"/>
    </w:rPr>
  </w:style>
  <w:style w:type="character" w:customStyle="1" w:styleId="WW8Num10z4">
    <w:name w:val="WW8Num10z4"/>
    <w:qFormat/>
    <w:rPr>
      <w:rFonts w:ascii="Courier New" w:hAnsi="Courier New"/>
    </w:rPr>
  </w:style>
  <w:style w:type="character" w:customStyle="1" w:styleId="WW8Num11z0">
    <w:name w:val="WW8Num11z0"/>
    <w:qFormat/>
    <w:rPr>
      <w:color w:val="auto"/>
    </w:rPr>
  </w:style>
  <w:style w:type="character" w:customStyle="1" w:styleId="WW8Num11z1">
    <w:name w:val="WW8Num11z1"/>
    <w:qFormat/>
    <w:rPr>
      <w:rFonts w:ascii="Courier New" w:hAnsi="Courier New"/>
    </w:rPr>
  </w:style>
  <w:style w:type="character" w:customStyle="1" w:styleId="WW8Num12z1">
    <w:name w:val="WW8Num12z1"/>
    <w:qFormat/>
    <w:rPr>
      <w:color w:val="auto"/>
      <w:sz w:val="20"/>
    </w:rPr>
  </w:style>
  <w:style w:type="character" w:customStyle="1" w:styleId="WW8Num12z4">
    <w:name w:val="WW8Num12z4"/>
    <w:qFormat/>
    <w:rPr>
      <w:rFonts w:ascii="Courier New" w:hAnsi="Courier New"/>
    </w:rPr>
  </w:style>
  <w:style w:type="character" w:customStyle="1" w:styleId="WW8Num13z1">
    <w:name w:val="WW8Num13z1"/>
    <w:qFormat/>
    <w:rPr>
      <w:rFonts w:ascii="Courier New" w:hAnsi="Courier New"/>
    </w:rPr>
  </w:style>
  <w:style w:type="character" w:customStyle="1" w:styleId="WW8Num14z0">
    <w:name w:val="WW8Num14z0"/>
    <w:qFormat/>
    <w:rPr>
      <w:color w:val="auto"/>
    </w:rPr>
  </w:style>
  <w:style w:type="character" w:customStyle="1" w:styleId="WW8Num14z1">
    <w:name w:val="WW8Num14z1"/>
    <w:qFormat/>
    <w:rPr>
      <w:rFonts w:ascii="Courier New" w:hAnsi="Courier New"/>
    </w:rPr>
  </w:style>
  <w:style w:type="character" w:customStyle="1" w:styleId="WW8Num15z0">
    <w:name w:val="WW8Num15z0"/>
    <w:qFormat/>
    <w:rPr>
      <w:color w:val="auto"/>
    </w:rPr>
  </w:style>
  <w:style w:type="character" w:customStyle="1" w:styleId="WW8Num16z1">
    <w:name w:val="WW8Num16z1"/>
    <w:qFormat/>
    <w:rPr>
      <w:rFonts w:ascii="Courier New" w:hAnsi="Courier New"/>
    </w:rPr>
  </w:style>
  <w:style w:type="character" w:customStyle="1" w:styleId="WW8Num17z4">
    <w:name w:val="WW8Num17z4"/>
    <w:qFormat/>
    <w:rPr>
      <w:rFonts w:ascii="Courier New" w:hAnsi="Courier New"/>
    </w:rPr>
  </w:style>
  <w:style w:type="character" w:customStyle="1" w:styleId="WW8Num18z1">
    <w:name w:val="WW8Num18z1"/>
    <w:qFormat/>
    <w:rPr>
      <w:rFonts w:ascii="Courier New" w:hAnsi="Courier New"/>
    </w:rPr>
  </w:style>
  <w:style w:type="character" w:customStyle="1" w:styleId="WW8Num19z2">
    <w:name w:val="WW8Num19z2"/>
    <w:qFormat/>
    <w:rPr>
      <w:color w:val="auto"/>
      <w:sz w:val="16"/>
    </w:rPr>
  </w:style>
  <w:style w:type="character" w:customStyle="1" w:styleId="WW8Num19z4">
    <w:name w:val="WW8Num19z4"/>
    <w:qFormat/>
    <w:rPr>
      <w:rFonts w:ascii="Courier New" w:hAnsi="Courier New"/>
    </w:rPr>
  </w:style>
  <w:style w:type="character" w:customStyle="1" w:styleId="WW8Num20z0">
    <w:name w:val="WW8Num20z0"/>
    <w:qFormat/>
    <w:rPr>
      <w:color w:val="auto"/>
    </w:rPr>
  </w:style>
  <w:style w:type="character" w:customStyle="1" w:styleId="WW8Num20z1">
    <w:name w:val="WW8Num20z1"/>
    <w:qFormat/>
    <w:rPr>
      <w:rFonts w:ascii="Courier New" w:hAnsi="Courier New"/>
    </w:rPr>
  </w:style>
  <w:style w:type="character" w:customStyle="1" w:styleId="WW8Num21z1">
    <w:name w:val="WW8Num21z1"/>
    <w:qFormat/>
    <w:rPr>
      <w:rFonts w:ascii="Courier New" w:hAnsi="Courier New"/>
    </w:rPr>
  </w:style>
  <w:style w:type="character" w:customStyle="1" w:styleId="WW8Num22z1">
    <w:name w:val="WW8Num22z1"/>
    <w:qFormat/>
    <w:rPr>
      <w:rFonts w:ascii="Courier New" w:hAnsi="Courier New"/>
    </w:rPr>
  </w:style>
  <w:style w:type="character" w:customStyle="1" w:styleId="WW8Num23z0">
    <w:name w:val="WW8Num23z0"/>
    <w:qFormat/>
    <w:rPr>
      <w:color w:val="auto"/>
    </w:rPr>
  </w:style>
  <w:style w:type="character" w:customStyle="1" w:styleId="WW8Num23z1">
    <w:name w:val="WW8Num23z1"/>
    <w:qFormat/>
    <w:rPr>
      <w:rFonts w:ascii="Courier New" w:hAnsi="Courier New"/>
    </w:rPr>
  </w:style>
  <w:style w:type="character" w:customStyle="1" w:styleId="WW8Num24z1">
    <w:name w:val="WW8Num24z1"/>
    <w:qFormat/>
    <w:rPr>
      <w:rFonts w:ascii="Courier New" w:hAnsi="Courier New"/>
    </w:rPr>
  </w:style>
  <w:style w:type="character" w:customStyle="1" w:styleId="WW8Num25z0">
    <w:name w:val="WW8Num25z0"/>
    <w:qFormat/>
    <w:rPr>
      <w:color w:val="auto"/>
    </w:rPr>
  </w:style>
  <w:style w:type="character" w:customStyle="1" w:styleId="WW8Num25z1">
    <w:name w:val="WW8Num25z1"/>
    <w:qFormat/>
    <w:rPr>
      <w:rFonts w:ascii="Courier New" w:hAnsi="Courier New"/>
    </w:rPr>
  </w:style>
  <w:style w:type="character" w:customStyle="1" w:styleId="WW8Num26z1">
    <w:name w:val="WW8Num26z1"/>
    <w:qFormat/>
    <w:rPr>
      <w:rFonts w:ascii="Courier New" w:hAnsi="Courier New"/>
    </w:rPr>
  </w:style>
  <w:style w:type="character" w:customStyle="1" w:styleId="WW8Num27z1">
    <w:name w:val="WW8Num27z1"/>
    <w:qFormat/>
    <w:rPr>
      <w:rFonts w:ascii="Courier New" w:hAnsi="Courier New"/>
    </w:rPr>
  </w:style>
  <w:style w:type="character" w:customStyle="1" w:styleId="WW8Num29z1">
    <w:name w:val="WW8Num29z1"/>
    <w:qFormat/>
    <w:rPr>
      <w:rFonts w:ascii="Courier New" w:hAnsi="Courier New"/>
    </w:rPr>
  </w:style>
  <w:style w:type="character" w:customStyle="1" w:styleId="WW8Num30z1">
    <w:name w:val="WW8Num30z1"/>
    <w:qFormat/>
    <w:rPr>
      <w:rFonts w:ascii="Courier New" w:hAnsi="Courier New"/>
    </w:rPr>
  </w:style>
  <w:style w:type="character" w:customStyle="1" w:styleId="14">
    <w:name w:val="Основной шрифт абзаца1"/>
    <w:qFormat/>
  </w:style>
  <w:style w:type="character" w:customStyle="1" w:styleId="af5">
    <w:name w:val="Верхний колонтитул Знак"/>
    <w:qFormat/>
    <w:rPr>
      <w:sz w:val="24"/>
    </w:rPr>
  </w:style>
  <w:style w:type="character" w:customStyle="1" w:styleId="af6">
    <w:name w:val="Нижний колонтитул Знак"/>
    <w:qFormat/>
    <w:rPr>
      <w:sz w:val="24"/>
    </w:rPr>
  </w:style>
  <w:style w:type="character" w:styleId="af7">
    <w:name w:val="Strong"/>
    <w:basedOn w:val="a0"/>
    <w:uiPriority w:val="22"/>
    <w:qFormat/>
    <w:rPr>
      <w:rFonts w:cs="Times New Roman"/>
      <w:b/>
    </w:rPr>
  </w:style>
  <w:style w:type="character" w:customStyle="1" w:styleId="15">
    <w:name w:val="Дата1"/>
    <w:basedOn w:val="a0"/>
    <w:qFormat/>
    <w:rPr>
      <w:rFonts w:cs="Times New Roman"/>
      <w:sz w:val="24"/>
      <w:szCs w:val="24"/>
    </w:rPr>
  </w:style>
  <w:style w:type="character" w:styleId="af8">
    <w:name w:val="Hyperlink"/>
    <w:basedOn w:val="a0"/>
    <w:uiPriority w:val="99"/>
    <w:rPr>
      <w:rFonts w:cs="Times New Roman"/>
      <w:color w:val="0000FF"/>
      <w:u w:val="single"/>
    </w:rPr>
  </w:style>
  <w:style w:type="character" w:styleId="af9">
    <w:name w:val="Emphasis"/>
    <w:basedOn w:val="a0"/>
    <w:uiPriority w:val="20"/>
    <w:qFormat/>
    <w:rPr>
      <w:rFonts w:cs="Times New Roman"/>
      <w:i/>
    </w:rPr>
  </w:style>
  <w:style w:type="character" w:customStyle="1" w:styleId="24">
    <w:name w:val="Основной текст 2 Знак"/>
    <w:qFormat/>
    <w:rPr>
      <w:sz w:val="24"/>
    </w:rPr>
  </w:style>
  <w:style w:type="character" w:customStyle="1" w:styleId="25">
    <w:name w:val="Основной текст с отступом 2 Знак"/>
    <w:qFormat/>
    <w:rPr>
      <w:sz w:val="24"/>
      <w:lang w:val="en-US" w:eastAsia="ar-SA" w:bidi="ar-SA"/>
    </w:rPr>
  </w:style>
  <w:style w:type="character" w:customStyle="1" w:styleId="32">
    <w:name w:val="Основной текст 3 Знак"/>
    <w:qFormat/>
    <w:rPr>
      <w:sz w:val="16"/>
      <w:lang w:val="en-US" w:eastAsia="ar-SA" w:bidi="ar-SA"/>
    </w:rPr>
  </w:style>
  <w:style w:type="paragraph" w:customStyle="1" w:styleId="Heading">
    <w:name w:val="Heading"/>
    <w:basedOn w:val="a"/>
    <w:next w:val="afa"/>
    <w:qFormat/>
    <w:pPr>
      <w:keepNext/>
      <w:spacing w:before="240" w:after="120"/>
    </w:pPr>
    <w:rPr>
      <w:rFonts w:ascii="Arial" w:hAnsi="Arial" w:cs="DejaVu Sans"/>
      <w:sz w:val="28"/>
      <w:szCs w:val="28"/>
    </w:rPr>
  </w:style>
  <w:style w:type="paragraph" w:styleId="afa">
    <w:name w:val="Body Text"/>
    <w:basedOn w:val="a"/>
    <w:link w:val="afb"/>
    <w:uiPriority w:val="99"/>
    <w:pPr>
      <w:jc w:val="both"/>
    </w:pPr>
    <w:rPr>
      <w:sz w:val="28"/>
    </w:rPr>
  </w:style>
  <w:style w:type="character" w:customStyle="1" w:styleId="afb">
    <w:name w:val="Основной текст Знак"/>
    <w:basedOn w:val="a0"/>
    <w:link w:val="afa"/>
    <w:uiPriority w:val="99"/>
    <w:semiHidden/>
    <w:locked/>
    <w:rPr>
      <w:rFonts w:cs="Times New Roman"/>
      <w:lang w:val="ru-RU" w:eastAsia="ar-SA" w:bidi="ar-SA"/>
    </w:rPr>
  </w:style>
  <w:style w:type="paragraph" w:styleId="afc">
    <w:name w:val="List"/>
    <w:basedOn w:val="afa"/>
    <w:uiPriority w:val="99"/>
    <w:rPr>
      <w:rFonts w:cs="Lohit Hindi"/>
    </w:rPr>
  </w:style>
  <w:style w:type="paragraph" w:styleId="afd">
    <w:name w:val="caption"/>
    <w:basedOn w:val="a"/>
    <w:uiPriority w:val="35"/>
    <w:qFormat/>
    <w:pPr>
      <w:suppressLineNumbers/>
      <w:spacing w:before="120" w:after="120"/>
    </w:pPr>
    <w:rPr>
      <w:i/>
      <w:iCs/>
    </w:rPr>
  </w:style>
  <w:style w:type="paragraph" w:customStyle="1" w:styleId="Index">
    <w:name w:val="Index"/>
    <w:basedOn w:val="a"/>
    <w:qFormat/>
    <w:pPr>
      <w:suppressLineNumbers/>
    </w:pPr>
  </w:style>
  <w:style w:type="paragraph" w:customStyle="1" w:styleId="16">
    <w:name w:val="Обычная таблица1"/>
    <w:qFormat/>
    <w:rPr>
      <w:sz w:val="20"/>
      <w:szCs w:val="20"/>
      <w:lang w:val="ru-RU" w:eastAsia="ru-RU"/>
    </w:rPr>
  </w:style>
  <w:style w:type="paragraph" w:customStyle="1" w:styleId="afe">
    <w:name w:val="Заголовок"/>
    <w:basedOn w:val="a"/>
    <w:qFormat/>
    <w:pPr>
      <w:keepNext/>
      <w:spacing w:before="240" w:after="120"/>
    </w:pPr>
    <w:rPr>
      <w:rFonts w:ascii="Liberation Sans" w:hAnsi="Liberation Sans" w:cs="Lohit Hindi"/>
      <w:sz w:val="28"/>
      <w:szCs w:val="28"/>
    </w:rPr>
  </w:style>
  <w:style w:type="paragraph" w:customStyle="1" w:styleId="17">
    <w:name w:val="Название1"/>
    <w:basedOn w:val="a"/>
    <w:qFormat/>
    <w:pPr>
      <w:spacing w:before="120" w:after="120"/>
    </w:pPr>
    <w:rPr>
      <w:rFonts w:cs="Lohit Hindi"/>
      <w:i/>
      <w:iCs/>
    </w:rPr>
  </w:style>
  <w:style w:type="paragraph" w:customStyle="1" w:styleId="18">
    <w:name w:val="Указатель1"/>
    <w:basedOn w:val="a"/>
    <w:qFormat/>
    <w:rPr>
      <w:rFonts w:cs="Lohit Hindi"/>
    </w:rPr>
  </w:style>
  <w:style w:type="paragraph" w:customStyle="1" w:styleId="HeaderandFooter">
    <w:name w:val="Header and Footer"/>
    <w:basedOn w:val="a"/>
    <w:qFormat/>
  </w:style>
  <w:style w:type="paragraph" w:styleId="aa">
    <w:name w:val="header"/>
    <w:basedOn w:val="a"/>
    <w:link w:val="11"/>
    <w:uiPriority w:val="99"/>
    <w:pPr>
      <w:tabs>
        <w:tab w:val="center" w:pos="4677"/>
        <w:tab w:val="right" w:pos="9355"/>
      </w:tabs>
    </w:pPr>
  </w:style>
  <w:style w:type="character" w:customStyle="1" w:styleId="26">
    <w:name w:val="Верхний колонтитул Знак2"/>
    <w:basedOn w:val="a0"/>
    <w:uiPriority w:val="99"/>
    <w:semiHidden/>
    <w:rPr>
      <w:lang w:val="ru-RU" w:eastAsia="ar-SA"/>
    </w:rPr>
  </w:style>
  <w:style w:type="character" w:customStyle="1" w:styleId="240">
    <w:name w:val="Верхний колонтитул Знак24"/>
    <w:basedOn w:val="a0"/>
    <w:uiPriority w:val="99"/>
    <w:semiHidden/>
    <w:rPr>
      <w:rFonts w:cs="Times New Roman"/>
      <w:lang w:val="ru-RU" w:eastAsia="ar-SA" w:bidi="ar-SA"/>
    </w:rPr>
  </w:style>
  <w:style w:type="character" w:customStyle="1" w:styleId="230">
    <w:name w:val="Верхний колонтитул Знак23"/>
    <w:basedOn w:val="a0"/>
    <w:uiPriority w:val="99"/>
    <w:semiHidden/>
    <w:rPr>
      <w:rFonts w:cs="Times New Roman"/>
      <w:lang w:val="ru-RU" w:eastAsia="ar-SA" w:bidi="ar-SA"/>
    </w:rPr>
  </w:style>
  <w:style w:type="character" w:customStyle="1" w:styleId="220">
    <w:name w:val="Верхний колонтитул Знак22"/>
    <w:basedOn w:val="a0"/>
    <w:uiPriority w:val="99"/>
    <w:semiHidden/>
    <w:rPr>
      <w:rFonts w:cs="Times New Roman"/>
      <w:lang w:val="ru-RU" w:eastAsia="ar-SA" w:bidi="ar-SA"/>
    </w:rPr>
  </w:style>
  <w:style w:type="character" w:customStyle="1" w:styleId="210">
    <w:name w:val="Верхний колонтитул Знак21"/>
    <w:basedOn w:val="a0"/>
    <w:uiPriority w:val="99"/>
    <w:semiHidden/>
    <w:rPr>
      <w:rFonts w:cs="Times New Roman"/>
      <w:lang w:val="ru-RU" w:eastAsia="ar-SA" w:bidi="ar-SA"/>
    </w:rPr>
  </w:style>
  <w:style w:type="paragraph" w:styleId="aff">
    <w:name w:val="Balloon Text"/>
    <w:basedOn w:val="a"/>
    <w:link w:val="aff0"/>
    <w:uiPriority w:val="99"/>
    <w:qFormat/>
    <w:rPr>
      <w:rFonts w:ascii="Tahoma" w:hAnsi="Tahoma" w:cs="Tahoma"/>
      <w:sz w:val="16"/>
      <w:szCs w:val="16"/>
    </w:rPr>
  </w:style>
  <w:style w:type="character" w:customStyle="1" w:styleId="aff0">
    <w:name w:val="Текст выноски Знак"/>
    <w:basedOn w:val="a0"/>
    <w:link w:val="aff"/>
    <w:uiPriority w:val="99"/>
    <w:semiHidden/>
    <w:locked/>
    <w:rPr>
      <w:rFonts w:ascii="Tahoma" w:hAnsi="Tahoma" w:cs="Tahoma"/>
      <w:sz w:val="16"/>
      <w:szCs w:val="16"/>
      <w:lang w:val="ru-RU" w:eastAsia="ar-SA" w:bidi="ar-SA"/>
    </w:rPr>
  </w:style>
  <w:style w:type="paragraph" w:styleId="ab">
    <w:name w:val="footer"/>
    <w:basedOn w:val="a"/>
    <w:link w:val="12"/>
    <w:uiPriority w:val="99"/>
    <w:pPr>
      <w:tabs>
        <w:tab w:val="center" w:pos="4677"/>
        <w:tab w:val="right" w:pos="9355"/>
      </w:tabs>
    </w:pPr>
  </w:style>
  <w:style w:type="character" w:customStyle="1" w:styleId="27">
    <w:name w:val="Нижний колонтитул Знак2"/>
    <w:basedOn w:val="a0"/>
    <w:uiPriority w:val="99"/>
    <w:semiHidden/>
    <w:rPr>
      <w:lang w:val="ru-RU" w:eastAsia="ar-SA"/>
    </w:rPr>
  </w:style>
  <w:style w:type="character" w:customStyle="1" w:styleId="241">
    <w:name w:val="Нижний колонтитул Знак24"/>
    <w:basedOn w:val="a0"/>
    <w:uiPriority w:val="99"/>
    <w:semiHidden/>
    <w:rPr>
      <w:rFonts w:cs="Times New Roman"/>
      <w:lang w:val="ru-RU" w:eastAsia="ar-SA" w:bidi="ar-SA"/>
    </w:rPr>
  </w:style>
  <w:style w:type="character" w:customStyle="1" w:styleId="231">
    <w:name w:val="Нижний колонтитул Знак23"/>
    <w:basedOn w:val="a0"/>
    <w:uiPriority w:val="99"/>
    <w:semiHidden/>
    <w:rPr>
      <w:rFonts w:cs="Times New Roman"/>
      <w:lang w:val="ru-RU" w:eastAsia="ar-SA" w:bidi="ar-SA"/>
    </w:rPr>
  </w:style>
  <w:style w:type="character" w:customStyle="1" w:styleId="221">
    <w:name w:val="Нижний колонтитул Знак22"/>
    <w:basedOn w:val="a0"/>
    <w:uiPriority w:val="99"/>
    <w:semiHidden/>
    <w:rPr>
      <w:rFonts w:cs="Times New Roman"/>
      <w:lang w:val="ru-RU" w:eastAsia="ar-SA" w:bidi="ar-SA"/>
    </w:rPr>
  </w:style>
  <w:style w:type="character" w:customStyle="1" w:styleId="211">
    <w:name w:val="Нижний колонтитул Знак21"/>
    <w:basedOn w:val="a0"/>
    <w:uiPriority w:val="99"/>
    <w:semiHidden/>
    <w:rPr>
      <w:rFonts w:cs="Times New Roman"/>
      <w:lang w:val="ru-RU" w:eastAsia="ar-SA" w:bidi="ar-SA"/>
    </w:rPr>
  </w:style>
  <w:style w:type="paragraph" w:customStyle="1" w:styleId="aff1">
    <w:name w:val="Содержимое таблицы"/>
    <w:basedOn w:val="a"/>
    <w:qFormat/>
  </w:style>
  <w:style w:type="paragraph" w:customStyle="1" w:styleId="aff2">
    <w:name w:val="Заголовок таблицы"/>
    <w:basedOn w:val="aff1"/>
    <w:qFormat/>
    <w:pPr>
      <w:jc w:val="center"/>
    </w:pPr>
    <w:rPr>
      <w:b/>
      <w:bCs/>
    </w:rPr>
  </w:style>
  <w:style w:type="paragraph" w:styleId="af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pPr>
      <w:spacing w:beforeAutospacing="1" w:afterAutospacing="1"/>
    </w:pPr>
    <w:rPr>
      <w:lang w:eastAsia="ru-RU"/>
    </w:rPr>
  </w:style>
  <w:style w:type="paragraph" w:styleId="aff4">
    <w:name w:val="List Paragraph"/>
    <w:basedOn w:val="a"/>
    <w:uiPriority w:val="34"/>
    <w:qFormat/>
    <w:pPr>
      <w:spacing w:after="200" w:line="276" w:lineRule="auto"/>
      <w:ind w:left="720"/>
      <w:contextualSpacing/>
    </w:pPr>
    <w:rPr>
      <w:rFonts w:ascii="Calibri" w:hAnsi="Calibri"/>
      <w:sz w:val="22"/>
      <w:szCs w:val="22"/>
      <w:lang w:eastAsia="en-US"/>
    </w:rPr>
  </w:style>
  <w:style w:type="paragraph" w:styleId="28">
    <w:name w:val="Body Text 2"/>
    <w:basedOn w:val="a"/>
    <w:link w:val="212"/>
    <w:uiPriority w:val="99"/>
    <w:qFormat/>
    <w:pPr>
      <w:spacing w:after="120" w:line="480" w:lineRule="auto"/>
    </w:pPr>
    <w:rPr>
      <w:lang w:eastAsia="ru-RU"/>
    </w:rPr>
  </w:style>
  <w:style w:type="character" w:customStyle="1" w:styleId="212">
    <w:name w:val="Основной текст 2 Знак1"/>
    <w:basedOn w:val="a0"/>
    <w:link w:val="28"/>
    <w:uiPriority w:val="99"/>
    <w:semiHidden/>
    <w:locked/>
    <w:rPr>
      <w:rFonts w:cs="Times New Roman"/>
      <w:lang w:val="ru-RU" w:eastAsia="ar-SA" w:bidi="ar-SA"/>
    </w:rPr>
  </w:style>
  <w:style w:type="paragraph" w:customStyle="1" w:styleId="ConsPlusNormal">
    <w:name w:val="ConsPlusNormal"/>
    <w:qFormat/>
    <w:pPr>
      <w:widowControl w:val="0"/>
      <w:spacing w:after="200" w:line="276" w:lineRule="auto"/>
      <w:ind w:firstLine="720"/>
    </w:pPr>
    <w:rPr>
      <w:rFonts w:ascii="Arial" w:hAnsi="Arial" w:cs="Arial"/>
      <w:sz w:val="20"/>
      <w:szCs w:val="20"/>
      <w:lang w:val="ru-RU" w:eastAsia="ru-RU"/>
    </w:rPr>
  </w:style>
  <w:style w:type="paragraph" w:styleId="29">
    <w:name w:val="Body Text Indent 2"/>
    <w:basedOn w:val="a"/>
    <w:link w:val="213"/>
    <w:uiPriority w:val="99"/>
    <w:qFormat/>
    <w:pPr>
      <w:spacing w:after="120" w:line="480" w:lineRule="auto"/>
      <w:ind w:left="283"/>
    </w:pPr>
  </w:style>
  <w:style w:type="character" w:customStyle="1" w:styleId="213">
    <w:name w:val="Основной текст с отступом 2 Знак1"/>
    <w:basedOn w:val="a0"/>
    <w:link w:val="29"/>
    <w:uiPriority w:val="99"/>
    <w:semiHidden/>
    <w:locked/>
    <w:rPr>
      <w:rFonts w:cs="Times New Roman"/>
      <w:lang w:val="ru-RU" w:eastAsia="ar-SA" w:bidi="ar-SA"/>
    </w:rPr>
  </w:style>
  <w:style w:type="paragraph" w:styleId="33">
    <w:name w:val="Body Text 3"/>
    <w:basedOn w:val="a"/>
    <w:link w:val="310"/>
    <w:uiPriority w:val="99"/>
    <w:qFormat/>
    <w:pPr>
      <w:spacing w:after="120"/>
    </w:pPr>
    <w:rPr>
      <w:sz w:val="16"/>
      <w:szCs w:val="16"/>
    </w:rPr>
  </w:style>
  <w:style w:type="character" w:customStyle="1" w:styleId="310">
    <w:name w:val="Основной текст 3 Знак1"/>
    <w:basedOn w:val="a0"/>
    <w:link w:val="33"/>
    <w:uiPriority w:val="99"/>
    <w:semiHidden/>
    <w:locked/>
    <w:rPr>
      <w:rFonts w:cs="Times New Roman"/>
      <w:sz w:val="16"/>
      <w:szCs w:val="16"/>
      <w:lang w:val="ru-RU" w:eastAsia="ar-SA" w:bidi="ar-SA"/>
    </w:rPr>
  </w:style>
  <w:style w:type="character" w:styleId="aff5">
    <w:name w:val="line number"/>
    <w:basedOn w:val="a0"/>
    <w:uiPriority w:val="99"/>
    <w:semiHidden/>
    <w:unhideWhenUsed/>
    <w:rsid w:val="00AF3CD3"/>
  </w:style>
  <w:style w:type="character" w:customStyle="1" w:styleId="extendedtext-full">
    <w:name w:val="extendedtext-full"/>
    <w:basedOn w:val="a0"/>
    <w:rsid w:val="00835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CA83-9264-4B58-BA97-6CFC0F39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6044</TotalTime>
  <Pages>27</Pages>
  <Words>6494</Words>
  <Characters>44755</Characters>
  <Application>Microsoft Office Word</Application>
  <DocSecurity>0</DocSecurity>
  <Lines>372</Lines>
  <Paragraphs>102</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
  <LinksUpToDate>false</LinksUpToDate>
  <CharactersWithSpaces>51147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creator>user32</dc:creator>
  <cp:lastModifiedBy>Управление экономики</cp:lastModifiedBy>
  <cp:revision>26</cp:revision>
  <cp:lastPrinted>2023-11-29T07:38:00Z</cp:lastPrinted>
  <dcterms:created xsi:type="dcterms:W3CDTF">2023-09-21T07:53:00Z</dcterms:created>
  <dcterms:modified xsi:type="dcterms:W3CDTF">2023-11-30T08:29:00Z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Управление экономики</vt:lpwstr>
  </property>
</Properties>
</file>