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762"/>
        <w:gridCol w:w="956"/>
        <w:gridCol w:w="833"/>
        <w:gridCol w:w="504"/>
        <w:gridCol w:w="5267"/>
      </w:tblGrid>
      <w:tr w:rsidR="006C0EA5" w:rsidRPr="006C0EA5" w:rsidTr="006C0EA5">
        <w:trPr>
          <w:trHeight w:val="709"/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услуги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органа</w:t>
            </w:r>
          </w:p>
        </w:tc>
        <w:tc>
          <w:tcPr>
            <w:tcW w:w="1328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Муниципальный регламент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Получить в МФЦ</w:t>
            </w:r>
          </w:p>
        </w:tc>
        <w:tc>
          <w:tcPr>
            <w:tcW w:w="1532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Ссылка для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получения услуги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электронной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форме либо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 информацию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 порядке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получения услуги,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если в электронной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форме </w:t>
            </w:r>
            <w:r w:rsidRPr="006C0EA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предоставляется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Выдача  разрешений на ввод объектов в эксплуатацию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12 июля 2012 года № 1073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rHeight w:val="1498"/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Выдача разрешений на строительство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12 июля 2012 года № 1072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https://gosuslugi.primorsky.ru/pgu/services/info/targets.htm?id=12870@egServiceTarget&amp;serviceId=9113@egService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12 июля 2012 года № 1071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https://gosuslugi.primorsky.ru/pgu/services/info/targets.htm?id=12870@egServiceTarget&amp;serviceId=9113@egService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 от 13 марта 2018 года № 259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https://gosuslugi.primorsky.ru/pgu/services/info/targets.htm?id=12870@egServiceTarget&amp;serviceId=9113@egService</w:t>
              </w:r>
            </w:hyperlink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Выдача документов о принятии решений о согласовании  или отказе в согласовании переустройства и (или) перепланировки нежилых помещений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20.11.2015  № 1636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https://gosuslugi.primorsky.ru/pgu/services/info/targets.htm?id=12870@egServiceTarget&amp;serviceId=9113@egService</w:t>
              </w:r>
            </w:hyperlink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12.07.2012  № 1075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электронном виде не предоставляется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Перевод жилого помещения в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              и нежилого в жилое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12.07.2012 № 1074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Выдача, закрытие  разрешения на снос зеленых насаждений для целей строительства, реконструкции объектов капитального строительства в городском округе Большой Камень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Постановление администрации городского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округа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ЗАТО Большой Камень от 04.05.2011 года № 608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электронном виде не предоставляется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rHeight w:val="1134"/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разрешения на условно-разрешенный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16.05.2018 № 578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https://gosuslugi.primorsky.ru/pgu/services/info/targets.htm?id=12868@egServiceTarget&amp;serviceId=9027@egService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rHeight w:val="1134"/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16.05.2018 № 577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https://gosuslugi.primorsky.ru/pgu/services/info/targets.htm?id=12985@egServiceTarget&amp;serviceId=9005@egService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30.11.2018 № 1448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электронном виде не предоставляется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Заключение договоров о комплексном развитии территории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23.04.2019 № 506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электронном виде не предоставляется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rHeight w:val="1134"/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Направление уведомления о соответствии указанных </w:t>
            </w: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№180 от 05.02.2020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https://gosuslugi.primorsky.ru/pgu/services/info/targets.htm?id=14789@egServiceTarget&amp;serviceId=9200@egService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rHeight w:val="1134"/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Направление уведомления о соответствии </w:t>
            </w:r>
            <w:proofErr w:type="gramStart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построенных</w:t>
            </w:r>
            <w:proofErr w:type="gramEnd"/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№145 от 31.01.2020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www.mfc-25.ru</w:t>
              </w:r>
            </w:hyperlink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https://gosuslugi.primorsky.ru/pgu/services/info/targets.htm?id=14814@egServiceTarget&amp;serviceId=9224@egService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53 от 15 января 2020 года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электронном виде не предоставляется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C0EA5" w:rsidRPr="006C0EA5" w:rsidTr="006C0EA5">
        <w:trPr>
          <w:tblCellSpacing w:w="0" w:type="dxa"/>
        </w:trPr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администрации городского округа Большой Камень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№148 от 03.02.2020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электронном виде не предоставляется</w:t>
            </w:r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C0EA5">
                <w:rPr>
                  <w:rFonts w:ascii="Times New Roman" w:eastAsia="Times New Roman" w:hAnsi="Times New Roman" w:cs="Times New Roman"/>
                  <w:color w:val="0000FF"/>
                  <w:sz w:val="12"/>
                  <w:szCs w:val="12"/>
                  <w:u w:val="single"/>
                  <w:lang w:eastAsia="ru-RU"/>
                </w:rPr>
                <w:t>http://www.bk.pk.ru/about/struktura-administratsii/UprArGrad/</w:t>
              </w:r>
            </w:hyperlink>
          </w:p>
          <w:p w:rsidR="006C0EA5" w:rsidRPr="006C0EA5" w:rsidRDefault="006C0EA5" w:rsidP="006C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984866" w:rsidRDefault="00984866">
      <w:bookmarkStart w:id="0" w:name="_GoBack"/>
      <w:bookmarkEnd w:id="0"/>
    </w:p>
    <w:sectPr w:rsidR="0098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A5"/>
    <w:rsid w:val="006C0EA5"/>
    <w:rsid w:val="009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EA5"/>
    <w:rPr>
      <w:b/>
      <w:bCs/>
    </w:rPr>
  </w:style>
  <w:style w:type="character" w:styleId="a5">
    <w:name w:val="Hyperlink"/>
    <w:basedOn w:val="a0"/>
    <w:uiPriority w:val="99"/>
    <w:semiHidden/>
    <w:unhideWhenUsed/>
    <w:rsid w:val="006C0E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EA5"/>
    <w:rPr>
      <w:b/>
      <w:bCs/>
    </w:rPr>
  </w:style>
  <w:style w:type="character" w:styleId="a5">
    <w:name w:val="Hyperlink"/>
    <w:basedOn w:val="a0"/>
    <w:uiPriority w:val="99"/>
    <w:semiHidden/>
    <w:unhideWhenUsed/>
    <w:rsid w:val="006C0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primorsky.ru/pgu/services/info/targets.htm?id=12870@egServiceTarget&amp;serviceId=9113@egService" TargetMode="External"/><Relationship Id="rId13" Type="http://schemas.openxmlformats.org/officeDocument/2006/relationships/hyperlink" Target="http://www.mfc-25.ru/" TargetMode="External"/><Relationship Id="rId18" Type="http://schemas.openxmlformats.org/officeDocument/2006/relationships/hyperlink" Target="http://www.bk.pk.ru/about/struktura-administratsii/UprArGrad/" TargetMode="External"/><Relationship Id="rId26" Type="http://schemas.openxmlformats.org/officeDocument/2006/relationships/hyperlink" Target="http://www.mfc-25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primorsky.ru/pgu/services/info/targets.htm?id=12868@egServiceTarget&amp;serviceId=9027@egService" TargetMode="External"/><Relationship Id="rId7" Type="http://schemas.openxmlformats.org/officeDocument/2006/relationships/hyperlink" Target="http://www.mfc-25.ru/" TargetMode="External"/><Relationship Id="rId12" Type="http://schemas.openxmlformats.org/officeDocument/2006/relationships/hyperlink" Target="https://gosuslugi.primorsky.ru/pgu/services/info/targets.htm?id=12870@egServiceTarget&amp;serviceId=9113@egService" TargetMode="External"/><Relationship Id="rId17" Type="http://schemas.openxmlformats.org/officeDocument/2006/relationships/hyperlink" Target="http://www.mfc-25.ru/" TargetMode="External"/><Relationship Id="rId25" Type="http://schemas.openxmlformats.org/officeDocument/2006/relationships/hyperlink" Target="http://www.bk.pk.ru/about/struktura-administratsii/UprArGrad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k.pk.ru/about/struktura-administratsii/UprArGrad/" TargetMode="External"/><Relationship Id="rId20" Type="http://schemas.openxmlformats.org/officeDocument/2006/relationships/hyperlink" Target="http://www.mfc-25.ru/" TargetMode="External"/><Relationship Id="rId29" Type="http://schemas.openxmlformats.org/officeDocument/2006/relationships/hyperlink" Target="https://gosuslugi.primorsky.ru/pgu/services/info/targets.htm?id=14814@egServiceTarget&amp;serviceId=9224@egServic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k.pk.ru/about/struktura-administratsii/UprArGrad/" TargetMode="External"/><Relationship Id="rId11" Type="http://schemas.openxmlformats.org/officeDocument/2006/relationships/hyperlink" Target="http://www.mfc-25.ru" TargetMode="External"/><Relationship Id="rId24" Type="http://schemas.openxmlformats.org/officeDocument/2006/relationships/hyperlink" Target="http://www.bk.pk.ru/about/struktura-administratsii/UprArGrad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mfc-25.ru/" TargetMode="External"/><Relationship Id="rId15" Type="http://schemas.openxmlformats.org/officeDocument/2006/relationships/hyperlink" Target="http://www.mfc-25.ru/" TargetMode="External"/><Relationship Id="rId23" Type="http://schemas.openxmlformats.org/officeDocument/2006/relationships/hyperlink" Target="https://gosuslugi.primorsky.ru/pgu/services/info/targets.htm?id=12985@egServiceTarget&amp;serviceId=9005@egService" TargetMode="External"/><Relationship Id="rId28" Type="http://schemas.openxmlformats.org/officeDocument/2006/relationships/hyperlink" Target="http://www.mfc-25.ru/" TargetMode="External"/><Relationship Id="rId10" Type="http://schemas.openxmlformats.org/officeDocument/2006/relationships/hyperlink" Target="https://gosuslugi.primorsky.ru/pgu/services/info/targets.htm?id=12870@egServiceTarget&amp;serviceId=9113@egService" TargetMode="External"/><Relationship Id="rId19" Type="http://schemas.openxmlformats.org/officeDocument/2006/relationships/hyperlink" Target="http://www.bk.pk.ru/about/struktura-administratsii/UprArGrad/" TargetMode="External"/><Relationship Id="rId31" Type="http://schemas.openxmlformats.org/officeDocument/2006/relationships/hyperlink" Target="http://www.bk.pk.ru/about/struktura-administratsii/UprArGr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25.ru/" TargetMode="External"/><Relationship Id="rId14" Type="http://schemas.openxmlformats.org/officeDocument/2006/relationships/hyperlink" Target="https://gosuslugi.primorsky.ru/pgu/services/info/targets.htm?id=12870@egServiceTarget&amp;serviceId=9113@egService" TargetMode="External"/><Relationship Id="rId22" Type="http://schemas.openxmlformats.org/officeDocument/2006/relationships/hyperlink" Target="http://www.mfc-25.ru/" TargetMode="External"/><Relationship Id="rId27" Type="http://schemas.openxmlformats.org/officeDocument/2006/relationships/hyperlink" Target="https://gosuslugi.primorsky.ru/pgu/services/info/targets.htm?id=14789@egServiceTarget&amp;serviceId=9200@egService" TargetMode="External"/><Relationship Id="rId30" Type="http://schemas.openxmlformats.org/officeDocument/2006/relationships/hyperlink" Target="http://www.bk.pk.ru/about/struktura-administratsii/UprArGr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2022-08-14T23:40:00Z</dcterms:created>
  <dcterms:modified xsi:type="dcterms:W3CDTF">2022-08-14T23:41:00Z</dcterms:modified>
</cp:coreProperties>
</file>