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A0834">
        <w:rPr>
          <w:b/>
          <w:sz w:val="28"/>
          <w:szCs w:val="28"/>
        </w:rPr>
        <w:t>ОТЧЕТ</w:t>
      </w:r>
    </w:p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A0834">
        <w:rPr>
          <w:b/>
          <w:sz w:val="28"/>
          <w:szCs w:val="28"/>
        </w:rPr>
        <w:t>о ходе реализации</w:t>
      </w:r>
    </w:p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A0834">
        <w:rPr>
          <w:b/>
          <w:sz w:val="28"/>
          <w:szCs w:val="28"/>
        </w:rPr>
        <w:t>муниципальной программы городского округа Большой Камень</w:t>
      </w:r>
    </w:p>
    <w:p w:rsidR="004A0834" w:rsidRPr="004A0834" w:rsidRDefault="004A0834" w:rsidP="004A0834">
      <w:pPr>
        <w:ind w:right="40"/>
        <w:jc w:val="center"/>
        <w:rPr>
          <w:rFonts w:eastAsia="Arial Unicode MS"/>
          <w:b/>
          <w:sz w:val="28"/>
          <w:szCs w:val="26"/>
        </w:rPr>
      </w:pPr>
      <w:r w:rsidRPr="004A0834">
        <w:rPr>
          <w:rFonts w:eastAsia="Arial Unicode MS"/>
          <w:b/>
          <w:sz w:val="28"/>
          <w:szCs w:val="26"/>
        </w:rPr>
        <w:t>«Формирование законопослушного поведения</w:t>
      </w:r>
    </w:p>
    <w:p w:rsidR="004A0834" w:rsidRPr="004A0834" w:rsidRDefault="004A0834" w:rsidP="004A0834">
      <w:pPr>
        <w:ind w:right="40"/>
        <w:jc w:val="center"/>
        <w:rPr>
          <w:rFonts w:eastAsia="Arial Unicode MS"/>
          <w:b/>
          <w:sz w:val="28"/>
          <w:szCs w:val="26"/>
        </w:rPr>
      </w:pPr>
      <w:r w:rsidRPr="004A0834">
        <w:rPr>
          <w:rFonts w:eastAsia="Arial Unicode MS"/>
          <w:b/>
          <w:sz w:val="28"/>
          <w:szCs w:val="26"/>
        </w:rPr>
        <w:t>участников дорожного движения на территории</w:t>
      </w:r>
    </w:p>
    <w:p w:rsidR="004A0834" w:rsidRPr="004A0834" w:rsidRDefault="004A0834" w:rsidP="004A0834">
      <w:pPr>
        <w:ind w:right="40"/>
        <w:jc w:val="center"/>
        <w:rPr>
          <w:rFonts w:eastAsia="Arial Unicode MS"/>
          <w:b/>
          <w:bCs/>
          <w:sz w:val="28"/>
          <w:szCs w:val="26"/>
        </w:rPr>
      </w:pPr>
      <w:r w:rsidRPr="004A0834">
        <w:rPr>
          <w:rFonts w:eastAsia="Arial Unicode MS"/>
          <w:b/>
          <w:bCs/>
          <w:sz w:val="28"/>
          <w:szCs w:val="26"/>
        </w:rPr>
        <w:t>городского округа Большой Камень» на</w:t>
      </w:r>
      <w:r w:rsidRPr="004A0834">
        <w:rPr>
          <w:rFonts w:eastAsia="Arial Unicode MS"/>
          <w:b/>
          <w:sz w:val="28"/>
          <w:szCs w:val="26"/>
        </w:rPr>
        <w:t xml:space="preserve"> 2022-2025 годы</w:t>
      </w:r>
    </w:p>
    <w:p w:rsid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A0834" w:rsidTr="003E2C01">
        <w:trPr>
          <w:trHeight w:val="2084"/>
        </w:trPr>
        <w:tc>
          <w:tcPr>
            <w:tcW w:w="2660" w:type="dxa"/>
          </w:tcPr>
          <w:p w:rsidR="004A0834" w:rsidRDefault="004A0834" w:rsidP="004A0834">
            <w:pPr>
              <w:rPr>
                <w:sz w:val="28"/>
                <w:szCs w:val="28"/>
              </w:rPr>
            </w:pPr>
            <w:r w:rsidRPr="004A0834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4A0834" w:rsidRDefault="004A0834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4A0834" w:rsidRPr="004A0834" w:rsidRDefault="004A0834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911" w:type="dxa"/>
          </w:tcPr>
          <w:p w:rsidR="004A0834" w:rsidRPr="004A0834" w:rsidRDefault="004A0834" w:rsidP="004A0834">
            <w:pPr>
              <w:ind w:right="40"/>
              <w:jc w:val="both"/>
              <w:rPr>
                <w:rFonts w:eastAsia="Arial Unicode MS"/>
                <w:b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sz w:val="28"/>
                <w:szCs w:val="26"/>
              </w:rPr>
              <w:t>Формирование законопослушного поведения</w:t>
            </w:r>
          </w:p>
          <w:p w:rsidR="004A0834" w:rsidRPr="004A0834" w:rsidRDefault="004A0834" w:rsidP="004A0834">
            <w:pPr>
              <w:ind w:right="40"/>
              <w:jc w:val="both"/>
              <w:rPr>
                <w:rFonts w:eastAsia="Arial Unicode MS"/>
                <w:b/>
                <w:sz w:val="28"/>
                <w:szCs w:val="26"/>
              </w:rPr>
            </w:pPr>
            <w:r w:rsidRPr="004A0834">
              <w:rPr>
                <w:rFonts w:eastAsia="Arial Unicode MS"/>
                <w:b/>
                <w:sz w:val="28"/>
                <w:szCs w:val="26"/>
              </w:rPr>
              <w:t>участников дорожного движения на территории</w:t>
            </w:r>
          </w:p>
          <w:p w:rsidR="0064669B" w:rsidRDefault="004A0834" w:rsidP="00FD2BEF">
            <w:pPr>
              <w:jc w:val="both"/>
              <w:rPr>
                <w:rFonts w:eastAsia="Arial Unicode MS"/>
                <w:b/>
                <w:bCs/>
                <w:sz w:val="28"/>
                <w:szCs w:val="26"/>
                <w:lang w:val="en-US"/>
              </w:rPr>
            </w:pPr>
            <w:r w:rsidRPr="004A0834">
              <w:rPr>
                <w:rFonts w:eastAsia="Arial Unicode MS"/>
                <w:b/>
                <w:bCs/>
                <w:sz w:val="28"/>
                <w:szCs w:val="26"/>
              </w:rPr>
              <w:t xml:space="preserve">городского округа Большой Камень» </w:t>
            </w:r>
          </w:p>
          <w:p w:rsidR="004A0834" w:rsidRPr="0064669B" w:rsidRDefault="004A0834" w:rsidP="00FD2BEF">
            <w:pPr>
              <w:jc w:val="both"/>
              <w:rPr>
                <w:rFonts w:eastAsia="Arial Unicode MS"/>
                <w:b/>
                <w:sz w:val="28"/>
                <w:szCs w:val="26"/>
                <w:lang w:val="en-US"/>
              </w:rPr>
            </w:pPr>
            <w:r w:rsidRPr="004A0834">
              <w:rPr>
                <w:rFonts w:eastAsia="Arial Unicode MS"/>
                <w:b/>
                <w:bCs/>
                <w:sz w:val="28"/>
                <w:szCs w:val="26"/>
              </w:rPr>
              <w:t>на</w:t>
            </w:r>
            <w:r w:rsidRPr="004A0834">
              <w:rPr>
                <w:rFonts w:eastAsia="Arial Unicode MS"/>
                <w:b/>
                <w:sz w:val="28"/>
                <w:szCs w:val="26"/>
              </w:rPr>
              <w:t xml:space="preserve"> 2022-2025 годы</w:t>
            </w:r>
          </w:p>
        </w:tc>
      </w:tr>
      <w:tr w:rsidR="004A0834" w:rsidTr="003E2C01">
        <w:trPr>
          <w:trHeight w:val="1402"/>
        </w:trPr>
        <w:tc>
          <w:tcPr>
            <w:tcW w:w="2660" w:type="dxa"/>
          </w:tcPr>
          <w:p w:rsidR="004A0834" w:rsidRPr="004A0834" w:rsidRDefault="004A0834" w:rsidP="004A0834">
            <w:pPr>
              <w:rPr>
                <w:sz w:val="28"/>
                <w:szCs w:val="28"/>
              </w:rPr>
            </w:pPr>
            <w:r w:rsidRPr="004A0834">
              <w:rPr>
                <w:sz w:val="28"/>
                <w:szCs w:val="28"/>
              </w:rPr>
              <w:t xml:space="preserve">Наименование </w:t>
            </w:r>
          </w:p>
          <w:p w:rsidR="004A0834" w:rsidRPr="004A0834" w:rsidRDefault="00FD2BEF" w:rsidP="004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0834" w:rsidRPr="004A0834">
              <w:rPr>
                <w:sz w:val="28"/>
                <w:szCs w:val="28"/>
              </w:rPr>
              <w:t>тветственного</w:t>
            </w:r>
          </w:p>
          <w:p w:rsidR="004A0834" w:rsidRDefault="00FD2BEF" w:rsidP="004A08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0834" w:rsidRPr="004A0834">
              <w:rPr>
                <w:sz w:val="28"/>
                <w:szCs w:val="28"/>
              </w:rPr>
              <w:t>сполнителя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455676" w:rsidRDefault="00455676" w:rsidP="00FD2B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молодежью</w:t>
            </w:r>
            <w:r w:rsidR="00FD2BEF">
              <w:rPr>
                <w:sz w:val="28"/>
                <w:szCs w:val="28"/>
              </w:rPr>
              <w:t xml:space="preserve"> и связям </w:t>
            </w:r>
          </w:p>
          <w:p w:rsidR="004A0834" w:rsidRPr="00FD2BEF" w:rsidRDefault="00FD2BEF" w:rsidP="00FD2BE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 общественностью</w:t>
            </w:r>
          </w:p>
        </w:tc>
      </w:tr>
      <w:tr w:rsidR="004A0834" w:rsidTr="003E2C01">
        <w:trPr>
          <w:trHeight w:val="839"/>
        </w:trPr>
        <w:tc>
          <w:tcPr>
            <w:tcW w:w="2660" w:type="dxa"/>
          </w:tcPr>
          <w:p w:rsidR="004A0834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Отчетная дата</w:t>
            </w:r>
          </w:p>
          <w:p w:rsidR="00FD2BEF" w:rsidRDefault="00FD2BEF" w:rsidP="00FD2BEF">
            <w:pPr>
              <w:rPr>
                <w:b/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(отчетный год)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4A0834" w:rsidRPr="00FD2BEF" w:rsidRDefault="00FD2BEF" w:rsidP="00FD2BEF">
            <w:pPr>
              <w:spacing w:line="360" w:lineRule="auto"/>
              <w:rPr>
                <w:b/>
                <w:sz w:val="28"/>
                <w:szCs w:val="28"/>
              </w:rPr>
            </w:pPr>
            <w:r w:rsidRPr="00FD2BEF">
              <w:rPr>
                <w:b/>
                <w:sz w:val="28"/>
                <w:szCs w:val="28"/>
              </w:rPr>
              <w:t>2022 год</w:t>
            </w:r>
          </w:p>
        </w:tc>
      </w:tr>
      <w:tr w:rsidR="004A0834" w:rsidTr="003E2C01">
        <w:tc>
          <w:tcPr>
            <w:tcW w:w="2660" w:type="dxa"/>
          </w:tcPr>
          <w:p w:rsidR="004A0834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Должность,</w:t>
            </w:r>
          </w:p>
          <w:p w:rsidR="00FD2BEF" w:rsidRPr="00FD2BEF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фамилия, имя,</w:t>
            </w:r>
          </w:p>
          <w:p w:rsidR="00FD2BEF" w:rsidRDefault="00FD2BEF" w:rsidP="00FD2BEF">
            <w:pPr>
              <w:rPr>
                <w:b/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отчество, номер телефона и электронный адрес непосредственных исполнителей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455676" w:rsidRDefault="00FD2BEF" w:rsidP="00FD2BEF">
            <w:pPr>
              <w:rPr>
                <w:sz w:val="28"/>
                <w:szCs w:val="28"/>
              </w:rPr>
            </w:pPr>
            <w:proofErr w:type="spellStart"/>
            <w:r w:rsidRPr="00FD2BEF">
              <w:rPr>
                <w:sz w:val="28"/>
                <w:szCs w:val="28"/>
              </w:rPr>
              <w:t>и.о</w:t>
            </w:r>
            <w:proofErr w:type="spellEnd"/>
            <w:r w:rsidRPr="00FD2BEF">
              <w:rPr>
                <w:sz w:val="28"/>
                <w:szCs w:val="28"/>
              </w:rPr>
              <w:t xml:space="preserve">. начальника отдела по работе с молодежью </w:t>
            </w:r>
          </w:p>
          <w:p w:rsidR="004A0834" w:rsidRDefault="00FD2BEF" w:rsidP="00FD2BEF">
            <w:pPr>
              <w:rPr>
                <w:sz w:val="28"/>
                <w:szCs w:val="28"/>
              </w:rPr>
            </w:pPr>
            <w:r w:rsidRPr="00FD2BEF">
              <w:rPr>
                <w:sz w:val="28"/>
                <w:szCs w:val="28"/>
              </w:rPr>
              <w:t>и связям с общественностью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  <w:r w:rsidR="00EB2C31">
              <w:rPr>
                <w:sz w:val="28"/>
                <w:szCs w:val="28"/>
              </w:rPr>
              <w:t>,</w:t>
            </w:r>
          </w:p>
          <w:p w:rsidR="008E62C6" w:rsidRDefault="008E62C6" w:rsidP="00FD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5-03-53</w:t>
            </w:r>
          </w:p>
          <w:p w:rsidR="00EB2C31" w:rsidRDefault="00EB2C31" w:rsidP="00FD2BEF">
            <w:pPr>
              <w:rPr>
                <w:rFonts w:ascii="Helvetica" w:hAnsi="Helvetica"/>
                <w:color w:val="87898F"/>
                <w:shd w:val="clear" w:color="auto" w:fill="FFFFFF"/>
                <w:lang w:val="en-US"/>
              </w:rPr>
            </w:pPr>
            <w:hyperlink r:id="rId5" w:history="1">
              <w:r w:rsidRPr="004829FB">
                <w:rPr>
                  <w:rStyle w:val="a4"/>
                  <w:rFonts w:ascii="Helvetica" w:hAnsi="Helvetica"/>
                  <w:shd w:val="clear" w:color="auto" w:fill="FFFFFF"/>
                  <w:lang w:val="en-US"/>
                </w:rPr>
                <w:t>a</w:t>
              </w:r>
              <w:r w:rsidRPr="004829FB">
                <w:rPr>
                  <w:rStyle w:val="a4"/>
                  <w:rFonts w:ascii="Helvetica" w:hAnsi="Helvetica"/>
                  <w:shd w:val="clear" w:color="auto" w:fill="FFFFFF"/>
                </w:rPr>
                <w:t>.horuzhiy@bkadmin.ru</w:t>
              </w:r>
            </w:hyperlink>
          </w:p>
          <w:p w:rsidR="00EB2C31" w:rsidRPr="00EB2C31" w:rsidRDefault="00EB2C31" w:rsidP="00FD2BEF">
            <w:pPr>
              <w:rPr>
                <w:sz w:val="28"/>
                <w:szCs w:val="28"/>
                <w:lang w:val="en-US"/>
              </w:rPr>
            </w:pPr>
          </w:p>
          <w:p w:rsidR="008E62C6" w:rsidRPr="00FD2BEF" w:rsidRDefault="008E62C6" w:rsidP="00FD2BEF">
            <w:pPr>
              <w:rPr>
                <w:sz w:val="28"/>
                <w:szCs w:val="28"/>
              </w:rPr>
            </w:pPr>
          </w:p>
        </w:tc>
      </w:tr>
    </w:tbl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A0834" w:rsidRPr="004A0834" w:rsidRDefault="004A0834" w:rsidP="004A083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E62C6" w:rsidTr="008E62C6">
        <w:tc>
          <w:tcPr>
            <w:tcW w:w="5495" w:type="dxa"/>
          </w:tcPr>
          <w:p w:rsidR="008E62C6" w:rsidRDefault="00496C2A" w:rsidP="008E62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8E62C6" w:rsidRPr="00FD2BEF">
              <w:rPr>
                <w:sz w:val="28"/>
                <w:szCs w:val="28"/>
              </w:rPr>
              <w:t>.о</w:t>
            </w:r>
            <w:proofErr w:type="spellEnd"/>
            <w:r w:rsidR="008E62C6">
              <w:rPr>
                <w:sz w:val="28"/>
                <w:szCs w:val="28"/>
              </w:rPr>
              <w:t xml:space="preserve">. начальника отдела по работе </w:t>
            </w:r>
          </w:p>
          <w:p w:rsidR="008E62C6" w:rsidRDefault="008E62C6" w:rsidP="008E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D2BEF">
              <w:rPr>
                <w:sz w:val="28"/>
                <w:szCs w:val="28"/>
              </w:rPr>
              <w:t>молодежью и связям с общественностью</w:t>
            </w:r>
          </w:p>
        </w:tc>
        <w:tc>
          <w:tcPr>
            <w:tcW w:w="4076" w:type="dxa"/>
          </w:tcPr>
          <w:p w:rsidR="008E62C6" w:rsidRDefault="002A3EA2" w:rsidP="002A3EA2">
            <w:pPr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="008E62C6">
              <w:rPr>
                <w:sz w:val="28"/>
                <w:szCs w:val="28"/>
              </w:rPr>
              <w:t xml:space="preserve">А.А. </w:t>
            </w:r>
            <w:proofErr w:type="spellStart"/>
            <w:r w:rsidR="008E62C6">
              <w:rPr>
                <w:sz w:val="28"/>
                <w:szCs w:val="28"/>
              </w:rPr>
              <w:t>Хоружий</w:t>
            </w:r>
            <w:proofErr w:type="spellEnd"/>
          </w:p>
        </w:tc>
      </w:tr>
    </w:tbl>
    <w:p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:rsidR="004A0834" w:rsidRDefault="004A0834" w:rsidP="00A02A74">
      <w:pPr>
        <w:spacing w:line="360" w:lineRule="auto"/>
        <w:ind w:firstLine="567"/>
        <w:jc w:val="both"/>
        <w:rPr>
          <w:sz w:val="28"/>
          <w:szCs w:val="28"/>
        </w:rPr>
      </w:pPr>
    </w:p>
    <w:p w:rsidR="00A02A74" w:rsidRDefault="00623368" w:rsidP="004A0834">
      <w:pPr>
        <w:spacing w:line="360" w:lineRule="auto"/>
        <w:ind w:firstLine="567"/>
        <w:jc w:val="both"/>
        <w:rPr>
          <w:sz w:val="28"/>
          <w:szCs w:val="28"/>
        </w:rPr>
      </w:pPr>
      <w:r w:rsidRPr="00A02A74">
        <w:rPr>
          <w:sz w:val="28"/>
          <w:szCs w:val="28"/>
        </w:rPr>
        <w:lastRenderedPageBreak/>
        <w:t>В рамках реализации программы «</w:t>
      </w:r>
      <w:r w:rsidRPr="00A02A74">
        <w:rPr>
          <w:bCs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Pr="00A02A74">
        <w:rPr>
          <w:sz w:val="28"/>
          <w:szCs w:val="28"/>
        </w:rPr>
        <w:t xml:space="preserve">городского округа </w:t>
      </w:r>
      <w:r w:rsidR="00A02A74" w:rsidRPr="00A02A74">
        <w:rPr>
          <w:sz w:val="28"/>
          <w:szCs w:val="28"/>
        </w:rPr>
        <w:t>Большой К</w:t>
      </w:r>
      <w:r w:rsidRPr="00A02A74">
        <w:rPr>
          <w:sz w:val="28"/>
          <w:szCs w:val="28"/>
        </w:rPr>
        <w:t>амень на</w:t>
      </w:r>
      <w:r w:rsidRPr="00A02A74">
        <w:rPr>
          <w:bCs/>
          <w:sz w:val="28"/>
          <w:szCs w:val="28"/>
        </w:rPr>
        <w:t xml:space="preserve"> 2022-2024 годы»</w:t>
      </w:r>
      <w:r w:rsidR="00364F21" w:rsidRPr="00A02A74">
        <w:rPr>
          <w:bCs/>
          <w:sz w:val="28"/>
          <w:szCs w:val="28"/>
        </w:rPr>
        <w:t xml:space="preserve"> в </w:t>
      </w:r>
      <w:r w:rsidR="00A02A74" w:rsidRPr="00A02A74">
        <w:rPr>
          <w:bCs/>
          <w:sz w:val="28"/>
          <w:szCs w:val="28"/>
        </w:rPr>
        <w:t xml:space="preserve">2022 году, выполнен комплекс мероприятий </w:t>
      </w:r>
      <w:r w:rsidR="00A02A74">
        <w:rPr>
          <w:bCs/>
          <w:sz w:val="28"/>
          <w:szCs w:val="28"/>
        </w:rPr>
        <w:t>согласно плану</w:t>
      </w:r>
      <w:r w:rsidR="00A02A74" w:rsidRPr="00A02A74">
        <w:rPr>
          <w:sz w:val="28"/>
          <w:szCs w:val="28"/>
        </w:rPr>
        <w:t xml:space="preserve"> мероприятий по повышению уровня правосознания информированию законопослушного поведения участников дорожного движения в образовательных учреждениях городского округа большой камень на 2022-2025 годы</w:t>
      </w:r>
      <w:r w:rsidR="00A02A74">
        <w:rPr>
          <w:sz w:val="28"/>
          <w:szCs w:val="28"/>
        </w:rPr>
        <w:t>:</w:t>
      </w:r>
    </w:p>
    <w:p w:rsidR="00A02A74" w:rsidRP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Pr="00A02A74">
        <w:rPr>
          <w:sz w:val="28"/>
          <w:szCs w:val="28"/>
          <w:lang w:eastAsia="zh-CN"/>
        </w:rPr>
        <w:t>организация и проведение комплекса пропагандистских мероприятий по профилактике ДТП и популяризации законопослушного поведения участников дорожного движения;</w:t>
      </w:r>
    </w:p>
    <w:p w:rsidR="00A02A74" w:rsidRPr="002A3EA2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>- организация и проведение еженедельных пятиминутных бесед - напоминаний, инструктажей по правил</w:t>
      </w:r>
      <w:r w:rsidR="002A3EA2">
        <w:rPr>
          <w:sz w:val="28"/>
          <w:szCs w:val="28"/>
          <w:lang w:eastAsia="zh-CN"/>
        </w:rPr>
        <w:t xml:space="preserve">ам </w:t>
      </w:r>
      <w:proofErr w:type="gramStart"/>
      <w:r w:rsidR="002A3EA2">
        <w:rPr>
          <w:sz w:val="28"/>
          <w:szCs w:val="28"/>
          <w:lang w:eastAsia="zh-CN"/>
        </w:rPr>
        <w:t>дорожного</w:t>
      </w:r>
      <w:proofErr w:type="gramEnd"/>
      <w:r w:rsidR="002A3EA2">
        <w:rPr>
          <w:sz w:val="28"/>
          <w:szCs w:val="28"/>
          <w:lang w:eastAsia="zh-CN"/>
        </w:rPr>
        <w:t xml:space="preserve"> </w:t>
      </w:r>
      <w:proofErr w:type="spellStart"/>
      <w:r w:rsidR="002A3EA2">
        <w:rPr>
          <w:sz w:val="28"/>
          <w:szCs w:val="28"/>
          <w:lang w:eastAsia="zh-CN"/>
        </w:rPr>
        <w:t>движения</w:t>
      </w:r>
      <w:r w:rsidRPr="00A02A74">
        <w:rPr>
          <w:sz w:val="28"/>
          <w:szCs w:val="28"/>
          <w:lang w:eastAsia="zh-CN"/>
        </w:rPr>
        <w:t>воспитанниками</w:t>
      </w:r>
      <w:proofErr w:type="spellEnd"/>
      <w:r w:rsidRPr="00A02A74">
        <w:rPr>
          <w:sz w:val="28"/>
          <w:szCs w:val="28"/>
          <w:lang w:eastAsia="zh-CN"/>
        </w:rPr>
        <w:t xml:space="preserve"> и обучающимися в общеобразовательных организациях и профессиональных образовательных учреждениях;</w:t>
      </w:r>
    </w:p>
    <w:p w:rsid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 xml:space="preserve">- обновление информационных стендов "Уголок безопасности", схем безопасных маршрутов школьников на автомобильных дорогах по пути "Дом - </w:t>
      </w:r>
      <w:r w:rsidR="002A3EA2" w:rsidRPr="002A3EA2">
        <w:rPr>
          <w:sz w:val="28"/>
          <w:szCs w:val="28"/>
          <w:lang w:eastAsia="zh-CN"/>
        </w:rPr>
        <w:t xml:space="preserve"> </w:t>
      </w:r>
      <w:r w:rsidRPr="00A02A74">
        <w:rPr>
          <w:sz w:val="28"/>
          <w:szCs w:val="28"/>
          <w:lang w:eastAsia="zh-CN"/>
        </w:rPr>
        <w:t>Школа – Дом»;</w:t>
      </w:r>
    </w:p>
    <w:p w:rsidR="004960FC" w:rsidRPr="002A3EA2" w:rsidRDefault="004960FC" w:rsidP="00A02A74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4960FC">
        <w:rPr>
          <w:sz w:val="28"/>
          <w:szCs w:val="28"/>
          <w:lang w:eastAsia="zh-CN"/>
        </w:rPr>
        <w:t>Освещение вопросов обеспечения профилактики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дорогах.</w:t>
      </w:r>
    </w:p>
    <w:p w:rsidR="00A02A74" w:rsidRPr="00A02A74" w:rsidRDefault="00A02A74" w:rsidP="00A02A74">
      <w:pPr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>- проведение мероприятий в рамках «Всемирного Дня памяти жертв ДТП»;</w:t>
      </w:r>
    </w:p>
    <w:p w:rsidR="00A02A74" w:rsidRPr="00A02A74" w:rsidRDefault="00A02A74" w:rsidP="00A02A74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A02A74">
        <w:rPr>
          <w:sz w:val="28"/>
          <w:szCs w:val="28"/>
          <w:lang w:eastAsia="zh-CN"/>
        </w:rPr>
        <w:t xml:space="preserve">- беседы-инструктажи по технике безопасности, по правилам дорожного движения, о соблюдении правил дорожного движения при управлении велосипедами, самокатами и </w:t>
      </w:r>
      <w:proofErr w:type="spellStart"/>
      <w:r w:rsidRPr="00A02A74">
        <w:rPr>
          <w:sz w:val="28"/>
          <w:szCs w:val="28"/>
          <w:lang w:eastAsia="zh-CN"/>
        </w:rPr>
        <w:t>электросамокатами</w:t>
      </w:r>
      <w:proofErr w:type="spellEnd"/>
      <w:r w:rsidRPr="00A02A74">
        <w:rPr>
          <w:sz w:val="28"/>
          <w:szCs w:val="28"/>
          <w:lang w:eastAsia="zh-CN"/>
        </w:rPr>
        <w:t>. Обсуждение безопасных маршрутов по пути следования на учебно-тренировочные занятия и в обратном направлении.</w:t>
      </w:r>
    </w:p>
    <w:p w:rsidR="00ED393E" w:rsidRDefault="00A02A74" w:rsidP="008E62C6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8"/>
          <w:szCs w:val="28"/>
          <w:lang w:eastAsia="zh-CN"/>
        </w:rPr>
      </w:pPr>
      <w:r w:rsidRPr="00A02A74">
        <w:rPr>
          <w:b w:val="0"/>
          <w:bCs w:val="0"/>
          <w:sz w:val="28"/>
          <w:szCs w:val="28"/>
        </w:rPr>
        <w:lastRenderedPageBreak/>
        <w:t xml:space="preserve">- </w:t>
      </w:r>
      <w:r w:rsidRPr="00A02A74">
        <w:rPr>
          <w:b w:val="0"/>
          <w:sz w:val="28"/>
          <w:szCs w:val="28"/>
          <w:lang w:eastAsia="zh-CN"/>
        </w:rPr>
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муниципального образования</w:t>
      </w:r>
      <w:r w:rsidR="004960FC">
        <w:rPr>
          <w:b w:val="0"/>
          <w:sz w:val="28"/>
          <w:szCs w:val="28"/>
          <w:lang w:eastAsia="zh-CN"/>
        </w:rPr>
        <w:t>.</w:t>
      </w:r>
    </w:p>
    <w:p w:rsidR="008E62C6" w:rsidRPr="003E2C01" w:rsidRDefault="008E62C6" w:rsidP="008E62C6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0"/>
          <w:szCs w:val="20"/>
          <w:lang w:eastAsia="zh-CN"/>
        </w:rPr>
      </w:pPr>
    </w:p>
    <w:p w:rsidR="008E62C6" w:rsidRDefault="008E62C6" w:rsidP="008E62C6">
      <w:pPr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8E62C6">
        <w:rPr>
          <w:b/>
          <w:sz w:val="28"/>
          <w:szCs w:val="28"/>
        </w:rPr>
        <w:t>Расчет значений целевых показателей (индикаторов)</w:t>
      </w:r>
    </w:p>
    <w:p w:rsidR="008E62C6" w:rsidRPr="003E2C01" w:rsidRDefault="008E62C6" w:rsidP="008E62C6">
      <w:pPr>
        <w:spacing w:line="360" w:lineRule="auto"/>
        <w:ind w:left="-284" w:firstLine="709"/>
        <w:jc w:val="center"/>
        <w:rPr>
          <w:b/>
          <w:sz w:val="20"/>
        </w:rPr>
      </w:pPr>
    </w:p>
    <w:p w:rsidR="004960FC" w:rsidRPr="002A3EA2" w:rsidRDefault="004960FC" w:rsidP="002A3EA2">
      <w:pPr>
        <w:spacing w:line="360" w:lineRule="auto"/>
        <w:ind w:left="-284" w:firstLine="709"/>
        <w:jc w:val="both"/>
        <w:rPr>
          <w:sz w:val="28"/>
          <w:szCs w:val="28"/>
        </w:rPr>
      </w:pPr>
      <w:r w:rsidRPr="003105F6">
        <w:rPr>
          <w:sz w:val="28"/>
          <w:szCs w:val="28"/>
        </w:rPr>
        <w:t>Расчет значений целевых показателей (индикаторов) выполняется на основе статистических данн</w:t>
      </w:r>
      <w:r w:rsidR="002A3EA2">
        <w:rPr>
          <w:sz w:val="28"/>
          <w:szCs w:val="28"/>
        </w:rPr>
        <w:t xml:space="preserve">ых предоставленных ОГИБДД </w:t>
      </w:r>
      <w:proofErr w:type="spellStart"/>
      <w:r w:rsidR="002A3EA2">
        <w:rPr>
          <w:sz w:val="28"/>
          <w:szCs w:val="28"/>
        </w:rPr>
        <w:t>МОМВД</w:t>
      </w:r>
      <w:r w:rsidRPr="003105F6">
        <w:rPr>
          <w:sz w:val="28"/>
          <w:szCs w:val="28"/>
        </w:rPr>
        <w:t>России</w:t>
      </w:r>
      <w:proofErr w:type="spellEnd"/>
      <w:r w:rsidRPr="003105F6">
        <w:rPr>
          <w:sz w:val="28"/>
          <w:szCs w:val="28"/>
        </w:rPr>
        <w:t xml:space="preserve"> «</w:t>
      </w:r>
      <w:proofErr w:type="spellStart"/>
      <w:r w:rsidRPr="003105F6">
        <w:rPr>
          <w:sz w:val="28"/>
          <w:szCs w:val="28"/>
        </w:rPr>
        <w:t>Большекаменский</w:t>
      </w:r>
      <w:proofErr w:type="spellEnd"/>
      <w:r w:rsidRPr="003105F6">
        <w:rPr>
          <w:sz w:val="28"/>
          <w:szCs w:val="28"/>
        </w:rPr>
        <w:t>» и управления образования администрации городского округа Большой Камень.</w:t>
      </w:r>
    </w:p>
    <w:p w:rsidR="004960FC" w:rsidRPr="003105F6" w:rsidRDefault="004960FC" w:rsidP="004960FC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30"/>
        <w:gridCol w:w="1388"/>
        <w:gridCol w:w="28"/>
        <w:gridCol w:w="1531"/>
        <w:gridCol w:w="25"/>
        <w:gridCol w:w="1251"/>
        <w:gridCol w:w="22"/>
        <w:gridCol w:w="1537"/>
      </w:tblGrid>
      <w:tr w:rsidR="004960FC" w:rsidRPr="003105F6" w:rsidTr="00496C2A">
        <w:trPr>
          <w:trHeight w:val="3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szCs w:val="24"/>
              </w:rPr>
            </w:pPr>
            <w:r w:rsidRPr="003105F6">
              <w:rPr>
                <w:color w:val="000000"/>
                <w:szCs w:val="24"/>
              </w:rPr>
              <w:t xml:space="preserve">№ </w:t>
            </w:r>
            <w:proofErr w:type="gramStart"/>
            <w:r w:rsidRPr="003105F6">
              <w:rPr>
                <w:color w:val="000000"/>
                <w:szCs w:val="24"/>
              </w:rPr>
              <w:t>п</w:t>
            </w:r>
            <w:proofErr w:type="gramEnd"/>
            <w:r w:rsidRPr="003105F6">
              <w:rPr>
                <w:color w:val="000000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Значения показателей</w:t>
            </w:r>
          </w:p>
        </w:tc>
      </w:tr>
      <w:tr w:rsidR="004960FC" w:rsidRPr="003105F6" w:rsidTr="00496C2A">
        <w:trPr>
          <w:trHeight w:val="1118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/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</w:p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20</w:t>
            </w:r>
            <w:r w:rsidRPr="003105F6">
              <w:rPr>
                <w:color w:val="000000"/>
                <w:lang w:val="en-US"/>
              </w:rPr>
              <w:t>22</w:t>
            </w:r>
            <w:r w:rsidRPr="003105F6">
              <w:rPr>
                <w:color w:val="000000"/>
              </w:rPr>
              <w:t xml:space="preserve"> год</w:t>
            </w:r>
          </w:p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(базовый)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3</w:t>
            </w:r>
            <w:r w:rsidRPr="003105F6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4</w:t>
            </w:r>
            <w:r w:rsidRPr="003105F6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  <w:r w:rsidRPr="003105F6">
              <w:rPr>
                <w:color w:val="000000"/>
              </w:rPr>
              <w:t>202</w:t>
            </w:r>
            <w:r w:rsidRPr="003105F6">
              <w:rPr>
                <w:color w:val="000000"/>
                <w:lang w:val="en-US"/>
              </w:rPr>
              <w:t>5</w:t>
            </w:r>
            <w:r w:rsidRPr="003105F6">
              <w:rPr>
                <w:color w:val="000000"/>
              </w:rPr>
              <w:t xml:space="preserve"> год</w:t>
            </w:r>
          </w:p>
        </w:tc>
      </w:tr>
      <w:tr w:rsidR="004960FC" w:rsidRPr="003105F6" w:rsidTr="00496C2A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szCs w:val="24"/>
              </w:rPr>
            </w:pPr>
            <w:r w:rsidRPr="003105F6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</w:pPr>
            <w:r w:rsidRPr="003105F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</w:rPr>
            </w:pPr>
            <w:r w:rsidRPr="003105F6">
              <w:rPr>
                <w:color w:val="000000"/>
              </w:rPr>
              <w:t>7</w:t>
            </w:r>
          </w:p>
        </w:tc>
      </w:tr>
      <w:tr w:rsidR="004960FC" w:rsidRPr="003105F6" w:rsidTr="00496C2A">
        <w:trPr>
          <w:trHeight w:val="15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both"/>
              <w:outlineLvl w:val="1"/>
              <w:rPr>
                <w:bCs/>
                <w:szCs w:val="24"/>
              </w:rPr>
            </w:pPr>
            <w:r w:rsidRPr="003105F6">
              <w:rPr>
                <w:bCs/>
                <w:szCs w:val="24"/>
              </w:rPr>
              <w:t xml:space="preserve"> «Формирование законопослушного поведения участников дорожного движения на территории городского округа Большой Камень» на 2022 – 2025 годы</w:t>
            </w:r>
          </w:p>
        </w:tc>
      </w:tr>
      <w:tr w:rsidR="004960FC" w:rsidRPr="003105F6" w:rsidTr="00496C2A">
        <w:trPr>
          <w:trHeight w:val="398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 ДТП с участием несовершеннолетних.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0FC" w:rsidRPr="003105F6" w:rsidRDefault="00883071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5</w:t>
            </w:r>
          </w:p>
        </w:tc>
      </w:tr>
      <w:tr w:rsidR="004960FC" w:rsidRPr="003105F6" w:rsidTr="00496C2A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детей погибших в ДТП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0FC" w:rsidRPr="003105F6" w:rsidRDefault="00883071" w:rsidP="007937B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3</w:t>
            </w:r>
          </w:p>
        </w:tc>
      </w:tr>
      <w:tr w:rsidR="004960FC" w:rsidRPr="003105F6" w:rsidTr="00496C2A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szCs w:val="24"/>
                <w:lang w:val="en-US"/>
              </w:rPr>
            </w:pPr>
            <w:r w:rsidRPr="003105F6">
              <w:rPr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contextualSpacing/>
              <w:rPr>
                <w:szCs w:val="24"/>
              </w:rPr>
            </w:pPr>
            <w:r w:rsidRPr="003105F6">
              <w:rPr>
                <w:szCs w:val="24"/>
              </w:rPr>
              <w:t>Доля учащихся (воспитанников), задействованных    в мероприятиях по профилактике ДТП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  <w:lang w:val="en-US"/>
              </w:rPr>
            </w:pPr>
            <w:r w:rsidRPr="003105F6">
              <w:rPr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0FC" w:rsidRPr="003105F6" w:rsidRDefault="004960FC" w:rsidP="007937B7">
            <w:pPr>
              <w:jc w:val="center"/>
              <w:rPr>
                <w:color w:val="000000"/>
                <w:szCs w:val="24"/>
              </w:rPr>
            </w:pPr>
            <w:r w:rsidRPr="003105F6">
              <w:rPr>
                <w:color w:val="000000"/>
                <w:szCs w:val="24"/>
              </w:rPr>
              <w:t>100</w:t>
            </w:r>
          </w:p>
        </w:tc>
      </w:tr>
    </w:tbl>
    <w:p w:rsidR="004960FC" w:rsidRPr="003E2C01" w:rsidRDefault="004960FC" w:rsidP="00A02A74">
      <w:pPr>
        <w:pStyle w:val="51"/>
        <w:shd w:val="clear" w:color="auto" w:fill="auto"/>
        <w:spacing w:before="0" w:line="360" w:lineRule="auto"/>
        <w:ind w:right="40"/>
        <w:jc w:val="both"/>
        <w:rPr>
          <w:b w:val="0"/>
          <w:sz w:val="20"/>
          <w:szCs w:val="20"/>
          <w:lang w:eastAsia="zh-CN"/>
        </w:rPr>
      </w:pPr>
    </w:p>
    <w:p w:rsidR="008E62C6" w:rsidRDefault="008E62C6" w:rsidP="008E62C6">
      <w:pPr>
        <w:pStyle w:val="51"/>
        <w:shd w:val="clear" w:color="auto" w:fill="auto"/>
        <w:spacing w:before="0" w:line="360" w:lineRule="auto"/>
        <w:ind w:right="40" w:firstLine="567"/>
        <w:jc w:val="both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В связи с тем, что муниципальная программа </w:t>
      </w:r>
      <w:r w:rsidRPr="008E62C6">
        <w:rPr>
          <w:b w:val="0"/>
          <w:sz w:val="28"/>
          <w:szCs w:val="28"/>
        </w:rPr>
        <w:t>«</w:t>
      </w:r>
      <w:r w:rsidRPr="008E62C6">
        <w:rPr>
          <w:b w:val="0"/>
          <w:bCs w:val="0"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Pr="008E62C6">
        <w:rPr>
          <w:b w:val="0"/>
          <w:sz w:val="28"/>
          <w:szCs w:val="28"/>
        </w:rPr>
        <w:t>городского округа Большой Камень на</w:t>
      </w:r>
      <w:r w:rsidRPr="008E62C6">
        <w:rPr>
          <w:b w:val="0"/>
          <w:bCs w:val="0"/>
          <w:sz w:val="28"/>
          <w:szCs w:val="28"/>
        </w:rPr>
        <w:t xml:space="preserve"> 2022-2024 годы»</w:t>
      </w:r>
      <w:r>
        <w:rPr>
          <w:b w:val="0"/>
          <w:bCs w:val="0"/>
          <w:sz w:val="28"/>
          <w:szCs w:val="28"/>
        </w:rPr>
        <w:t xml:space="preserve"> действует на территории городского округа Большой Камень с 16.11.2022 года, дать оценку </w:t>
      </w:r>
      <w:r w:rsidR="003E2C01">
        <w:rPr>
          <w:b w:val="0"/>
          <w:bCs w:val="0"/>
          <w:sz w:val="28"/>
          <w:szCs w:val="28"/>
        </w:rPr>
        <w:t>эффективности</w:t>
      </w:r>
      <w:r>
        <w:rPr>
          <w:b w:val="0"/>
          <w:bCs w:val="0"/>
          <w:sz w:val="28"/>
          <w:szCs w:val="28"/>
        </w:rPr>
        <w:t xml:space="preserve"> программы н</w:t>
      </w:r>
      <w:r w:rsidR="003E2C01">
        <w:rPr>
          <w:b w:val="0"/>
          <w:bCs w:val="0"/>
          <w:sz w:val="28"/>
          <w:szCs w:val="28"/>
        </w:rPr>
        <w:t>е</w:t>
      </w:r>
      <w:r w:rsidR="00883071">
        <w:rPr>
          <w:b w:val="0"/>
          <w:bCs w:val="0"/>
          <w:sz w:val="28"/>
          <w:szCs w:val="28"/>
        </w:rPr>
        <w:t xml:space="preserve"> возможно</w:t>
      </w:r>
      <w:r w:rsidR="003E2C01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</w:p>
    <w:sectPr w:rsidR="008E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A"/>
    <w:rsid w:val="002A3EA2"/>
    <w:rsid w:val="00364F21"/>
    <w:rsid w:val="003E2C01"/>
    <w:rsid w:val="00455676"/>
    <w:rsid w:val="004960FC"/>
    <w:rsid w:val="00496C2A"/>
    <w:rsid w:val="004A0834"/>
    <w:rsid w:val="00533B6E"/>
    <w:rsid w:val="00623368"/>
    <w:rsid w:val="0064669B"/>
    <w:rsid w:val="006804DA"/>
    <w:rsid w:val="00883071"/>
    <w:rsid w:val="008E62C6"/>
    <w:rsid w:val="00A02A74"/>
    <w:rsid w:val="00A35279"/>
    <w:rsid w:val="00EB2C31"/>
    <w:rsid w:val="00ED393E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Основной текст (5)1"/>
    <w:basedOn w:val="a"/>
    <w:uiPriority w:val="99"/>
    <w:rsid w:val="006804DA"/>
    <w:pPr>
      <w:shd w:val="clear" w:color="auto" w:fill="FFFFFF"/>
      <w:spacing w:before="420" w:line="317" w:lineRule="exact"/>
      <w:jc w:val="center"/>
    </w:pPr>
    <w:rPr>
      <w:rFonts w:eastAsia="Arial Unicode MS"/>
      <w:b/>
      <w:bCs/>
      <w:sz w:val="26"/>
      <w:szCs w:val="26"/>
    </w:rPr>
  </w:style>
  <w:style w:type="table" w:styleId="a3">
    <w:name w:val="Table Grid"/>
    <w:basedOn w:val="a1"/>
    <w:uiPriority w:val="59"/>
    <w:rsid w:val="004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Основной текст (5)1"/>
    <w:basedOn w:val="a"/>
    <w:uiPriority w:val="99"/>
    <w:rsid w:val="006804DA"/>
    <w:pPr>
      <w:shd w:val="clear" w:color="auto" w:fill="FFFFFF"/>
      <w:spacing w:before="420" w:line="317" w:lineRule="exact"/>
      <w:jc w:val="center"/>
    </w:pPr>
    <w:rPr>
      <w:rFonts w:eastAsia="Arial Unicode MS"/>
      <w:b/>
      <w:bCs/>
      <w:sz w:val="26"/>
      <w:szCs w:val="26"/>
    </w:rPr>
  </w:style>
  <w:style w:type="table" w:styleId="a3">
    <w:name w:val="Table Grid"/>
    <w:basedOn w:val="a1"/>
    <w:uiPriority w:val="59"/>
    <w:rsid w:val="004A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horuzhiy@bk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2023-03-27T03:54:00Z</cp:lastPrinted>
  <dcterms:created xsi:type="dcterms:W3CDTF">2023-03-27T04:26:00Z</dcterms:created>
  <dcterms:modified xsi:type="dcterms:W3CDTF">2023-03-27T05:53:00Z</dcterms:modified>
</cp:coreProperties>
</file>