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729C" w:rsidRPr="009220F7" w:rsidRDefault="009220F7" w:rsidP="009220F7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0F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467EB" w:rsidRDefault="009220F7" w:rsidP="009220F7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0F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ПРОЕКТУ</w:t>
      </w:r>
      <w:r w:rsidRPr="009220F7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220F7">
        <w:rPr>
          <w:rFonts w:ascii="Times New Roman" w:hAnsi="Times New Roman" w:cs="Times New Roman"/>
          <w:sz w:val="28"/>
          <w:szCs w:val="28"/>
        </w:rPr>
        <w:t xml:space="preserve"> ДУМЫ ГОРОДСКОГО ОКРУГА </w:t>
      </w:r>
    </w:p>
    <w:p w:rsidR="009220F7" w:rsidRDefault="009220F7" w:rsidP="009220F7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0F7">
        <w:rPr>
          <w:rFonts w:ascii="Times New Roman" w:hAnsi="Times New Roman" w:cs="Times New Roman"/>
          <w:sz w:val="28"/>
          <w:szCs w:val="28"/>
        </w:rPr>
        <w:t>БОЛЬШОЙ КАМЕНЬ</w:t>
      </w:r>
    </w:p>
    <w:p w:rsidR="009220F7" w:rsidRDefault="009220F7" w:rsidP="009220F7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0F7">
        <w:rPr>
          <w:rFonts w:ascii="Times New Roman" w:hAnsi="Times New Roman" w:cs="Times New Roman"/>
          <w:sz w:val="28"/>
          <w:szCs w:val="28"/>
        </w:rPr>
        <w:t>«О внесении изменений в Правила благоустройства территории городского округа Большой Камень, утвержденные решение Думы городского округа Большой Камень от 27.01.2011 № 595</w:t>
      </w:r>
    </w:p>
    <w:p w:rsidR="009220F7" w:rsidRDefault="009220F7" w:rsidP="009220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0F7" w:rsidRPr="009220F7" w:rsidRDefault="009220F7" w:rsidP="009220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A84" w:rsidRDefault="00FB0A84" w:rsidP="00FB0A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городского округа относится утверждение правил благоустройства территории городского округа.</w:t>
      </w:r>
    </w:p>
    <w:p w:rsidR="009220F7" w:rsidRDefault="009220F7" w:rsidP="00FB0A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Правила благоустройства территории городского округа Большой Камень вносятся в</w:t>
      </w:r>
      <w:r w:rsidRPr="0092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24 Федерального закона от 21.07.2014 № 212-ФЗ «Об основах общественного контроля в Российской Федерации», приказом Министерства строительства и жилищно-коммунального хозяйства Российской Федерации от 13.04.2017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20F7">
        <w:rPr>
          <w:rFonts w:ascii="Times New Roman" w:eastAsia="Times New Roman" w:hAnsi="Times New Roman" w:cs="Times New Roman"/>
          <w:sz w:val="28"/>
          <w:szCs w:val="28"/>
          <w:lang w:eastAsia="ru-RU"/>
        </w:rPr>
        <w:t>711/</w:t>
      </w:r>
      <w:proofErr w:type="spellStart"/>
      <w:r w:rsidRPr="009220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92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методических рекомендаций для подготовки правил благоустройства поселений, городских округов, внутригородских районов», в целях приведения в соответствие с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20F7" w:rsidRDefault="009220F7" w:rsidP="009220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0F7" w:rsidRDefault="009220F7" w:rsidP="009220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0F7" w:rsidRPr="009220F7" w:rsidRDefault="008D5C93" w:rsidP="009220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                </w:t>
      </w:r>
      <w:r w:rsidR="0092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В.И. Штефан</w:t>
      </w:r>
    </w:p>
    <w:p w:rsidR="009220F7" w:rsidRDefault="009220F7">
      <w:bookmarkStart w:id="0" w:name="_GoBack"/>
      <w:bookmarkEnd w:id="0"/>
    </w:p>
    <w:sectPr w:rsidR="00922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85C"/>
    <w:rsid w:val="0001102E"/>
    <w:rsid w:val="00220FE4"/>
    <w:rsid w:val="003467EB"/>
    <w:rsid w:val="0075785C"/>
    <w:rsid w:val="008D5C93"/>
    <w:rsid w:val="009220F7"/>
    <w:rsid w:val="00A0729C"/>
    <w:rsid w:val="00FB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CD5E"/>
  <w15:docId w15:val="{35F22C9C-2A26-4CCF-B134-D7A864E4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4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AF206-0635-46C7-AF31-174407AF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ПискуноваОН</dc:creator>
  <cp:keywords/>
  <dc:description/>
  <cp:lastModifiedBy>User</cp:lastModifiedBy>
  <cp:revision>5</cp:revision>
  <cp:lastPrinted>2024-08-05T03:18:00Z</cp:lastPrinted>
  <dcterms:created xsi:type="dcterms:W3CDTF">2019-05-21T04:58:00Z</dcterms:created>
  <dcterms:modified xsi:type="dcterms:W3CDTF">2024-08-05T04:46:00Z</dcterms:modified>
</cp:coreProperties>
</file>