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0" w:rsidRPr="004B36E0" w:rsidRDefault="004B36E0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СХЕМА РАСПОЛОЖЕНИЯ ГРАНИЦ ПУБЛИЧНОГО СЕРВИТУТА</w:t>
      </w:r>
    </w:p>
    <w:p w:rsidR="00DD570B" w:rsidRDefault="004B36E0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A67F1A">
        <w:rPr>
          <w:rFonts w:ascii="Times New Roman" w:hAnsi="Times New Roman" w:cs="Times New Roman"/>
          <w:sz w:val="24"/>
          <w:szCs w:val="24"/>
        </w:rPr>
        <w:t xml:space="preserve">электросетевого хозяйства </w:t>
      </w:r>
      <w:r w:rsidR="00F43EB4" w:rsidRPr="00F43EB4">
        <w:rPr>
          <w:rFonts w:ascii="Times New Roman" w:hAnsi="Times New Roman" w:cs="Times New Roman"/>
          <w:sz w:val="24"/>
          <w:szCs w:val="24"/>
        </w:rPr>
        <w:t xml:space="preserve">2-х цепная ВЛ-110 </w:t>
      </w:r>
      <w:proofErr w:type="spellStart"/>
      <w:r w:rsidR="00F43EB4" w:rsidRPr="00F43E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43EB4" w:rsidRPr="00F43EB4">
        <w:rPr>
          <w:rFonts w:ascii="Times New Roman" w:hAnsi="Times New Roman" w:cs="Times New Roman"/>
          <w:sz w:val="24"/>
          <w:szCs w:val="24"/>
        </w:rPr>
        <w:t xml:space="preserve"> заходы на ПС 110 </w:t>
      </w:r>
      <w:proofErr w:type="spellStart"/>
      <w:r w:rsidR="00F43EB4" w:rsidRPr="00F43E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43EB4" w:rsidRPr="00F43EB4">
        <w:rPr>
          <w:rFonts w:ascii="Times New Roman" w:hAnsi="Times New Roman" w:cs="Times New Roman"/>
          <w:sz w:val="24"/>
          <w:szCs w:val="24"/>
        </w:rPr>
        <w:t xml:space="preserve"> "Садовая"</w:t>
      </w:r>
    </w:p>
    <w:p w:rsidR="00064BC7" w:rsidRDefault="00064BC7" w:rsidP="004B36E0">
      <w:pPr>
        <w:pStyle w:val="a3"/>
        <w:jc w:val="center"/>
        <w:rPr>
          <w:noProof/>
          <w:lang w:eastAsia="ru-RU"/>
        </w:rPr>
      </w:pPr>
    </w:p>
    <w:p w:rsidR="00B035B7" w:rsidRDefault="00F67387" w:rsidP="00B905B9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9690" cy="6045539"/>
            <wp:effectExtent l="0" t="0" r="0" b="0"/>
            <wp:docPr id="2" name="Рисунок 2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3bd20-ad97-4bfb-8025-d285e1bccc60" descr="sheet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60455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BC7" w:rsidRDefault="00064BC7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36E0" w:rsidRPr="004B36E0" w:rsidRDefault="004B36E0" w:rsidP="000C7B58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 xml:space="preserve">Масштаб </w:t>
      </w:r>
      <w:r w:rsidR="00CC1625">
        <w:rPr>
          <w:rFonts w:ascii="Times New Roman" w:hAnsi="Times New Roman" w:cs="Times New Roman"/>
          <w:sz w:val="24"/>
          <w:szCs w:val="24"/>
        </w:rPr>
        <w:t>1</w:t>
      </w:r>
      <w:r w:rsidRPr="004B36E0">
        <w:rPr>
          <w:rFonts w:ascii="Times New Roman" w:hAnsi="Times New Roman" w:cs="Times New Roman"/>
          <w:sz w:val="24"/>
          <w:szCs w:val="24"/>
        </w:rPr>
        <w:t>:</w:t>
      </w:r>
      <w:r w:rsidR="00DE254A">
        <w:rPr>
          <w:rFonts w:ascii="Times New Roman" w:hAnsi="Times New Roman" w:cs="Times New Roman"/>
          <w:sz w:val="24"/>
          <w:szCs w:val="24"/>
        </w:rPr>
        <w:t>500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106680</wp:posOffset>
                </wp:positionV>
                <wp:extent cx="379730" cy="0"/>
                <wp:effectExtent l="12065" t="10160" r="1778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13A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pt;margin-top:8.4pt;width:2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" strokecolor="red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публичного сервитута</w:t>
      </w:r>
      <w:r w:rsidRPr="004B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379730" cy="0"/>
                <wp:effectExtent l="12065" t="10160" r="17780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67DF4" id="Прямая со стрелкой 11" o:spid="_x0000_s1026" type="#_x0000_t32" style="position:absolute;margin-left:-1pt;margin-top:6.6pt;width:2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" strokecolor="#33f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земельных участков, сведения о которых содержатся в ЕГРН; границы кадастровых кварталов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3175</wp:posOffset>
                </wp:positionV>
                <wp:extent cx="53975" cy="53975"/>
                <wp:effectExtent l="8890" t="13335" r="13335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996524F" id="Овал 10" o:spid="_x0000_s1026" style="position:absolute;margin-left:3.25pt;margin-top:.2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  <w:r w:rsidRPr="005F18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- обозначение характерной точки границы публичного сервитута</w:t>
      </w:r>
    </w:p>
    <w:p w:rsidR="004B36E0" w:rsidRPr="004B36E0" w:rsidRDefault="00CC1625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>11</w:t>
      </w:r>
      <w:r w:rsidR="007D5CA8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</w:t>
      </w:r>
      <w:r w:rsidR="004B36E0" w:rsidRPr="004B36E0">
        <w:rPr>
          <w:rFonts w:ascii="Times New Roman" w:hAnsi="Times New Roman" w:cs="Times New Roman"/>
          <w:sz w:val="24"/>
          <w:szCs w:val="24"/>
        </w:rPr>
        <w:t xml:space="preserve">      - </w:t>
      </w:r>
      <w:r w:rsidR="005F18E6">
        <w:rPr>
          <w:rFonts w:ascii="Times New Roman" w:hAnsi="Times New Roman" w:cs="Times New Roman"/>
          <w:sz w:val="24"/>
          <w:szCs w:val="24"/>
        </w:rPr>
        <w:t>н</w:t>
      </w:r>
      <w:r w:rsidR="005F18E6" w:rsidRPr="005F18E6">
        <w:rPr>
          <w:rFonts w:ascii="Times New Roman" w:hAnsi="Times New Roman" w:cs="Times New Roman"/>
          <w:sz w:val="24"/>
          <w:szCs w:val="24"/>
        </w:rPr>
        <w:t>адписи кадастрового номера земельного участка</w:t>
      </w:r>
    </w:p>
    <w:p w:rsidR="003853CA" w:rsidRPr="00A44D24" w:rsidRDefault="00B905B9" w:rsidP="00DE254A">
      <w:pPr>
        <w:pStyle w:val="a3"/>
        <w:ind w:left="284"/>
      </w:pPr>
      <w:r w:rsidRPr="005F18E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25:28</w:t>
      </w:r>
      <w:r w:rsidR="00CC3289" w:rsidRPr="005F18E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:</w:t>
      </w:r>
      <w:r w:rsidR="005F18E6" w:rsidRPr="005F18E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0</w:t>
      </w:r>
      <w:r w:rsidR="00CC1625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1</w:t>
      </w:r>
      <w:r w:rsidR="005F18E6" w:rsidRPr="005F18E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0009</w:t>
      </w:r>
      <w:r w:rsidR="004B36E0" w:rsidRPr="004B36E0">
        <w:rPr>
          <w:rFonts w:ascii="Times New Roman" w:hAnsi="Times New Roman" w:cs="Times New Roman"/>
          <w:sz w:val="24"/>
          <w:szCs w:val="24"/>
        </w:rPr>
        <w:t xml:space="preserve">     - кадаст</w:t>
      </w:r>
      <w:r w:rsidR="00DE254A">
        <w:rPr>
          <w:rFonts w:ascii="Times New Roman" w:hAnsi="Times New Roman" w:cs="Times New Roman"/>
          <w:sz w:val="24"/>
          <w:szCs w:val="24"/>
        </w:rPr>
        <w:t>ровый номер кадастрового кварта</w:t>
      </w:r>
    </w:p>
    <w:sectPr w:rsidR="003853CA" w:rsidRPr="00A44D24" w:rsidSect="00CC3289">
      <w:pgSz w:w="11906" w:h="16838" w:code="9"/>
      <w:pgMar w:top="709" w:right="1134" w:bottom="851" w:left="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0"/>
    <w:rsid w:val="00000F1C"/>
    <w:rsid w:val="000301F2"/>
    <w:rsid w:val="00064BC7"/>
    <w:rsid w:val="00074862"/>
    <w:rsid w:val="000C1224"/>
    <w:rsid w:val="000C7692"/>
    <w:rsid w:val="000C7B58"/>
    <w:rsid w:val="0023045C"/>
    <w:rsid w:val="002E03DB"/>
    <w:rsid w:val="0032654E"/>
    <w:rsid w:val="00327EFD"/>
    <w:rsid w:val="003853CA"/>
    <w:rsid w:val="004B36E0"/>
    <w:rsid w:val="004D24B4"/>
    <w:rsid w:val="00526A3F"/>
    <w:rsid w:val="00541B13"/>
    <w:rsid w:val="00575F56"/>
    <w:rsid w:val="005F18E6"/>
    <w:rsid w:val="00600957"/>
    <w:rsid w:val="00707FCD"/>
    <w:rsid w:val="007463D7"/>
    <w:rsid w:val="007B148E"/>
    <w:rsid w:val="007D5CA8"/>
    <w:rsid w:val="00814D13"/>
    <w:rsid w:val="00857E64"/>
    <w:rsid w:val="00923FB8"/>
    <w:rsid w:val="00952EBF"/>
    <w:rsid w:val="009C28F5"/>
    <w:rsid w:val="00A44D24"/>
    <w:rsid w:val="00A46D6E"/>
    <w:rsid w:val="00A614F1"/>
    <w:rsid w:val="00A67F1A"/>
    <w:rsid w:val="00A729C6"/>
    <w:rsid w:val="00AA6197"/>
    <w:rsid w:val="00AF7915"/>
    <w:rsid w:val="00B035B7"/>
    <w:rsid w:val="00B33FC6"/>
    <w:rsid w:val="00B5029B"/>
    <w:rsid w:val="00B51733"/>
    <w:rsid w:val="00B905B9"/>
    <w:rsid w:val="00C6064B"/>
    <w:rsid w:val="00CB6B63"/>
    <w:rsid w:val="00CC1625"/>
    <w:rsid w:val="00CC3289"/>
    <w:rsid w:val="00CC3FBC"/>
    <w:rsid w:val="00D60601"/>
    <w:rsid w:val="00D756C2"/>
    <w:rsid w:val="00D77DB3"/>
    <w:rsid w:val="00DC05FF"/>
    <w:rsid w:val="00DC3627"/>
    <w:rsid w:val="00DD570B"/>
    <w:rsid w:val="00DE254A"/>
    <w:rsid w:val="00DE390A"/>
    <w:rsid w:val="00E26EC8"/>
    <w:rsid w:val="00E30795"/>
    <w:rsid w:val="00E7321F"/>
    <w:rsid w:val="00E76E1C"/>
    <w:rsid w:val="00E91C51"/>
    <w:rsid w:val="00ED6C37"/>
    <w:rsid w:val="00F43EB4"/>
    <w:rsid w:val="00F6080F"/>
    <w:rsid w:val="00F67387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5B3F-EB7F-42D1-B201-C8713A2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E0"/>
    <w:pPr>
      <w:spacing w:after="0" w:line="240" w:lineRule="auto"/>
    </w:pPr>
  </w:style>
  <w:style w:type="table" w:styleId="a4">
    <w:name w:val="Table Grid"/>
    <w:basedOn w:val="a1"/>
    <w:rsid w:val="0038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Sib</cp:lastModifiedBy>
  <cp:revision>49</cp:revision>
  <cp:lastPrinted>2022-11-30T08:39:00Z</cp:lastPrinted>
  <dcterms:created xsi:type="dcterms:W3CDTF">2020-04-24T06:12:00Z</dcterms:created>
  <dcterms:modified xsi:type="dcterms:W3CDTF">2022-11-30T08:39:00Z</dcterms:modified>
</cp:coreProperties>
</file>